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93C" w:rsidRDefault="0043443D">
      <w:pPr>
        <w:spacing w:line="480" w:lineRule="exact"/>
        <w:jc w:val="cente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0193C">
        <w:trPr>
          <w:trHeight w:val="515"/>
        </w:trPr>
        <w:tc>
          <w:tcPr>
            <w:tcW w:w="2160" w:type="dxa"/>
            <w:vMerge w:val="restart"/>
            <w:vAlign w:val="center"/>
          </w:tcPr>
          <w:p w:rsidR="0000193C" w:rsidRDefault="0043443D">
            <w:pPr>
              <w:spacing w:before="120"/>
              <w:jc w:val="center"/>
              <w:rPr>
                <w:szCs w:val="21"/>
              </w:rPr>
            </w:pPr>
            <w:r>
              <w:rPr>
                <w:rFonts w:hint="eastAsia"/>
                <w:szCs w:val="21"/>
              </w:rPr>
              <w:t>过程与活动、</w:t>
            </w:r>
          </w:p>
          <w:p w:rsidR="0000193C" w:rsidRDefault="0043443D">
            <w:pPr>
              <w:jc w:val="center"/>
              <w:rPr>
                <w:szCs w:val="21"/>
              </w:rPr>
            </w:pPr>
            <w:r>
              <w:rPr>
                <w:rFonts w:hint="eastAsia"/>
                <w:szCs w:val="21"/>
              </w:rPr>
              <w:t>抽样计划</w:t>
            </w:r>
          </w:p>
        </w:tc>
        <w:tc>
          <w:tcPr>
            <w:tcW w:w="960" w:type="dxa"/>
            <w:vMerge w:val="restart"/>
            <w:vAlign w:val="center"/>
          </w:tcPr>
          <w:p w:rsidR="0000193C" w:rsidRDefault="0043443D">
            <w:pPr>
              <w:rPr>
                <w:szCs w:val="21"/>
              </w:rPr>
            </w:pPr>
            <w:r>
              <w:rPr>
                <w:rFonts w:hint="eastAsia"/>
                <w:szCs w:val="21"/>
              </w:rPr>
              <w:t>涉及</w:t>
            </w:r>
          </w:p>
          <w:p w:rsidR="0000193C" w:rsidRDefault="0043443D">
            <w:pPr>
              <w:rPr>
                <w:szCs w:val="21"/>
              </w:rPr>
            </w:pPr>
            <w:r>
              <w:rPr>
                <w:rFonts w:hint="eastAsia"/>
                <w:szCs w:val="21"/>
              </w:rPr>
              <w:t>条款</w:t>
            </w:r>
          </w:p>
        </w:tc>
        <w:tc>
          <w:tcPr>
            <w:tcW w:w="10004" w:type="dxa"/>
            <w:vAlign w:val="center"/>
          </w:tcPr>
          <w:p w:rsidR="0000193C" w:rsidRDefault="0043443D">
            <w:pPr>
              <w:rPr>
                <w:szCs w:val="21"/>
              </w:rPr>
            </w:pPr>
            <w:r>
              <w:rPr>
                <w:rFonts w:hint="eastAsia"/>
                <w:szCs w:val="21"/>
              </w:rPr>
              <w:t>受审核部门：管理层</w:t>
            </w:r>
            <w:r>
              <w:rPr>
                <w:rFonts w:hint="eastAsia"/>
                <w:szCs w:val="21"/>
              </w:rPr>
              <w:t xml:space="preserve">     </w:t>
            </w:r>
            <w:r>
              <w:rPr>
                <w:rFonts w:hint="eastAsia"/>
                <w:szCs w:val="21"/>
              </w:rPr>
              <w:t>主管领导</w:t>
            </w:r>
            <w:r>
              <w:rPr>
                <w:rFonts w:hint="eastAsia"/>
                <w:szCs w:val="21"/>
              </w:rPr>
              <w:t>/</w:t>
            </w:r>
            <w:r>
              <w:rPr>
                <w:rFonts w:hint="eastAsia"/>
                <w:szCs w:val="21"/>
              </w:rPr>
              <w:t>陪同人员：宋荣乔</w:t>
            </w:r>
            <w:r>
              <w:rPr>
                <w:rFonts w:hint="eastAsia"/>
                <w:szCs w:val="21"/>
              </w:rPr>
              <w:t xml:space="preserve">/ </w:t>
            </w:r>
            <w:r>
              <w:rPr>
                <w:rFonts w:hint="eastAsia"/>
                <w:szCs w:val="21"/>
              </w:rPr>
              <w:t>左志辉</w:t>
            </w:r>
          </w:p>
        </w:tc>
        <w:tc>
          <w:tcPr>
            <w:tcW w:w="1585" w:type="dxa"/>
            <w:vMerge w:val="restart"/>
            <w:vAlign w:val="center"/>
          </w:tcPr>
          <w:p w:rsidR="0000193C" w:rsidRDefault="0043443D">
            <w:pPr>
              <w:rPr>
                <w:szCs w:val="21"/>
              </w:rPr>
            </w:pPr>
            <w:r>
              <w:rPr>
                <w:rFonts w:hint="eastAsia"/>
                <w:szCs w:val="21"/>
              </w:rPr>
              <w:t>判定</w:t>
            </w:r>
          </w:p>
        </w:tc>
      </w:tr>
      <w:tr w:rsidR="0000193C">
        <w:trPr>
          <w:trHeight w:val="403"/>
        </w:trPr>
        <w:tc>
          <w:tcPr>
            <w:tcW w:w="2160" w:type="dxa"/>
            <w:vMerge/>
            <w:vAlign w:val="center"/>
          </w:tcPr>
          <w:p w:rsidR="0000193C" w:rsidRDefault="0000193C">
            <w:pPr>
              <w:rPr>
                <w:szCs w:val="21"/>
              </w:rPr>
            </w:pPr>
          </w:p>
        </w:tc>
        <w:tc>
          <w:tcPr>
            <w:tcW w:w="960" w:type="dxa"/>
            <w:vMerge/>
            <w:vAlign w:val="center"/>
          </w:tcPr>
          <w:p w:rsidR="0000193C" w:rsidRDefault="0000193C">
            <w:pPr>
              <w:rPr>
                <w:szCs w:val="21"/>
              </w:rPr>
            </w:pPr>
          </w:p>
        </w:tc>
        <w:tc>
          <w:tcPr>
            <w:tcW w:w="10004" w:type="dxa"/>
            <w:vAlign w:val="center"/>
          </w:tcPr>
          <w:p w:rsidR="0000193C" w:rsidRDefault="0043443D" w:rsidP="00270B5E">
            <w:pPr>
              <w:spacing w:before="120"/>
              <w:rPr>
                <w:szCs w:val="21"/>
              </w:rPr>
            </w:pPr>
            <w:r>
              <w:rPr>
                <w:rFonts w:hint="eastAsia"/>
                <w:szCs w:val="21"/>
              </w:rPr>
              <w:t>审核员：朱晓丽</w:t>
            </w:r>
            <w:r>
              <w:rPr>
                <w:rFonts w:hint="eastAsia"/>
                <w:szCs w:val="21"/>
              </w:rPr>
              <w:t xml:space="preserve">   </w:t>
            </w:r>
            <w:r>
              <w:rPr>
                <w:rFonts w:hint="eastAsia"/>
                <w:szCs w:val="21"/>
              </w:rPr>
              <w:t>审核时间：</w:t>
            </w:r>
            <w:r>
              <w:rPr>
                <w:rFonts w:hint="eastAsia"/>
                <w:szCs w:val="21"/>
              </w:rPr>
              <w:t>20</w:t>
            </w:r>
            <w:r>
              <w:rPr>
                <w:rFonts w:hint="eastAsia"/>
                <w:szCs w:val="21"/>
              </w:rPr>
              <w:t>2</w:t>
            </w:r>
            <w:r w:rsidR="00270B5E">
              <w:rPr>
                <w:rFonts w:hint="eastAsia"/>
                <w:szCs w:val="21"/>
              </w:rPr>
              <w:t>1</w:t>
            </w:r>
            <w:r>
              <w:rPr>
                <w:rFonts w:hint="eastAsia"/>
                <w:szCs w:val="21"/>
              </w:rPr>
              <w:t>年</w:t>
            </w:r>
            <w:r>
              <w:rPr>
                <w:rFonts w:hint="eastAsia"/>
                <w:szCs w:val="21"/>
              </w:rPr>
              <w:t>8</w:t>
            </w:r>
            <w:r>
              <w:rPr>
                <w:rFonts w:hint="eastAsia"/>
                <w:szCs w:val="21"/>
              </w:rPr>
              <w:t>月</w:t>
            </w:r>
            <w:r w:rsidR="00270B5E">
              <w:rPr>
                <w:rFonts w:hint="eastAsia"/>
                <w:szCs w:val="21"/>
              </w:rPr>
              <w:t>7</w:t>
            </w:r>
            <w:r>
              <w:rPr>
                <w:rFonts w:hint="eastAsia"/>
                <w:szCs w:val="21"/>
              </w:rPr>
              <w:t>日</w:t>
            </w:r>
          </w:p>
        </w:tc>
        <w:tc>
          <w:tcPr>
            <w:tcW w:w="1585" w:type="dxa"/>
            <w:vMerge/>
          </w:tcPr>
          <w:p w:rsidR="0000193C" w:rsidRDefault="0000193C">
            <w:pPr>
              <w:rPr>
                <w:szCs w:val="21"/>
              </w:rPr>
            </w:pPr>
          </w:p>
        </w:tc>
      </w:tr>
      <w:tr w:rsidR="0000193C">
        <w:trPr>
          <w:trHeight w:val="516"/>
        </w:trPr>
        <w:tc>
          <w:tcPr>
            <w:tcW w:w="2160" w:type="dxa"/>
            <w:vMerge/>
            <w:vAlign w:val="center"/>
          </w:tcPr>
          <w:p w:rsidR="0000193C" w:rsidRDefault="0000193C">
            <w:pPr>
              <w:rPr>
                <w:szCs w:val="21"/>
              </w:rPr>
            </w:pPr>
          </w:p>
        </w:tc>
        <w:tc>
          <w:tcPr>
            <w:tcW w:w="960" w:type="dxa"/>
            <w:vMerge/>
            <w:vAlign w:val="center"/>
          </w:tcPr>
          <w:p w:rsidR="0000193C" w:rsidRDefault="0000193C">
            <w:pPr>
              <w:rPr>
                <w:szCs w:val="21"/>
              </w:rPr>
            </w:pPr>
          </w:p>
        </w:tc>
        <w:tc>
          <w:tcPr>
            <w:tcW w:w="10004" w:type="dxa"/>
            <w:vAlign w:val="center"/>
          </w:tcPr>
          <w:p w:rsidR="0000193C" w:rsidRDefault="0043443D">
            <w:pPr>
              <w:adjustRightInd w:val="0"/>
              <w:snapToGrid w:val="0"/>
              <w:spacing w:line="360" w:lineRule="auto"/>
              <w:rPr>
                <w:szCs w:val="21"/>
              </w:rPr>
            </w:pPr>
            <w:r>
              <w:rPr>
                <w:rFonts w:hint="eastAsia"/>
                <w:szCs w:val="21"/>
              </w:rPr>
              <w:t>审核条款：</w:t>
            </w:r>
            <w:r>
              <w:rPr>
                <w:rFonts w:hint="eastAsia"/>
                <w:szCs w:val="21"/>
              </w:rPr>
              <w:t>4.1-4.4</w:t>
            </w:r>
            <w:r>
              <w:rPr>
                <w:rFonts w:hint="eastAsia"/>
                <w:szCs w:val="21"/>
              </w:rPr>
              <w:t>，</w:t>
            </w:r>
            <w:r>
              <w:rPr>
                <w:rFonts w:hint="eastAsia"/>
                <w:szCs w:val="21"/>
              </w:rPr>
              <w:t>5.1-6.3</w:t>
            </w:r>
            <w:r>
              <w:rPr>
                <w:rFonts w:hint="eastAsia"/>
                <w:szCs w:val="21"/>
              </w:rPr>
              <w:t>，</w:t>
            </w:r>
            <w:r>
              <w:rPr>
                <w:rFonts w:hint="eastAsia"/>
                <w:szCs w:val="21"/>
              </w:rPr>
              <w:t>7.1.1</w:t>
            </w:r>
            <w:r>
              <w:rPr>
                <w:rFonts w:hint="eastAsia"/>
                <w:szCs w:val="21"/>
              </w:rPr>
              <w:t>，</w:t>
            </w:r>
            <w:r>
              <w:rPr>
                <w:rFonts w:hint="eastAsia"/>
                <w:szCs w:val="21"/>
              </w:rPr>
              <w:t>9.1.1</w:t>
            </w:r>
            <w:r>
              <w:rPr>
                <w:rFonts w:hint="eastAsia"/>
                <w:szCs w:val="21"/>
              </w:rPr>
              <w:t>，</w:t>
            </w:r>
            <w:r>
              <w:rPr>
                <w:rFonts w:hint="eastAsia"/>
                <w:szCs w:val="21"/>
              </w:rPr>
              <w:t>9.3</w:t>
            </w:r>
            <w:r>
              <w:rPr>
                <w:rFonts w:hint="eastAsia"/>
                <w:szCs w:val="21"/>
              </w:rPr>
              <w:t>，</w:t>
            </w:r>
            <w:r>
              <w:rPr>
                <w:rFonts w:hint="eastAsia"/>
                <w:szCs w:val="21"/>
              </w:rPr>
              <w:t>10.1</w:t>
            </w:r>
            <w:r>
              <w:rPr>
                <w:rFonts w:hint="eastAsia"/>
                <w:szCs w:val="21"/>
              </w:rPr>
              <w:t>，</w:t>
            </w:r>
            <w:r>
              <w:rPr>
                <w:rFonts w:hint="eastAsia"/>
                <w:szCs w:val="21"/>
              </w:rPr>
              <w:t>10.3</w:t>
            </w:r>
          </w:p>
        </w:tc>
        <w:tc>
          <w:tcPr>
            <w:tcW w:w="1585" w:type="dxa"/>
            <w:vMerge/>
          </w:tcPr>
          <w:p w:rsidR="0000193C" w:rsidRDefault="0000193C">
            <w:pPr>
              <w:rPr>
                <w:szCs w:val="21"/>
              </w:rPr>
            </w:pPr>
          </w:p>
        </w:tc>
      </w:tr>
      <w:tr w:rsidR="0000193C">
        <w:trPr>
          <w:trHeight w:val="516"/>
        </w:trPr>
        <w:tc>
          <w:tcPr>
            <w:tcW w:w="2160" w:type="dxa"/>
            <w:vAlign w:val="center"/>
          </w:tcPr>
          <w:p w:rsidR="0000193C" w:rsidRDefault="0043443D">
            <w:pPr>
              <w:rPr>
                <w:szCs w:val="21"/>
              </w:rPr>
            </w:pPr>
            <w:r>
              <w:rPr>
                <w:rFonts w:hint="eastAsia"/>
                <w:szCs w:val="21"/>
              </w:rPr>
              <w:t>资质</w:t>
            </w:r>
          </w:p>
        </w:tc>
        <w:tc>
          <w:tcPr>
            <w:tcW w:w="960" w:type="dxa"/>
            <w:vAlign w:val="center"/>
          </w:tcPr>
          <w:p w:rsidR="0000193C" w:rsidRDefault="0000193C">
            <w:pPr>
              <w:rPr>
                <w:szCs w:val="21"/>
              </w:rPr>
            </w:pPr>
          </w:p>
        </w:tc>
        <w:tc>
          <w:tcPr>
            <w:tcW w:w="10004" w:type="dxa"/>
            <w:vAlign w:val="center"/>
          </w:tcPr>
          <w:p w:rsidR="0000193C" w:rsidRDefault="0043443D">
            <w:pPr>
              <w:spacing w:line="276" w:lineRule="auto"/>
              <w:jc w:val="left"/>
              <w:rPr>
                <w:szCs w:val="21"/>
              </w:rPr>
            </w:pPr>
            <w:r>
              <w:rPr>
                <w:rFonts w:ascii="宋体" w:hAnsi="宋体"/>
                <w:szCs w:val="21"/>
              </w:rPr>
              <w:t>营业执照</w:t>
            </w:r>
            <w:r>
              <w:rPr>
                <w:rFonts w:ascii="宋体" w:hAnsi="宋体" w:hint="eastAsia"/>
                <w:szCs w:val="21"/>
              </w:rPr>
              <w:t>，</w:t>
            </w:r>
            <w:r>
              <w:rPr>
                <w:rFonts w:ascii="宋体" w:hAnsi="宋体" w:hint="eastAsia"/>
                <w:szCs w:val="21"/>
              </w:rPr>
              <w:t>认证范围在经营范围内，符合要求。</w:t>
            </w:r>
            <w:r>
              <w:rPr>
                <w:rFonts w:ascii="宋体" w:hAnsi="宋体" w:hint="eastAsia"/>
                <w:szCs w:val="21"/>
              </w:rPr>
              <w:t>本年度无变更</w:t>
            </w:r>
          </w:p>
        </w:tc>
        <w:tc>
          <w:tcPr>
            <w:tcW w:w="1585" w:type="dxa"/>
          </w:tcPr>
          <w:p w:rsidR="0000193C" w:rsidRDefault="0043443D">
            <w:pPr>
              <w:rPr>
                <w:szCs w:val="21"/>
              </w:rPr>
            </w:pPr>
            <w:r>
              <w:rPr>
                <w:rFonts w:hint="eastAsia"/>
                <w:szCs w:val="21"/>
              </w:rPr>
              <w:t>Y</w:t>
            </w:r>
          </w:p>
        </w:tc>
      </w:tr>
      <w:tr w:rsidR="0000193C">
        <w:trPr>
          <w:trHeight w:val="516"/>
        </w:trPr>
        <w:tc>
          <w:tcPr>
            <w:tcW w:w="2160" w:type="dxa"/>
            <w:vAlign w:val="center"/>
          </w:tcPr>
          <w:p w:rsidR="0000193C" w:rsidRDefault="0043443D">
            <w:pPr>
              <w:rPr>
                <w:szCs w:val="21"/>
              </w:rPr>
            </w:pPr>
            <w:r>
              <w:rPr>
                <w:rFonts w:hint="eastAsia"/>
                <w:szCs w:val="21"/>
              </w:rPr>
              <w:t>组织及其环境</w:t>
            </w:r>
          </w:p>
          <w:p w:rsidR="0000193C" w:rsidRDefault="0043443D">
            <w:pPr>
              <w:rPr>
                <w:szCs w:val="21"/>
              </w:rPr>
            </w:pPr>
            <w:r>
              <w:rPr>
                <w:rFonts w:hint="eastAsia"/>
                <w:szCs w:val="21"/>
              </w:rPr>
              <w:t>风险与机遇控制</w:t>
            </w:r>
          </w:p>
        </w:tc>
        <w:tc>
          <w:tcPr>
            <w:tcW w:w="960" w:type="dxa"/>
            <w:vAlign w:val="center"/>
          </w:tcPr>
          <w:p w:rsidR="0000193C" w:rsidRDefault="0043443D">
            <w:pPr>
              <w:rPr>
                <w:szCs w:val="21"/>
              </w:rPr>
            </w:pPr>
            <w:r>
              <w:rPr>
                <w:szCs w:val="21"/>
              </w:rPr>
              <w:t>4.1</w:t>
            </w:r>
          </w:p>
          <w:p w:rsidR="0000193C" w:rsidRDefault="0043443D">
            <w:pPr>
              <w:rPr>
                <w:szCs w:val="21"/>
              </w:rPr>
            </w:pPr>
            <w:r>
              <w:rPr>
                <w:rFonts w:hint="eastAsia"/>
                <w:szCs w:val="21"/>
              </w:rPr>
              <w:t>6.1</w:t>
            </w:r>
          </w:p>
        </w:tc>
        <w:tc>
          <w:tcPr>
            <w:tcW w:w="10004" w:type="dxa"/>
            <w:vAlign w:val="center"/>
          </w:tcPr>
          <w:p w:rsidR="0000193C" w:rsidRDefault="0043443D">
            <w:pPr>
              <w:rPr>
                <w:szCs w:val="21"/>
              </w:rPr>
            </w:pPr>
            <w:r>
              <w:rPr>
                <w:rFonts w:hint="eastAsia"/>
                <w:szCs w:val="21"/>
              </w:rPr>
              <w:t>人员状况</w:t>
            </w:r>
            <w:r>
              <w:rPr>
                <w:rFonts w:hint="eastAsia"/>
                <w:szCs w:val="21"/>
              </w:rPr>
              <w:t>、</w:t>
            </w:r>
            <w:r>
              <w:rPr>
                <w:rFonts w:hint="eastAsia"/>
                <w:szCs w:val="21"/>
              </w:rPr>
              <w:t>组织架构、经营范围等均无变更</w:t>
            </w:r>
          </w:p>
          <w:p w:rsidR="0000193C" w:rsidRDefault="0043443D">
            <w:pPr>
              <w:rPr>
                <w:szCs w:val="21"/>
              </w:rPr>
            </w:pPr>
            <w:r>
              <w:rPr>
                <w:szCs w:val="21"/>
              </w:rPr>
              <w:t>总经理宋荣乔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p w:rsidR="0000193C" w:rsidRDefault="0043443D">
            <w:pPr>
              <w:rPr>
                <w:szCs w:val="21"/>
              </w:rPr>
            </w:pPr>
            <w:r>
              <w:rPr>
                <w:szCs w:val="21"/>
              </w:rPr>
              <w:t>在策划</w:t>
            </w:r>
            <w:r>
              <w:rPr>
                <w:szCs w:val="21"/>
              </w:rPr>
              <w:t>管理体系时考虑了风险和机遇以及相应的应对措施，制定了《风险和机遇的应对控制程序》，明确风险和机遇事件的识别方法</w:t>
            </w:r>
            <w:r>
              <w:rPr>
                <w:szCs w:val="21"/>
              </w:rPr>
              <w:t>/</w:t>
            </w:r>
            <w:r>
              <w:rPr>
                <w:szCs w:val="21"/>
              </w:rPr>
              <w:t>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w:t>
            </w:r>
            <w:r>
              <w:rPr>
                <w:szCs w:val="21"/>
              </w:rPr>
              <w:t>“</w:t>
            </w:r>
            <w:r>
              <w:rPr>
                <w:szCs w:val="21"/>
              </w:rPr>
              <w:t>经营环境分析及对策</w:t>
            </w:r>
            <w:r>
              <w:rPr>
                <w:szCs w:val="21"/>
              </w:rPr>
              <w:t>”</w:t>
            </w:r>
            <w:r>
              <w:rPr>
                <w:szCs w:val="21"/>
              </w:rPr>
              <w:t>，已认真交流风险如战略失误、环保及人力资源成本上升、竞争不断加剧等，主要措施确定战略应更加科学严谨；通过提高管理</w:t>
            </w:r>
            <w:r>
              <w:rPr>
                <w:szCs w:val="21"/>
              </w:rPr>
              <w:t>水平消化人力资源成本上升；加强采购、生产、销售控制；执行国家环保要求；通过差异化策略提高竞争力。效果待观察。机遇主要是现在社会需求不断增多</w:t>
            </w:r>
            <w:r>
              <w:rPr>
                <w:rFonts w:hint="eastAsia"/>
                <w:szCs w:val="21"/>
              </w:rPr>
              <w:t>。</w:t>
            </w:r>
          </w:p>
        </w:tc>
        <w:tc>
          <w:tcPr>
            <w:tcW w:w="1585" w:type="dxa"/>
          </w:tcPr>
          <w:p w:rsidR="0000193C" w:rsidRDefault="0043443D">
            <w:pPr>
              <w:rPr>
                <w:szCs w:val="21"/>
              </w:rPr>
            </w:pPr>
            <w:r>
              <w:rPr>
                <w:rFonts w:hint="eastAsia"/>
                <w:szCs w:val="21"/>
              </w:rPr>
              <w:t>Y</w:t>
            </w:r>
          </w:p>
        </w:tc>
      </w:tr>
      <w:tr w:rsidR="0000193C">
        <w:trPr>
          <w:trHeight w:val="516"/>
        </w:trPr>
        <w:tc>
          <w:tcPr>
            <w:tcW w:w="2160" w:type="dxa"/>
            <w:vAlign w:val="center"/>
          </w:tcPr>
          <w:p w:rsidR="0000193C" w:rsidRDefault="0043443D">
            <w:pPr>
              <w:rPr>
                <w:szCs w:val="21"/>
              </w:rPr>
            </w:pPr>
            <w:r>
              <w:rPr>
                <w:rFonts w:hint="eastAsia"/>
                <w:szCs w:val="21"/>
              </w:rPr>
              <w:t>相关方的需求和期望</w:t>
            </w:r>
          </w:p>
        </w:tc>
        <w:tc>
          <w:tcPr>
            <w:tcW w:w="960" w:type="dxa"/>
            <w:vAlign w:val="center"/>
          </w:tcPr>
          <w:p w:rsidR="0000193C" w:rsidRDefault="0043443D">
            <w:pPr>
              <w:rPr>
                <w:szCs w:val="21"/>
              </w:rPr>
            </w:pPr>
            <w:r>
              <w:rPr>
                <w:szCs w:val="21"/>
              </w:rPr>
              <w:t>4.2</w:t>
            </w:r>
          </w:p>
        </w:tc>
        <w:tc>
          <w:tcPr>
            <w:tcW w:w="10004" w:type="dxa"/>
            <w:vAlign w:val="center"/>
          </w:tcPr>
          <w:p w:rsidR="0000193C" w:rsidRDefault="0043443D">
            <w:pPr>
              <w:spacing w:line="280" w:lineRule="exact"/>
              <w:ind w:firstLineChars="200" w:firstLine="420"/>
              <w:rPr>
                <w:rFonts w:ascii="宋体" w:hAnsi="宋体" w:cs="宋体"/>
                <w:szCs w:val="21"/>
              </w:rPr>
            </w:pPr>
            <w:r>
              <w:rPr>
                <w:rFonts w:ascii="宋体" w:hAnsi="宋体" w:cs="宋体" w:hint="eastAsia"/>
                <w:szCs w:val="21"/>
              </w:rPr>
              <w:t>公司对这些相关方及其要求的相关信息进行监视和评审，以便于理解和持续满足相关方的需求和期望。</w:t>
            </w:r>
          </w:p>
          <w:p w:rsidR="0000193C" w:rsidRDefault="0043443D">
            <w:pPr>
              <w:spacing w:line="280" w:lineRule="exact"/>
              <w:ind w:firstLineChars="200" w:firstLine="420"/>
              <w:rPr>
                <w:rFonts w:ascii="宋体" w:hAnsi="宋体" w:cs="宋体"/>
                <w:szCs w:val="21"/>
              </w:rPr>
            </w:pPr>
            <w:r>
              <w:rPr>
                <w:rFonts w:ascii="宋体" w:hAnsi="宋体" w:cs="宋体" w:hint="eastAsia"/>
                <w:szCs w:val="21"/>
              </w:rPr>
              <w:t>本公司考虑以下相关方：</w:t>
            </w:r>
            <w:r>
              <w:rPr>
                <w:rFonts w:ascii="宋体" w:hAnsi="宋体" w:cs="宋体" w:hint="eastAsia"/>
                <w:szCs w:val="21"/>
              </w:rPr>
              <w:t>--</w:t>
            </w:r>
            <w:r>
              <w:rPr>
                <w:rFonts w:ascii="宋体" w:hAnsi="宋体" w:cs="宋体" w:hint="eastAsia"/>
                <w:szCs w:val="21"/>
              </w:rPr>
              <w:t>顾客；</w:t>
            </w:r>
            <w:r>
              <w:rPr>
                <w:rFonts w:ascii="宋体" w:hAnsi="宋体" w:cs="宋体" w:hint="eastAsia"/>
                <w:szCs w:val="21"/>
              </w:rPr>
              <w:t>--</w:t>
            </w:r>
            <w:r>
              <w:rPr>
                <w:rFonts w:ascii="宋体" w:hAnsi="宋体" w:cs="宋体" w:hint="eastAsia"/>
                <w:szCs w:val="21"/>
              </w:rPr>
              <w:t>最终用户或受益人；股东；</w:t>
            </w:r>
            <w:r>
              <w:rPr>
                <w:rFonts w:ascii="宋体" w:hAnsi="宋体" w:cs="宋体" w:hint="eastAsia"/>
                <w:szCs w:val="21"/>
              </w:rPr>
              <w:t>---</w:t>
            </w:r>
            <w:r>
              <w:rPr>
                <w:rFonts w:ascii="宋体" w:hAnsi="宋体" w:cs="宋体" w:hint="eastAsia"/>
                <w:szCs w:val="21"/>
              </w:rPr>
              <w:t>外部供应商；</w:t>
            </w:r>
            <w:r>
              <w:rPr>
                <w:rFonts w:ascii="宋体" w:hAnsi="宋体" w:cs="宋体" w:hint="eastAsia"/>
                <w:szCs w:val="21"/>
              </w:rPr>
              <w:t>--</w:t>
            </w:r>
            <w:r>
              <w:rPr>
                <w:rFonts w:ascii="宋体" w:hAnsi="宋体" w:cs="宋体" w:hint="eastAsia"/>
                <w:szCs w:val="21"/>
              </w:rPr>
              <w:t>雇员及其他为组织工作者；</w:t>
            </w:r>
            <w:r>
              <w:rPr>
                <w:rFonts w:ascii="宋体" w:hAnsi="宋体" w:cs="宋体" w:hint="eastAsia"/>
                <w:szCs w:val="21"/>
              </w:rPr>
              <w:t>--</w:t>
            </w:r>
            <w:r>
              <w:rPr>
                <w:rFonts w:ascii="宋体" w:hAnsi="宋体" w:cs="宋体" w:hint="eastAsia"/>
                <w:szCs w:val="21"/>
              </w:rPr>
              <w:t>法律法规及监管机关；</w:t>
            </w:r>
            <w:r>
              <w:rPr>
                <w:rFonts w:ascii="宋体" w:hAnsi="宋体" w:cs="宋体" w:hint="eastAsia"/>
                <w:szCs w:val="21"/>
              </w:rPr>
              <w:t>--</w:t>
            </w:r>
            <w:r>
              <w:rPr>
                <w:rFonts w:ascii="宋体" w:hAnsi="宋体" w:cs="宋体" w:hint="eastAsia"/>
                <w:szCs w:val="21"/>
              </w:rPr>
              <w:t>地方社区团体；</w:t>
            </w:r>
            <w:r>
              <w:rPr>
                <w:rFonts w:ascii="宋体" w:hAnsi="宋体" w:cs="宋体" w:hint="eastAsia"/>
                <w:szCs w:val="21"/>
              </w:rPr>
              <w:t>--</w:t>
            </w:r>
            <w:r>
              <w:rPr>
                <w:rFonts w:ascii="宋体" w:hAnsi="宋体" w:cs="宋体" w:hint="eastAsia"/>
                <w:szCs w:val="21"/>
              </w:rPr>
              <w:t>非政府组织等。</w:t>
            </w:r>
          </w:p>
          <w:p w:rsidR="0000193C" w:rsidRDefault="0043443D">
            <w:pPr>
              <w:rPr>
                <w:szCs w:val="21"/>
              </w:rPr>
            </w:pPr>
            <w:r>
              <w:rPr>
                <w:rFonts w:ascii="宋体" w:hAnsi="宋体" w:cs="宋体" w:hint="eastAsia"/>
                <w:szCs w:val="21"/>
              </w:rPr>
              <w:t>目前顾客的主要需求期望是：提供顾客满意的服务。</w:t>
            </w:r>
          </w:p>
        </w:tc>
        <w:tc>
          <w:tcPr>
            <w:tcW w:w="1585" w:type="dxa"/>
          </w:tcPr>
          <w:p w:rsidR="0000193C" w:rsidRDefault="0043443D">
            <w:pPr>
              <w:rPr>
                <w:szCs w:val="21"/>
              </w:rPr>
            </w:pPr>
            <w:r>
              <w:rPr>
                <w:rFonts w:hint="eastAsia"/>
                <w:szCs w:val="21"/>
              </w:rPr>
              <w:t>Y</w:t>
            </w:r>
          </w:p>
        </w:tc>
      </w:tr>
      <w:tr w:rsidR="0000193C">
        <w:trPr>
          <w:trHeight w:val="516"/>
        </w:trPr>
        <w:tc>
          <w:tcPr>
            <w:tcW w:w="2160" w:type="dxa"/>
            <w:vAlign w:val="center"/>
          </w:tcPr>
          <w:p w:rsidR="0000193C" w:rsidRDefault="0043443D">
            <w:pPr>
              <w:rPr>
                <w:szCs w:val="21"/>
              </w:rPr>
            </w:pPr>
            <w:r>
              <w:rPr>
                <w:rFonts w:hint="eastAsia"/>
                <w:szCs w:val="21"/>
              </w:rPr>
              <w:t>质量管理体系的范围</w:t>
            </w:r>
          </w:p>
        </w:tc>
        <w:tc>
          <w:tcPr>
            <w:tcW w:w="960" w:type="dxa"/>
            <w:vAlign w:val="center"/>
          </w:tcPr>
          <w:p w:rsidR="0000193C" w:rsidRDefault="0043443D">
            <w:pPr>
              <w:rPr>
                <w:szCs w:val="21"/>
              </w:rPr>
            </w:pPr>
            <w:r>
              <w:rPr>
                <w:rFonts w:hint="eastAsia"/>
                <w:szCs w:val="21"/>
              </w:rPr>
              <w:t>4.3</w:t>
            </w:r>
          </w:p>
        </w:tc>
        <w:tc>
          <w:tcPr>
            <w:tcW w:w="10004" w:type="dxa"/>
            <w:vAlign w:val="center"/>
          </w:tcPr>
          <w:p w:rsidR="0000193C" w:rsidRDefault="0043443D">
            <w:pPr>
              <w:rPr>
                <w:color w:val="000000" w:themeColor="text1"/>
                <w:szCs w:val="21"/>
              </w:rPr>
            </w:pPr>
            <w:r>
              <w:rPr>
                <w:rFonts w:hint="eastAsia"/>
                <w:color w:val="000000" w:themeColor="text1"/>
                <w:szCs w:val="21"/>
              </w:rPr>
              <w:t>公司按照标准要求编写了体系文件，管理体系文件包括管理手册、程序文件、管理制度和记录表格等内容，管理手册中包括了管理方针和管理目标，并给出了各级文件的接口。质量手册中明确了体系的范围，管理手册可获得并得到保持。</w:t>
            </w:r>
          </w:p>
          <w:p w:rsidR="0000193C" w:rsidRDefault="0043443D">
            <w:pPr>
              <w:rPr>
                <w:color w:val="000000" w:themeColor="text1"/>
                <w:szCs w:val="21"/>
              </w:rPr>
            </w:pPr>
            <w:r>
              <w:rPr>
                <w:rFonts w:hint="eastAsia"/>
                <w:color w:val="000000" w:themeColor="text1"/>
                <w:szCs w:val="21"/>
              </w:rPr>
              <w:lastRenderedPageBreak/>
              <w:t>公司明确了质量管理体系的边界：</w:t>
            </w:r>
            <w:r>
              <w:rPr>
                <w:rFonts w:hint="eastAsia"/>
                <w:color w:val="000000" w:themeColor="text1"/>
                <w:szCs w:val="21"/>
              </w:rPr>
              <w:t>北京市朝阳区拂林路</w:t>
            </w:r>
            <w:r>
              <w:rPr>
                <w:rFonts w:hint="eastAsia"/>
                <w:color w:val="000000" w:themeColor="text1"/>
                <w:szCs w:val="21"/>
              </w:rPr>
              <w:t>9</w:t>
            </w:r>
            <w:r>
              <w:rPr>
                <w:rFonts w:hint="eastAsia"/>
                <w:color w:val="000000" w:themeColor="text1"/>
                <w:szCs w:val="21"/>
              </w:rPr>
              <w:t>号</w:t>
            </w:r>
            <w:r>
              <w:rPr>
                <w:rFonts w:hint="eastAsia"/>
                <w:color w:val="000000" w:themeColor="text1"/>
                <w:szCs w:val="21"/>
              </w:rPr>
              <w:t>D-903</w:t>
            </w:r>
          </w:p>
          <w:p w:rsidR="0000193C" w:rsidRDefault="0043443D">
            <w:pPr>
              <w:rPr>
                <w:color w:val="000000" w:themeColor="text1"/>
                <w:szCs w:val="21"/>
              </w:rPr>
            </w:pPr>
            <w:r>
              <w:rPr>
                <w:rFonts w:hint="eastAsia"/>
                <w:color w:val="000000" w:themeColor="text1"/>
                <w:szCs w:val="21"/>
              </w:rPr>
              <w:t>注册地址：</w:t>
            </w:r>
            <w:r>
              <w:rPr>
                <w:rFonts w:hint="eastAsia"/>
                <w:color w:val="000000" w:themeColor="text1"/>
                <w:szCs w:val="21"/>
              </w:rPr>
              <w:t>北京市朝阳区拂林路</w:t>
            </w:r>
            <w:r>
              <w:rPr>
                <w:rFonts w:hint="eastAsia"/>
                <w:color w:val="000000" w:themeColor="text1"/>
                <w:szCs w:val="21"/>
              </w:rPr>
              <w:t>9</w:t>
            </w:r>
            <w:r>
              <w:rPr>
                <w:rFonts w:hint="eastAsia"/>
                <w:color w:val="000000" w:themeColor="text1"/>
                <w:szCs w:val="21"/>
              </w:rPr>
              <w:t>号</w:t>
            </w:r>
            <w:r>
              <w:rPr>
                <w:rFonts w:hint="eastAsia"/>
                <w:color w:val="000000" w:themeColor="text1"/>
                <w:szCs w:val="21"/>
              </w:rPr>
              <w:t>D-903</w:t>
            </w:r>
          </w:p>
          <w:p w:rsidR="0000193C" w:rsidRDefault="0043443D">
            <w:pPr>
              <w:rPr>
                <w:color w:val="000000" w:themeColor="text1"/>
                <w:szCs w:val="21"/>
              </w:rPr>
            </w:pPr>
            <w:r>
              <w:rPr>
                <w:rFonts w:hint="eastAsia"/>
                <w:color w:val="000000" w:themeColor="text1"/>
                <w:szCs w:val="21"/>
              </w:rPr>
              <w:t>范围：</w:t>
            </w:r>
            <w:r>
              <w:rPr>
                <w:rFonts w:ascii="宋体" w:hAnsi="宋体" w:hint="eastAsia"/>
                <w:color w:val="000000" w:themeColor="text1"/>
                <w:szCs w:val="21"/>
              </w:rPr>
              <w:t>油漆（溶剂型粘合剂、漆用树脂）、涂料（水溶性粘合剂，乳液型粘合剂）的技术推广服务及销售</w:t>
            </w:r>
          </w:p>
          <w:p w:rsidR="0000193C" w:rsidRDefault="0043443D">
            <w:pPr>
              <w:rPr>
                <w:color w:val="000000" w:themeColor="text1"/>
                <w:szCs w:val="21"/>
              </w:rPr>
            </w:pPr>
            <w:r>
              <w:rPr>
                <w:rFonts w:hint="eastAsia"/>
                <w:color w:val="000000" w:themeColor="text1"/>
                <w:szCs w:val="21"/>
              </w:rPr>
              <w:t>不适用条款：</w:t>
            </w:r>
            <w:r>
              <w:rPr>
                <w:rFonts w:hint="eastAsia"/>
                <w:color w:val="000000" w:themeColor="text1"/>
                <w:szCs w:val="21"/>
              </w:rPr>
              <w:t>8.3</w:t>
            </w:r>
            <w:r>
              <w:rPr>
                <w:rFonts w:hint="eastAsia"/>
                <w:color w:val="000000" w:themeColor="text1"/>
                <w:szCs w:val="21"/>
              </w:rPr>
              <w:t xml:space="preserve">  </w:t>
            </w:r>
            <w:r>
              <w:rPr>
                <w:rFonts w:hint="eastAsia"/>
                <w:color w:val="000000" w:themeColor="text1"/>
                <w:szCs w:val="21"/>
              </w:rPr>
              <w:t>企业是根据顾客要求进行服务活动。产品、模式固定，确定本公司不涉及产品和</w:t>
            </w:r>
            <w:r>
              <w:rPr>
                <w:rFonts w:hint="eastAsia"/>
                <w:color w:val="000000" w:themeColor="text1"/>
                <w:szCs w:val="21"/>
              </w:rPr>
              <w:t>服务的设计和开发，故对标准中的</w:t>
            </w:r>
            <w:r>
              <w:rPr>
                <w:rFonts w:hint="eastAsia"/>
                <w:color w:val="000000" w:themeColor="text1"/>
                <w:szCs w:val="21"/>
              </w:rPr>
              <w:t>8.3</w:t>
            </w:r>
            <w:r>
              <w:rPr>
                <w:rFonts w:hint="eastAsia"/>
                <w:color w:val="000000" w:themeColor="text1"/>
                <w:szCs w:val="21"/>
              </w:rPr>
              <w:t>条款的内容不适用。不适用后不影响组织提供满足顾客要求和适用法律法规要求的产品的能力或责任</w:t>
            </w:r>
          </w:p>
          <w:p w:rsidR="0000193C" w:rsidRDefault="0043443D">
            <w:pPr>
              <w:rPr>
                <w:color w:val="000000" w:themeColor="text1"/>
                <w:szCs w:val="21"/>
              </w:rPr>
            </w:pPr>
            <w:r>
              <w:rPr>
                <w:rFonts w:hint="eastAsia"/>
                <w:color w:val="000000" w:themeColor="text1"/>
                <w:szCs w:val="21"/>
              </w:rPr>
              <w:t>外包过程：无</w:t>
            </w:r>
          </w:p>
          <w:p w:rsidR="0000193C" w:rsidRDefault="0043443D">
            <w:pPr>
              <w:rPr>
                <w:color w:val="000000" w:themeColor="text1"/>
                <w:szCs w:val="21"/>
              </w:rPr>
            </w:pPr>
            <w:r>
              <w:rPr>
                <w:rFonts w:hint="eastAsia"/>
                <w:color w:val="000000" w:themeColor="text1"/>
                <w:szCs w:val="21"/>
              </w:rPr>
              <w:t>在确定质量管理体系的范围时考虑了公司的内外部因素和相关方的需求和期望，考虑了公司的产品和服务，与公司的宗旨和战略方向一致。符合标准要求。</w:t>
            </w:r>
          </w:p>
        </w:tc>
        <w:tc>
          <w:tcPr>
            <w:tcW w:w="1585" w:type="dxa"/>
          </w:tcPr>
          <w:p w:rsidR="0000193C" w:rsidRDefault="0043443D">
            <w:pPr>
              <w:rPr>
                <w:szCs w:val="21"/>
              </w:rPr>
            </w:pPr>
            <w:r>
              <w:rPr>
                <w:rFonts w:hint="eastAsia"/>
                <w:szCs w:val="21"/>
              </w:rPr>
              <w:lastRenderedPageBreak/>
              <w:t>Y</w:t>
            </w:r>
          </w:p>
        </w:tc>
      </w:tr>
      <w:tr w:rsidR="0000193C">
        <w:trPr>
          <w:trHeight w:val="516"/>
        </w:trPr>
        <w:tc>
          <w:tcPr>
            <w:tcW w:w="2160" w:type="dxa"/>
            <w:vAlign w:val="center"/>
          </w:tcPr>
          <w:p w:rsidR="0000193C" w:rsidRDefault="0043443D">
            <w:pPr>
              <w:rPr>
                <w:szCs w:val="21"/>
              </w:rPr>
            </w:pPr>
            <w:r>
              <w:rPr>
                <w:rFonts w:ascii="宋体" w:hAnsi="宋体" w:hint="eastAsia"/>
                <w:szCs w:val="21"/>
              </w:rPr>
              <w:lastRenderedPageBreak/>
              <w:t>质量管理体系及其过程</w:t>
            </w:r>
          </w:p>
        </w:tc>
        <w:tc>
          <w:tcPr>
            <w:tcW w:w="960" w:type="dxa"/>
            <w:vAlign w:val="center"/>
          </w:tcPr>
          <w:p w:rsidR="0000193C" w:rsidRDefault="0043443D">
            <w:pPr>
              <w:rPr>
                <w:szCs w:val="21"/>
              </w:rPr>
            </w:pPr>
            <w:r>
              <w:rPr>
                <w:rFonts w:hint="eastAsia"/>
                <w:szCs w:val="21"/>
              </w:rPr>
              <w:t>4.4</w:t>
            </w:r>
          </w:p>
        </w:tc>
        <w:tc>
          <w:tcPr>
            <w:tcW w:w="10004" w:type="dxa"/>
            <w:vAlign w:val="center"/>
          </w:tcPr>
          <w:p w:rsidR="0000193C" w:rsidRDefault="0043443D">
            <w:pPr>
              <w:rPr>
                <w:color w:val="000000" w:themeColor="text1"/>
                <w:szCs w:val="21"/>
              </w:rPr>
            </w:pPr>
            <w:r>
              <w:rPr>
                <w:rFonts w:hint="eastAsia"/>
                <w:color w:val="000000" w:themeColor="text1"/>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Pr>
                <w:rFonts w:hint="eastAsia"/>
                <w:color w:val="000000" w:themeColor="text1"/>
                <w:szCs w:val="21"/>
              </w:rPr>
              <w:t xml:space="preserve"> </w:t>
            </w:r>
            <w:r>
              <w:rPr>
                <w:rFonts w:hint="eastAsia"/>
                <w:color w:val="000000" w:themeColor="text1"/>
                <w:szCs w:val="21"/>
              </w:rPr>
              <w:t>配备了各种资源满足体系运行的需要。</w:t>
            </w:r>
            <w:r>
              <w:rPr>
                <w:rFonts w:hint="eastAsia"/>
                <w:color w:val="000000" w:themeColor="text1"/>
                <w:szCs w:val="21"/>
              </w:rPr>
              <w:t xml:space="preserve"> </w:t>
            </w:r>
            <w:r>
              <w:rPr>
                <w:rFonts w:hint="eastAsia"/>
                <w:color w:val="000000" w:themeColor="text1"/>
                <w:szCs w:val="21"/>
              </w:rPr>
              <w:t>确立了监视测量的方法。</w:t>
            </w:r>
          </w:p>
          <w:p w:rsidR="0000193C" w:rsidRDefault="0043443D">
            <w:pPr>
              <w:rPr>
                <w:color w:val="000000" w:themeColor="text1"/>
                <w:szCs w:val="21"/>
              </w:rPr>
            </w:pPr>
            <w:r>
              <w:rPr>
                <w:rFonts w:hint="eastAsia"/>
                <w:color w:val="000000" w:themeColor="text1"/>
                <w:szCs w:val="21"/>
              </w:rPr>
              <w:t>不适用条款：</w:t>
            </w:r>
            <w:r>
              <w:rPr>
                <w:rFonts w:hint="eastAsia"/>
                <w:color w:val="000000" w:themeColor="text1"/>
                <w:szCs w:val="21"/>
              </w:rPr>
              <w:t>8.3</w:t>
            </w:r>
            <w:r>
              <w:rPr>
                <w:rFonts w:hint="eastAsia"/>
                <w:color w:val="000000" w:themeColor="text1"/>
                <w:szCs w:val="21"/>
              </w:rPr>
              <w:t xml:space="preserve">  </w:t>
            </w:r>
            <w:r>
              <w:rPr>
                <w:rFonts w:hint="eastAsia"/>
                <w:color w:val="000000" w:themeColor="text1"/>
                <w:szCs w:val="21"/>
              </w:rPr>
              <w:t>企业是根据顾客要求进行服务活动。产品、模式固定，确定本公司不涉及产品和服务的设计和开发，故对标准中的</w:t>
            </w:r>
            <w:r>
              <w:rPr>
                <w:rFonts w:hint="eastAsia"/>
                <w:color w:val="000000" w:themeColor="text1"/>
                <w:szCs w:val="21"/>
              </w:rPr>
              <w:t>8.3</w:t>
            </w:r>
            <w:r>
              <w:rPr>
                <w:rFonts w:hint="eastAsia"/>
                <w:color w:val="000000" w:themeColor="text1"/>
                <w:szCs w:val="21"/>
              </w:rPr>
              <w:t>条款的内容不适用。不适用</w:t>
            </w:r>
            <w:r>
              <w:rPr>
                <w:rFonts w:hint="eastAsia"/>
                <w:color w:val="000000" w:themeColor="text1"/>
                <w:szCs w:val="21"/>
              </w:rPr>
              <w:t>后不影响组织提供满足顾客要求和适用法律法规要求的产品的能力或责任</w:t>
            </w:r>
          </w:p>
          <w:p w:rsidR="0000193C" w:rsidRDefault="0043443D">
            <w:pPr>
              <w:rPr>
                <w:color w:val="000000" w:themeColor="text1"/>
                <w:szCs w:val="21"/>
              </w:rPr>
            </w:pPr>
            <w:r>
              <w:rPr>
                <w:rFonts w:hint="eastAsia"/>
                <w:color w:val="000000" w:themeColor="text1"/>
                <w:szCs w:val="21"/>
              </w:rPr>
              <w:t>外包过程：无</w:t>
            </w:r>
          </w:p>
        </w:tc>
        <w:tc>
          <w:tcPr>
            <w:tcW w:w="1585" w:type="dxa"/>
          </w:tcPr>
          <w:p w:rsidR="0000193C" w:rsidRDefault="0043443D">
            <w:pPr>
              <w:rPr>
                <w:szCs w:val="21"/>
              </w:rPr>
            </w:pPr>
            <w:r>
              <w:rPr>
                <w:rFonts w:hint="eastAsia"/>
                <w:szCs w:val="21"/>
              </w:rPr>
              <w:t>Y</w:t>
            </w:r>
          </w:p>
        </w:tc>
      </w:tr>
      <w:tr w:rsidR="0000193C">
        <w:trPr>
          <w:trHeight w:val="516"/>
        </w:trPr>
        <w:tc>
          <w:tcPr>
            <w:tcW w:w="2160" w:type="dxa"/>
            <w:vAlign w:val="center"/>
          </w:tcPr>
          <w:p w:rsidR="0000193C" w:rsidRDefault="0043443D">
            <w:pPr>
              <w:rPr>
                <w:szCs w:val="21"/>
              </w:rPr>
            </w:pPr>
            <w:r>
              <w:rPr>
                <w:rFonts w:hint="eastAsia"/>
                <w:szCs w:val="21"/>
              </w:rPr>
              <w:t>领导作用和承诺</w:t>
            </w:r>
          </w:p>
          <w:p w:rsidR="0000193C" w:rsidRDefault="0043443D">
            <w:pPr>
              <w:rPr>
                <w:szCs w:val="21"/>
              </w:rPr>
            </w:pPr>
            <w:r>
              <w:rPr>
                <w:rFonts w:hint="eastAsia"/>
                <w:szCs w:val="21"/>
              </w:rPr>
              <w:t>总则</w:t>
            </w:r>
          </w:p>
          <w:p w:rsidR="0000193C" w:rsidRDefault="0000193C">
            <w:pPr>
              <w:rPr>
                <w:szCs w:val="21"/>
              </w:rPr>
            </w:pPr>
          </w:p>
          <w:p w:rsidR="0000193C" w:rsidRDefault="0043443D">
            <w:pPr>
              <w:rPr>
                <w:szCs w:val="21"/>
              </w:rPr>
            </w:pPr>
            <w:r>
              <w:rPr>
                <w:rFonts w:hint="eastAsia"/>
                <w:szCs w:val="21"/>
              </w:rPr>
              <w:t>组织的角色、职责的权限</w:t>
            </w:r>
          </w:p>
        </w:tc>
        <w:tc>
          <w:tcPr>
            <w:tcW w:w="960" w:type="dxa"/>
            <w:vAlign w:val="center"/>
          </w:tcPr>
          <w:p w:rsidR="0000193C" w:rsidRDefault="0043443D">
            <w:pPr>
              <w:rPr>
                <w:szCs w:val="21"/>
              </w:rPr>
            </w:pPr>
            <w:r>
              <w:rPr>
                <w:rFonts w:hint="eastAsia"/>
                <w:szCs w:val="21"/>
              </w:rPr>
              <w:t>5.1.1</w:t>
            </w:r>
          </w:p>
          <w:p w:rsidR="0000193C" w:rsidRDefault="0043443D">
            <w:pPr>
              <w:rPr>
                <w:szCs w:val="21"/>
              </w:rPr>
            </w:pPr>
            <w:r>
              <w:rPr>
                <w:rFonts w:hint="eastAsia"/>
                <w:szCs w:val="21"/>
              </w:rPr>
              <w:t>5.3</w:t>
            </w:r>
          </w:p>
        </w:tc>
        <w:tc>
          <w:tcPr>
            <w:tcW w:w="10004" w:type="dxa"/>
            <w:vAlign w:val="center"/>
          </w:tcPr>
          <w:p w:rsidR="0000193C" w:rsidRDefault="0043443D">
            <w:pPr>
              <w:rPr>
                <w:szCs w:val="21"/>
              </w:rPr>
            </w:pPr>
            <w:r>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rsidR="0000193C" w:rsidRDefault="0043443D">
            <w:pPr>
              <w:rPr>
                <w:szCs w:val="21"/>
              </w:rPr>
            </w:pPr>
            <w:r>
              <w:rPr>
                <w:rFonts w:hint="eastAsia"/>
                <w:szCs w:val="21"/>
              </w:rPr>
              <w:t>成立了组织机构：设置了综合部、</w:t>
            </w:r>
            <w:r>
              <w:rPr>
                <w:rFonts w:hint="eastAsia"/>
                <w:szCs w:val="21"/>
              </w:rPr>
              <w:t>销售部等部门，并对各部门的作用、职责、权限进行了划分，提供的管理手册中确定了组织机构图、职能分配表，</w:t>
            </w:r>
            <w:r>
              <w:rPr>
                <w:rFonts w:hint="eastAsia"/>
                <w:szCs w:val="21"/>
              </w:rPr>
              <w:t xml:space="preserve"> </w:t>
            </w:r>
            <w:r>
              <w:rPr>
                <w:rFonts w:hint="eastAsia"/>
                <w:szCs w:val="21"/>
              </w:rPr>
              <w:t>“职责权限”“任职条件”中对各部门职责权限进行了描述，各部门作用、职责、权限界定基本清楚，并与实际情况基本相符。审核发现组织的角色、职责和权限基本得到有效沟通和贯彻实施。</w:t>
            </w:r>
          </w:p>
          <w:p w:rsidR="0000193C" w:rsidRDefault="0043443D">
            <w:pPr>
              <w:rPr>
                <w:szCs w:val="21"/>
              </w:rPr>
            </w:pPr>
            <w:r>
              <w:rPr>
                <w:rFonts w:hint="eastAsia"/>
                <w:szCs w:val="21"/>
              </w:rPr>
              <w:lastRenderedPageBreak/>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w:t>
            </w:r>
            <w:r>
              <w:rPr>
                <w:rFonts w:hint="eastAsia"/>
                <w:szCs w:val="21"/>
              </w:rPr>
              <w:t>能力；始终致力于增强顾客和相关方满意。</w:t>
            </w:r>
          </w:p>
        </w:tc>
        <w:tc>
          <w:tcPr>
            <w:tcW w:w="1585" w:type="dxa"/>
          </w:tcPr>
          <w:p w:rsidR="0000193C" w:rsidRDefault="0043443D">
            <w:pPr>
              <w:rPr>
                <w:szCs w:val="21"/>
              </w:rPr>
            </w:pPr>
            <w:r>
              <w:rPr>
                <w:rFonts w:hint="eastAsia"/>
                <w:szCs w:val="21"/>
              </w:rPr>
              <w:lastRenderedPageBreak/>
              <w:t>Y</w:t>
            </w:r>
          </w:p>
        </w:tc>
      </w:tr>
      <w:tr w:rsidR="0000193C">
        <w:trPr>
          <w:trHeight w:val="516"/>
        </w:trPr>
        <w:tc>
          <w:tcPr>
            <w:tcW w:w="2160" w:type="dxa"/>
            <w:vAlign w:val="center"/>
          </w:tcPr>
          <w:p w:rsidR="0000193C" w:rsidRDefault="0043443D">
            <w:pPr>
              <w:rPr>
                <w:szCs w:val="21"/>
              </w:rPr>
            </w:pPr>
            <w:r>
              <w:rPr>
                <w:rFonts w:hint="eastAsia"/>
                <w:szCs w:val="21"/>
              </w:rPr>
              <w:lastRenderedPageBreak/>
              <w:t>以顾客为关注焦点</w:t>
            </w:r>
          </w:p>
        </w:tc>
        <w:tc>
          <w:tcPr>
            <w:tcW w:w="960" w:type="dxa"/>
            <w:vAlign w:val="center"/>
          </w:tcPr>
          <w:p w:rsidR="0000193C" w:rsidRDefault="0043443D">
            <w:pPr>
              <w:rPr>
                <w:szCs w:val="21"/>
              </w:rPr>
            </w:pPr>
            <w:r>
              <w:rPr>
                <w:rFonts w:hint="eastAsia"/>
                <w:szCs w:val="21"/>
              </w:rPr>
              <w:t>5.1.2</w:t>
            </w:r>
          </w:p>
        </w:tc>
        <w:tc>
          <w:tcPr>
            <w:tcW w:w="10004" w:type="dxa"/>
            <w:vAlign w:val="center"/>
          </w:tcPr>
          <w:p w:rsidR="0000193C" w:rsidRDefault="0043443D">
            <w:pPr>
              <w:rPr>
                <w:szCs w:val="21"/>
              </w:rPr>
            </w:pPr>
            <w:r>
              <w:rPr>
                <w:rFonts w:hint="eastAsia"/>
                <w:szCs w:val="21"/>
              </w:rPr>
              <w:t>公司通过投标、熟人介绍等方式了解顾客的需求，确定他们关心的产品特性，特别是产品的关键特性。通过定期对顾客满意度进行测量、售后服务了解顾客对产品的意见。</w:t>
            </w:r>
          </w:p>
          <w:p w:rsidR="0000193C" w:rsidRDefault="0043443D">
            <w:pPr>
              <w:rPr>
                <w:szCs w:val="21"/>
              </w:rPr>
            </w:pPr>
            <w:r>
              <w:rPr>
                <w:rFonts w:hint="eastAsia"/>
                <w:szCs w:val="21"/>
              </w:rPr>
              <w:t>在确定顾客的需求和期望时，公司同时考虑与产品有关的义务和法律法规要求，并采取措施，使其得到落实。</w:t>
            </w:r>
          </w:p>
        </w:tc>
        <w:tc>
          <w:tcPr>
            <w:tcW w:w="1585" w:type="dxa"/>
          </w:tcPr>
          <w:p w:rsidR="0000193C" w:rsidRDefault="0043443D">
            <w:pPr>
              <w:rPr>
                <w:szCs w:val="21"/>
              </w:rPr>
            </w:pPr>
            <w:r>
              <w:rPr>
                <w:rFonts w:hint="eastAsia"/>
                <w:szCs w:val="21"/>
              </w:rPr>
              <w:t>Y</w:t>
            </w:r>
          </w:p>
        </w:tc>
      </w:tr>
      <w:tr w:rsidR="0000193C">
        <w:trPr>
          <w:trHeight w:val="516"/>
        </w:trPr>
        <w:tc>
          <w:tcPr>
            <w:tcW w:w="2160" w:type="dxa"/>
            <w:vAlign w:val="center"/>
          </w:tcPr>
          <w:p w:rsidR="0000193C" w:rsidRDefault="0043443D">
            <w:pPr>
              <w:rPr>
                <w:szCs w:val="21"/>
              </w:rPr>
            </w:pPr>
            <w:r>
              <w:rPr>
                <w:rFonts w:hint="eastAsia"/>
                <w:szCs w:val="21"/>
              </w:rPr>
              <w:t>方针</w:t>
            </w:r>
          </w:p>
        </w:tc>
        <w:tc>
          <w:tcPr>
            <w:tcW w:w="960" w:type="dxa"/>
            <w:vAlign w:val="center"/>
          </w:tcPr>
          <w:p w:rsidR="0000193C" w:rsidRDefault="0043443D">
            <w:pPr>
              <w:rPr>
                <w:szCs w:val="21"/>
              </w:rPr>
            </w:pPr>
            <w:r>
              <w:rPr>
                <w:rFonts w:hint="eastAsia"/>
                <w:szCs w:val="21"/>
              </w:rPr>
              <w:t>5.2</w:t>
            </w:r>
          </w:p>
        </w:tc>
        <w:tc>
          <w:tcPr>
            <w:tcW w:w="10004" w:type="dxa"/>
            <w:vAlign w:val="center"/>
          </w:tcPr>
          <w:p w:rsidR="0000193C" w:rsidRDefault="0043443D">
            <w:pPr>
              <w:rPr>
                <w:szCs w:val="21"/>
              </w:rPr>
            </w:pPr>
            <w:r>
              <w:rPr>
                <w:rFonts w:hint="eastAsia"/>
                <w:szCs w:val="21"/>
              </w:rPr>
              <w:t>企业策划并制定了质量方针：</w:t>
            </w:r>
          </w:p>
          <w:p w:rsidR="0000193C" w:rsidRDefault="0043443D">
            <w:pPr>
              <w:rPr>
                <w:szCs w:val="21"/>
              </w:rPr>
            </w:pPr>
            <w:r>
              <w:rPr>
                <w:rFonts w:hint="eastAsia"/>
                <w:szCs w:val="21"/>
              </w:rPr>
              <w:t>“守法诚信追求精品，预防污染保护环境；关爱员工健康安全，持续改进追求卓越”</w:t>
            </w:r>
          </w:p>
          <w:p w:rsidR="0000193C" w:rsidRDefault="0043443D">
            <w:pPr>
              <w:rPr>
                <w:szCs w:val="21"/>
              </w:rPr>
            </w:pPr>
            <w:r>
              <w:rPr>
                <w:rFonts w:hint="eastAsia"/>
                <w:szCs w:val="21"/>
              </w:rPr>
              <w:t>方针在质量手册中予以规定，经总经理批准实施。</w:t>
            </w:r>
          </w:p>
          <w:p w:rsidR="0000193C" w:rsidRDefault="0043443D">
            <w:pPr>
              <w:rPr>
                <w:szCs w:val="21"/>
              </w:rPr>
            </w:pPr>
            <w:r>
              <w:rPr>
                <w:rFonts w:hint="eastAsia"/>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c>
          <w:tcPr>
            <w:tcW w:w="1585" w:type="dxa"/>
          </w:tcPr>
          <w:p w:rsidR="0000193C" w:rsidRDefault="0043443D">
            <w:pPr>
              <w:rPr>
                <w:szCs w:val="21"/>
              </w:rPr>
            </w:pPr>
            <w:r>
              <w:rPr>
                <w:rFonts w:hint="eastAsia"/>
                <w:szCs w:val="21"/>
              </w:rPr>
              <w:t>Y</w:t>
            </w:r>
          </w:p>
        </w:tc>
      </w:tr>
      <w:tr w:rsidR="0000193C">
        <w:trPr>
          <w:trHeight w:val="516"/>
        </w:trPr>
        <w:tc>
          <w:tcPr>
            <w:tcW w:w="2160" w:type="dxa"/>
            <w:vAlign w:val="center"/>
          </w:tcPr>
          <w:p w:rsidR="0000193C" w:rsidRDefault="0043443D">
            <w:pPr>
              <w:rPr>
                <w:szCs w:val="21"/>
              </w:rPr>
            </w:pPr>
            <w:r>
              <w:rPr>
                <w:rFonts w:hint="eastAsia"/>
                <w:szCs w:val="21"/>
              </w:rPr>
              <w:t>质量目标及其实现的策划</w:t>
            </w:r>
          </w:p>
        </w:tc>
        <w:tc>
          <w:tcPr>
            <w:tcW w:w="960" w:type="dxa"/>
            <w:vAlign w:val="center"/>
          </w:tcPr>
          <w:p w:rsidR="0000193C" w:rsidRDefault="0043443D">
            <w:pPr>
              <w:rPr>
                <w:szCs w:val="21"/>
              </w:rPr>
            </w:pPr>
            <w:r>
              <w:rPr>
                <w:rFonts w:hint="eastAsia"/>
                <w:szCs w:val="21"/>
              </w:rPr>
              <w:t>6.2</w:t>
            </w:r>
          </w:p>
        </w:tc>
        <w:tc>
          <w:tcPr>
            <w:tcW w:w="10004" w:type="dxa"/>
            <w:vAlign w:val="center"/>
          </w:tcPr>
          <w:p w:rsidR="0000193C" w:rsidRDefault="0043443D">
            <w:pPr>
              <w:rPr>
                <w:szCs w:val="21"/>
              </w:rPr>
            </w:pPr>
            <w:r>
              <w:rPr>
                <w:rFonts w:hint="eastAsia"/>
                <w:szCs w:val="21"/>
              </w:rPr>
              <w:t>公司总的质量目标为：</w:t>
            </w:r>
          </w:p>
          <w:p w:rsidR="0000193C" w:rsidRDefault="0043443D">
            <w:pPr>
              <w:rPr>
                <w:szCs w:val="21"/>
              </w:rPr>
            </w:pPr>
            <w:r>
              <w:rPr>
                <w:rFonts w:hint="eastAsia"/>
                <w:szCs w:val="21"/>
              </w:rPr>
              <w:t>销售产品合格率</w:t>
            </w:r>
            <w:r>
              <w:rPr>
                <w:rFonts w:hint="eastAsia"/>
                <w:szCs w:val="21"/>
              </w:rPr>
              <w:t>100%</w:t>
            </w:r>
            <w:r>
              <w:rPr>
                <w:rFonts w:hint="eastAsia"/>
                <w:szCs w:val="21"/>
              </w:rPr>
              <w:t>。</w:t>
            </w:r>
          </w:p>
          <w:p w:rsidR="0000193C" w:rsidRDefault="0043443D">
            <w:pPr>
              <w:rPr>
                <w:szCs w:val="21"/>
              </w:rPr>
            </w:pPr>
            <w:r>
              <w:rPr>
                <w:rFonts w:hint="eastAsia"/>
                <w:szCs w:val="21"/>
              </w:rPr>
              <w:t>顾客满意度</w:t>
            </w:r>
            <w:r>
              <w:rPr>
                <w:rFonts w:hint="eastAsia"/>
                <w:szCs w:val="21"/>
              </w:rPr>
              <w:t>95%</w:t>
            </w:r>
          </w:p>
          <w:p w:rsidR="0000193C" w:rsidRDefault="0043443D">
            <w:pPr>
              <w:rPr>
                <w:szCs w:val="21"/>
              </w:rPr>
            </w:pPr>
            <w:r>
              <w:rPr>
                <w:rFonts w:hint="eastAsia"/>
                <w:szCs w:val="21"/>
              </w:rPr>
              <w:t>20</w:t>
            </w:r>
            <w:r w:rsidR="00270B5E">
              <w:rPr>
                <w:rFonts w:hint="eastAsia"/>
                <w:szCs w:val="21"/>
              </w:rPr>
              <w:t>20</w:t>
            </w:r>
            <w:r>
              <w:rPr>
                <w:rFonts w:hint="eastAsia"/>
                <w:szCs w:val="21"/>
              </w:rPr>
              <w:t>年</w:t>
            </w:r>
            <w:r w:rsidR="00270B5E">
              <w:rPr>
                <w:rFonts w:hint="eastAsia"/>
                <w:szCs w:val="21"/>
              </w:rPr>
              <w:t>8</w:t>
            </w:r>
            <w:r>
              <w:rPr>
                <w:rFonts w:hint="eastAsia"/>
                <w:szCs w:val="21"/>
              </w:rPr>
              <w:t>月至</w:t>
            </w:r>
            <w:r>
              <w:rPr>
                <w:rFonts w:hint="eastAsia"/>
                <w:szCs w:val="21"/>
              </w:rPr>
              <w:t>20</w:t>
            </w:r>
            <w:r>
              <w:rPr>
                <w:rFonts w:hint="eastAsia"/>
                <w:szCs w:val="21"/>
              </w:rPr>
              <w:t>2</w:t>
            </w:r>
            <w:r w:rsidR="00270B5E">
              <w:rPr>
                <w:rFonts w:hint="eastAsia"/>
                <w:szCs w:val="21"/>
              </w:rPr>
              <w:t>1</w:t>
            </w:r>
            <w:r>
              <w:rPr>
                <w:rFonts w:hint="eastAsia"/>
                <w:szCs w:val="21"/>
              </w:rPr>
              <w:t>年</w:t>
            </w:r>
            <w:r>
              <w:rPr>
                <w:rFonts w:hint="eastAsia"/>
                <w:szCs w:val="21"/>
              </w:rPr>
              <w:t>7</w:t>
            </w:r>
            <w:r>
              <w:rPr>
                <w:rFonts w:hint="eastAsia"/>
                <w:szCs w:val="21"/>
              </w:rPr>
              <w:t>月目标完成情况：均完成</w:t>
            </w:r>
          </w:p>
          <w:p w:rsidR="0000193C" w:rsidRDefault="0043443D">
            <w:pPr>
              <w:rPr>
                <w:szCs w:val="21"/>
              </w:rPr>
            </w:pPr>
            <w:r>
              <w:rPr>
                <w:rFonts w:hint="eastAsia"/>
                <w:szCs w:val="21"/>
              </w:rPr>
              <w:t>公司的质量目标已分解到相关职能部门。</w:t>
            </w:r>
          </w:p>
        </w:tc>
        <w:tc>
          <w:tcPr>
            <w:tcW w:w="1585" w:type="dxa"/>
          </w:tcPr>
          <w:p w:rsidR="0000193C" w:rsidRDefault="0043443D">
            <w:pPr>
              <w:rPr>
                <w:szCs w:val="21"/>
              </w:rPr>
            </w:pPr>
            <w:r>
              <w:rPr>
                <w:rFonts w:hint="eastAsia"/>
                <w:szCs w:val="21"/>
              </w:rPr>
              <w:t>Y</w:t>
            </w:r>
          </w:p>
        </w:tc>
      </w:tr>
      <w:tr w:rsidR="0000193C">
        <w:trPr>
          <w:trHeight w:val="516"/>
        </w:trPr>
        <w:tc>
          <w:tcPr>
            <w:tcW w:w="2160" w:type="dxa"/>
            <w:vAlign w:val="center"/>
          </w:tcPr>
          <w:p w:rsidR="0000193C" w:rsidRDefault="0043443D">
            <w:pPr>
              <w:rPr>
                <w:szCs w:val="21"/>
              </w:rPr>
            </w:pPr>
            <w:r>
              <w:rPr>
                <w:rFonts w:hint="eastAsia"/>
                <w:szCs w:val="21"/>
              </w:rPr>
              <w:t>变更的策划</w:t>
            </w:r>
          </w:p>
        </w:tc>
        <w:tc>
          <w:tcPr>
            <w:tcW w:w="960" w:type="dxa"/>
            <w:vAlign w:val="center"/>
          </w:tcPr>
          <w:p w:rsidR="0000193C" w:rsidRDefault="0043443D">
            <w:pPr>
              <w:rPr>
                <w:szCs w:val="21"/>
              </w:rPr>
            </w:pPr>
            <w:r>
              <w:rPr>
                <w:rFonts w:hint="eastAsia"/>
                <w:szCs w:val="21"/>
              </w:rPr>
              <w:t>6.3</w:t>
            </w:r>
          </w:p>
        </w:tc>
        <w:tc>
          <w:tcPr>
            <w:tcW w:w="10004" w:type="dxa"/>
            <w:vAlign w:val="center"/>
          </w:tcPr>
          <w:p w:rsidR="0000193C" w:rsidRDefault="0043443D">
            <w:pPr>
              <w:rPr>
                <w:szCs w:val="21"/>
              </w:rPr>
            </w:pPr>
            <w:r>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rsidR="0000193C" w:rsidRDefault="0043443D">
            <w:pPr>
              <w:rPr>
                <w:szCs w:val="21"/>
              </w:rPr>
            </w:pPr>
            <w:r>
              <w:rPr>
                <w:rFonts w:hint="eastAsia"/>
                <w:szCs w:val="21"/>
              </w:rPr>
              <w:t>受审核方明确了变更评估及实施的流程，即当发生变更时，确定变更的目的、考虑变更的潜在后果，质量管理体系的完整性，识别变更的风险和机遇，确定资源的可获得性并制定应</w:t>
            </w:r>
            <w:r>
              <w:rPr>
                <w:rFonts w:hint="eastAsia"/>
                <w:szCs w:val="21"/>
              </w:rPr>
              <w:t>对措施，责任和权限的分配或再分配。并要求对变更前、变更中、变更后的全过程实施监控，并组织对变更的有效性进行评价，确保质量管理体系的完整性。</w:t>
            </w:r>
          </w:p>
          <w:p w:rsidR="0000193C" w:rsidRDefault="0043443D">
            <w:pPr>
              <w:rPr>
                <w:szCs w:val="21"/>
              </w:rPr>
            </w:pPr>
            <w:r>
              <w:rPr>
                <w:rFonts w:hint="eastAsia"/>
                <w:szCs w:val="21"/>
              </w:rPr>
              <w:t>体系运行以来，暂无变更情况发生。</w:t>
            </w:r>
          </w:p>
        </w:tc>
        <w:tc>
          <w:tcPr>
            <w:tcW w:w="1585" w:type="dxa"/>
          </w:tcPr>
          <w:p w:rsidR="0000193C" w:rsidRDefault="0043443D">
            <w:pPr>
              <w:rPr>
                <w:szCs w:val="21"/>
              </w:rPr>
            </w:pPr>
            <w:r>
              <w:rPr>
                <w:rFonts w:hint="eastAsia"/>
                <w:szCs w:val="21"/>
              </w:rPr>
              <w:t>Y</w:t>
            </w:r>
          </w:p>
        </w:tc>
      </w:tr>
      <w:tr w:rsidR="0000193C">
        <w:trPr>
          <w:trHeight w:val="516"/>
        </w:trPr>
        <w:tc>
          <w:tcPr>
            <w:tcW w:w="2160" w:type="dxa"/>
            <w:vAlign w:val="center"/>
          </w:tcPr>
          <w:p w:rsidR="0000193C" w:rsidRDefault="0043443D">
            <w:pPr>
              <w:rPr>
                <w:szCs w:val="21"/>
              </w:rPr>
            </w:pPr>
            <w:r>
              <w:rPr>
                <w:rFonts w:hint="eastAsia"/>
                <w:szCs w:val="21"/>
              </w:rPr>
              <w:t>资源总则</w:t>
            </w:r>
          </w:p>
        </w:tc>
        <w:tc>
          <w:tcPr>
            <w:tcW w:w="960" w:type="dxa"/>
            <w:vAlign w:val="center"/>
          </w:tcPr>
          <w:p w:rsidR="0000193C" w:rsidRDefault="0043443D">
            <w:pPr>
              <w:rPr>
                <w:szCs w:val="21"/>
              </w:rPr>
            </w:pPr>
            <w:r>
              <w:rPr>
                <w:rFonts w:hint="eastAsia"/>
                <w:szCs w:val="21"/>
              </w:rPr>
              <w:t>7.1.1</w:t>
            </w:r>
          </w:p>
        </w:tc>
        <w:tc>
          <w:tcPr>
            <w:tcW w:w="10004" w:type="dxa"/>
            <w:vAlign w:val="center"/>
          </w:tcPr>
          <w:p w:rsidR="0000193C" w:rsidRDefault="0043443D">
            <w:pPr>
              <w:rPr>
                <w:szCs w:val="21"/>
              </w:rPr>
            </w:pPr>
            <w:r>
              <w:rPr>
                <w:rFonts w:hint="eastAsia"/>
                <w:szCs w:val="21"/>
              </w:rPr>
              <w:t>1)</w:t>
            </w:r>
            <w:r>
              <w:rPr>
                <w:rFonts w:hint="eastAsia"/>
                <w:szCs w:val="21"/>
              </w:rPr>
              <w:t>企业目前主要工作人员包括管理</w:t>
            </w:r>
            <w:r>
              <w:rPr>
                <w:rFonts w:hint="eastAsia"/>
                <w:szCs w:val="21"/>
              </w:rPr>
              <w:t>，</w:t>
            </w:r>
            <w:r>
              <w:rPr>
                <w:rFonts w:hint="eastAsia"/>
                <w:szCs w:val="21"/>
              </w:rPr>
              <w:t>技术人员</w:t>
            </w:r>
            <w:r>
              <w:rPr>
                <w:rFonts w:hint="eastAsia"/>
                <w:szCs w:val="21"/>
              </w:rPr>
              <w:t>、销售和采购人员等。可满足产品和服务控制需要。办公室（含</w:t>
            </w:r>
            <w:r>
              <w:rPr>
                <w:rFonts w:hint="eastAsia"/>
                <w:szCs w:val="21"/>
              </w:rPr>
              <w:lastRenderedPageBreak/>
              <w:t>会议室）约</w:t>
            </w:r>
            <w:r>
              <w:rPr>
                <w:rFonts w:hint="eastAsia"/>
                <w:szCs w:val="21"/>
              </w:rPr>
              <w:t>50</w:t>
            </w:r>
            <w:r>
              <w:rPr>
                <w:rFonts w:hint="eastAsia"/>
                <w:szCs w:val="21"/>
              </w:rPr>
              <w:t>平米左右、配备了电话，电脑、打印机、复印机、空调、办公桌椅等办公和通讯等设备</w:t>
            </w:r>
            <w:r>
              <w:rPr>
                <w:rFonts w:hint="eastAsia"/>
                <w:szCs w:val="21"/>
              </w:rPr>
              <w:t>/</w:t>
            </w:r>
            <w:r>
              <w:rPr>
                <w:rFonts w:hint="eastAsia"/>
                <w:szCs w:val="21"/>
              </w:rPr>
              <w:t>设施。</w:t>
            </w:r>
          </w:p>
          <w:p w:rsidR="0000193C" w:rsidRDefault="0043443D">
            <w:pPr>
              <w:rPr>
                <w:szCs w:val="21"/>
              </w:rPr>
            </w:pPr>
            <w:r>
              <w:rPr>
                <w:rFonts w:hint="eastAsia"/>
                <w:szCs w:val="21"/>
              </w:rPr>
              <w:t>2)</w:t>
            </w:r>
            <w:r>
              <w:rPr>
                <w:rFonts w:hint="eastAsia"/>
                <w:szCs w:val="21"/>
              </w:rPr>
              <w:t>外部资源，如供方、客户等相关方。</w:t>
            </w:r>
          </w:p>
          <w:p w:rsidR="0000193C" w:rsidRDefault="0043443D">
            <w:pPr>
              <w:rPr>
                <w:szCs w:val="21"/>
              </w:rPr>
            </w:pPr>
            <w:r>
              <w:rPr>
                <w:rFonts w:hint="eastAsia"/>
                <w:szCs w:val="21"/>
              </w:rPr>
              <w:t>目前企业所提供的内外部资源基本能满足管理体系运行的需要。</w:t>
            </w:r>
          </w:p>
        </w:tc>
        <w:tc>
          <w:tcPr>
            <w:tcW w:w="1585" w:type="dxa"/>
          </w:tcPr>
          <w:p w:rsidR="0000193C" w:rsidRDefault="0043443D">
            <w:pPr>
              <w:rPr>
                <w:szCs w:val="21"/>
              </w:rPr>
            </w:pPr>
            <w:r>
              <w:rPr>
                <w:rFonts w:hint="eastAsia"/>
                <w:szCs w:val="21"/>
              </w:rPr>
              <w:lastRenderedPageBreak/>
              <w:t>Y</w:t>
            </w:r>
          </w:p>
        </w:tc>
      </w:tr>
      <w:tr w:rsidR="0000193C">
        <w:trPr>
          <w:trHeight w:val="516"/>
        </w:trPr>
        <w:tc>
          <w:tcPr>
            <w:tcW w:w="2160" w:type="dxa"/>
            <w:vAlign w:val="center"/>
          </w:tcPr>
          <w:p w:rsidR="0000193C" w:rsidRDefault="0043443D">
            <w:pPr>
              <w:rPr>
                <w:szCs w:val="21"/>
              </w:rPr>
            </w:pPr>
            <w:r>
              <w:rPr>
                <w:rFonts w:hint="eastAsia"/>
                <w:szCs w:val="21"/>
              </w:rPr>
              <w:lastRenderedPageBreak/>
              <w:t>监测、</w:t>
            </w:r>
          </w:p>
          <w:p w:rsidR="0000193C" w:rsidRDefault="0043443D">
            <w:pPr>
              <w:rPr>
                <w:szCs w:val="21"/>
              </w:rPr>
            </w:pPr>
            <w:r>
              <w:rPr>
                <w:rFonts w:hint="eastAsia"/>
                <w:szCs w:val="21"/>
              </w:rPr>
              <w:t>分</w:t>
            </w:r>
            <w:r>
              <w:rPr>
                <w:rFonts w:hint="eastAsia"/>
                <w:szCs w:val="21"/>
              </w:rPr>
              <w:t>析与评价</w:t>
            </w:r>
          </w:p>
        </w:tc>
        <w:tc>
          <w:tcPr>
            <w:tcW w:w="960" w:type="dxa"/>
            <w:vAlign w:val="center"/>
          </w:tcPr>
          <w:p w:rsidR="0000193C" w:rsidRDefault="0043443D">
            <w:pPr>
              <w:rPr>
                <w:szCs w:val="21"/>
              </w:rPr>
            </w:pPr>
            <w:r>
              <w:rPr>
                <w:rFonts w:hint="eastAsia"/>
                <w:szCs w:val="21"/>
              </w:rPr>
              <w:t>9.1.1</w:t>
            </w:r>
          </w:p>
        </w:tc>
        <w:tc>
          <w:tcPr>
            <w:tcW w:w="10004" w:type="dxa"/>
            <w:vAlign w:val="center"/>
          </w:tcPr>
          <w:p w:rsidR="0000193C" w:rsidRDefault="0043443D">
            <w:pPr>
              <w:rPr>
                <w:szCs w:val="21"/>
              </w:rPr>
            </w:pPr>
            <w:r>
              <w:rPr>
                <w:rFonts w:hint="eastAsia"/>
                <w:szCs w:val="21"/>
              </w:rPr>
              <w:t>公司编制了《顾客满意度控制程序》</w:t>
            </w:r>
            <w:r>
              <w:rPr>
                <w:rFonts w:hint="eastAsia"/>
                <w:szCs w:val="21"/>
              </w:rPr>
              <w:t>，</w:t>
            </w:r>
            <w:r>
              <w:rPr>
                <w:rFonts w:hint="eastAsia"/>
                <w:szCs w:val="21"/>
              </w:rPr>
              <w:t>对</w:t>
            </w:r>
            <w:r>
              <w:rPr>
                <w:rFonts w:hint="eastAsia"/>
                <w:szCs w:val="21"/>
              </w:rPr>
              <w:t>清洁</w:t>
            </w:r>
            <w:r>
              <w:rPr>
                <w:rFonts w:hint="eastAsia"/>
                <w:szCs w:val="21"/>
              </w:rPr>
              <w:t>服务的质量特性进行监视和测量，以验证其符合要求的程度，确保服务符合要求。</w:t>
            </w:r>
          </w:p>
          <w:p w:rsidR="0000193C" w:rsidRDefault="0043443D">
            <w:pPr>
              <w:rPr>
                <w:szCs w:val="21"/>
              </w:rPr>
            </w:pPr>
            <w:r>
              <w:rPr>
                <w:rFonts w:hint="eastAsia"/>
                <w:szCs w:val="21"/>
              </w:rPr>
              <w:t>公司制定</w:t>
            </w:r>
            <w:r>
              <w:rPr>
                <w:rFonts w:hint="eastAsia"/>
                <w:szCs w:val="21"/>
              </w:rPr>
              <w:t>《</w:t>
            </w:r>
            <w:r>
              <w:rPr>
                <w:rFonts w:hint="eastAsia"/>
                <w:szCs w:val="21"/>
              </w:rPr>
              <w:t>内部审核控制程序</w:t>
            </w:r>
            <w:r>
              <w:rPr>
                <w:rFonts w:hint="eastAsia"/>
                <w:szCs w:val="21"/>
              </w:rPr>
              <w:t>》</w:t>
            </w:r>
            <w:r>
              <w:rPr>
                <w:rFonts w:hint="eastAsia"/>
                <w:szCs w:val="21"/>
              </w:rPr>
              <w:t xml:space="preserve"> </w:t>
            </w:r>
            <w:r>
              <w:rPr>
                <w:rFonts w:hint="eastAsia"/>
                <w:szCs w:val="21"/>
              </w:rPr>
              <w:t>、《</w:t>
            </w:r>
            <w:r>
              <w:rPr>
                <w:rFonts w:hint="eastAsia"/>
                <w:szCs w:val="21"/>
              </w:rPr>
              <w:t>管理评审控制程序</w:t>
            </w:r>
            <w:r>
              <w:rPr>
                <w:rFonts w:hint="eastAsia"/>
                <w:szCs w:val="21"/>
              </w:rPr>
              <w:t>》</w:t>
            </w:r>
            <w:r>
              <w:rPr>
                <w:rFonts w:hint="eastAsia"/>
                <w:szCs w:val="21"/>
              </w:rPr>
              <w:t xml:space="preserve"> </w:t>
            </w:r>
            <w:r>
              <w:rPr>
                <w:rFonts w:hint="eastAsia"/>
                <w:szCs w:val="21"/>
              </w:rPr>
              <w:t>和</w:t>
            </w:r>
            <w:r>
              <w:rPr>
                <w:rFonts w:hint="eastAsia"/>
                <w:szCs w:val="21"/>
              </w:rPr>
              <w:t>《</w:t>
            </w:r>
            <w:r>
              <w:rPr>
                <w:rFonts w:hint="eastAsia"/>
                <w:szCs w:val="21"/>
              </w:rPr>
              <w:t>数据分析控制程序</w:t>
            </w:r>
            <w:r>
              <w:rPr>
                <w:rFonts w:hint="eastAsia"/>
                <w:szCs w:val="21"/>
              </w:rPr>
              <w:t>》</w:t>
            </w:r>
            <w:r>
              <w:rPr>
                <w:rFonts w:hint="eastAsia"/>
                <w:szCs w:val="21"/>
              </w:rPr>
              <w:t>为保证公司质量管理体系的有效运行，通过对管理绩效的监视与测量，确保体系运行的有效性。</w:t>
            </w:r>
          </w:p>
          <w:p w:rsidR="0000193C" w:rsidRDefault="0043443D">
            <w:pPr>
              <w:rPr>
                <w:szCs w:val="21"/>
              </w:rPr>
            </w:pPr>
            <w:r>
              <w:rPr>
                <w:rFonts w:hint="eastAsia"/>
                <w:szCs w:val="21"/>
              </w:rPr>
              <w:t>查阅“部门质量目标策划及考核记录表”，</w:t>
            </w:r>
          </w:p>
          <w:p w:rsidR="0000193C" w:rsidRDefault="0043443D">
            <w:pPr>
              <w:rPr>
                <w:szCs w:val="21"/>
              </w:rPr>
            </w:pPr>
            <w:r>
              <w:rPr>
                <w:rFonts w:hint="eastAsia"/>
                <w:szCs w:val="21"/>
              </w:rPr>
              <w:t>提供</w:t>
            </w:r>
            <w:r>
              <w:rPr>
                <w:rFonts w:hint="eastAsia"/>
                <w:szCs w:val="21"/>
              </w:rPr>
              <w:t>管理目标指标的检查考核工作，均完成目标考核要求。</w:t>
            </w:r>
          </w:p>
        </w:tc>
        <w:tc>
          <w:tcPr>
            <w:tcW w:w="1585" w:type="dxa"/>
          </w:tcPr>
          <w:p w:rsidR="0000193C" w:rsidRDefault="0043443D">
            <w:pPr>
              <w:rPr>
                <w:szCs w:val="21"/>
              </w:rPr>
            </w:pPr>
            <w:r>
              <w:rPr>
                <w:rFonts w:hint="eastAsia"/>
                <w:szCs w:val="21"/>
              </w:rPr>
              <w:t>Y</w:t>
            </w:r>
          </w:p>
        </w:tc>
      </w:tr>
      <w:tr w:rsidR="0000193C">
        <w:trPr>
          <w:trHeight w:val="516"/>
        </w:trPr>
        <w:tc>
          <w:tcPr>
            <w:tcW w:w="2160" w:type="dxa"/>
            <w:vAlign w:val="center"/>
          </w:tcPr>
          <w:p w:rsidR="0000193C" w:rsidRDefault="0043443D">
            <w:pPr>
              <w:rPr>
                <w:szCs w:val="21"/>
              </w:rPr>
            </w:pPr>
            <w:r>
              <w:rPr>
                <w:rFonts w:hint="eastAsia"/>
                <w:szCs w:val="21"/>
              </w:rPr>
              <w:t>管理评审</w:t>
            </w:r>
          </w:p>
        </w:tc>
        <w:tc>
          <w:tcPr>
            <w:tcW w:w="960" w:type="dxa"/>
            <w:vAlign w:val="center"/>
          </w:tcPr>
          <w:p w:rsidR="0000193C" w:rsidRDefault="0043443D">
            <w:pPr>
              <w:rPr>
                <w:szCs w:val="21"/>
              </w:rPr>
            </w:pPr>
            <w:r>
              <w:rPr>
                <w:rFonts w:hint="eastAsia"/>
                <w:szCs w:val="21"/>
              </w:rPr>
              <w:t>9.3</w:t>
            </w:r>
          </w:p>
        </w:tc>
        <w:tc>
          <w:tcPr>
            <w:tcW w:w="10004" w:type="dxa"/>
            <w:vAlign w:val="center"/>
          </w:tcPr>
          <w:p w:rsidR="0000193C" w:rsidRDefault="0043443D">
            <w:r>
              <w:rPr>
                <w:rFonts w:hint="eastAsia"/>
              </w:rPr>
              <w:t>公司制定了编号：《</w:t>
            </w:r>
            <w:r>
              <w:rPr>
                <w:rFonts w:hint="eastAsia"/>
                <w:lang w:val="zh-CN"/>
              </w:rPr>
              <w:t>管理评审控制程序</w:t>
            </w:r>
            <w:r>
              <w:rPr>
                <w:rFonts w:hint="eastAsia"/>
              </w:rPr>
              <w:t>》，文件规定每年至少进行一次管理评审。总经理于</w:t>
            </w:r>
            <w:r w:rsidR="00270B5E" w:rsidRPr="00270B5E">
              <w:rPr>
                <w:rFonts w:hint="eastAsia"/>
              </w:rPr>
              <w:t>2021</w:t>
            </w:r>
            <w:r w:rsidR="00270B5E" w:rsidRPr="00270B5E">
              <w:rPr>
                <w:rFonts w:hint="eastAsia"/>
              </w:rPr>
              <w:t>年</w:t>
            </w:r>
            <w:r w:rsidR="00270B5E" w:rsidRPr="00270B5E">
              <w:rPr>
                <w:rFonts w:hint="eastAsia"/>
              </w:rPr>
              <w:t>3</w:t>
            </w:r>
            <w:r w:rsidR="00270B5E" w:rsidRPr="00270B5E">
              <w:rPr>
                <w:rFonts w:hint="eastAsia"/>
              </w:rPr>
              <w:t>月</w:t>
            </w:r>
            <w:r w:rsidR="00270B5E" w:rsidRPr="00270B5E">
              <w:rPr>
                <w:rFonts w:hint="eastAsia"/>
              </w:rPr>
              <w:t>20</w:t>
            </w:r>
            <w:r w:rsidR="00270B5E" w:rsidRPr="00270B5E">
              <w:rPr>
                <w:rFonts w:hint="eastAsia"/>
              </w:rPr>
              <w:t>日</w:t>
            </w:r>
            <w:r>
              <w:rPr>
                <w:rFonts w:hint="eastAsia"/>
              </w:rPr>
              <w:t>组织进行了一次管理评审。</w:t>
            </w:r>
          </w:p>
          <w:p w:rsidR="0000193C" w:rsidRDefault="0043443D">
            <w:r>
              <w:rPr>
                <w:rFonts w:hint="eastAsia"/>
              </w:rPr>
              <w:t>查《管理评审计划》写明了时间、地点、参与人员、评审内容等。总经理批准。</w:t>
            </w:r>
          </w:p>
          <w:p w:rsidR="0000193C" w:rsidRDefault="0043443D">
            <w:r>
              <w:rPr>
                <w:rFonts w:hint="eastAsia"/>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00193C" w:rsidRDefault="0043443D">
            <w:r>
              <w:rPr>
                <w:rFonts w:hint="eastAsia"/>
              </w:rPr>
              <w:t>提管理供《评审报告》，对评审情况进行了总结，各部门对各过程和活动进行了总结和讨论。</w:t>
            </w:r>
          </w:p>
          <w:p w:rsidR="0000193C" w:rsidRDefault="0043443D">
            <w:r>
              <w:rPr>
                <w:rFonts w:hint="eastAsia"/>
              </w:rPr>
              <w:t>评审结论：</w:t>
            </w:r>
            <w:r>
              <w:t xml:space="preserve"> </w:t>
            </w:r>
            <w:r>
              <w:t>通过本次评审，最终得出本公司管理体系是适宜的、充分的、有效的，方针和目</w:t>
            </w:r>
            <w:r>
              <w:t>标是适宜的和有效的。但为了更好的运行体系，特提出以下要求：</w:t>
            </w:r>
          </w:p>
          <w:p w:rsidR="0000193C" w:rsidRDefault="0043443D">
            <w:r>
              <w:t>体系运行过程中</w:t>
            </w:r>
            <w:r>
              <w:rPr>
                <w:rFonts w:hint="eastAsia"/>
              </w:rPr>
              <w:t>全体</w:t>
            </w:r>
            <w:r>
              <w:t>人员都有责任对</w:t>
            </w:r>
            <w:r>
              <w:rPr>
                <w:rFonts w:hint="eastAsia"/>
              </w:rPr>
              <w:t>体系文件</w:t>
            </w:r>
            <w:r>
              <w:t>的不适宜之处提出修改建议，来进一步完善体系文件</w:t>
            </w:r>
            <w:r>
              <w:rPr>
                <w:rFonts w:hint="eastAsia"/>
              </w:rPr>
              <w:t>。</w:t>
            </w:r>
          </w:p>
          <w:p w:rsidR="0000193C" w:rsidRDefault="0043443D">
            <w:r>
              <w:rPr>
                <w:rFonts w:hint="eastAsia"/>
              </w:rPr>
              <w:t>抽</w:t>
            </w:r>
            <w:r>
              <w:rPr>
                <w:rFonts w:hint="eastAsia"/>
              </w:rPr>
              <w:t>上年度</w:t>
            </w:r>
            <w:r>
              <w:rPr>
                <w:rFonts w:hint="eastAsia"/>
              </w:rPr>
              <w:t>改进措施实施整改情况：已完成，查看培训记录，符合要求。</w:t>
            </w:r>
          </w:p>
          <w:p w:rsidR="0000193C" w:rsidRDefault="0043443D">
            <w:r>
              <w:rPr>
                <w:rFonts w:hint="eastAsia"/>
              </w:rPr>
              <w:t>抽本年度改进措施完成情况，已完成，符合要求</w:t>
            </w:r>
          </w:p>
        </w:tc>
        <w:tc>
          <w:tcPr>
            <w:tcW w:w="1585" w:type="dxa"/>
          </w:tcPr>
          <w:p w:rsidR="0000193C" w:rsidRDefault="0043443D">
            <w:pPr>
              <w:rPr>
                <w:szCs w:val="21"/>
              </w:rPr>
            </w:pPr>
            <w:r>
              <w:rPr>
                <w:rFonts w:hint="eastAsia"/>
                <w:szCs w:val="21"/>
              </w:rPr>
              <w:t>Y</w:t>
            </w:r>
          </w:p>
        </w:tc>
      </w:tr>
      <w:tr w:rsidR="0000193C">
        <w:trPr>
          <w:trHeight w:val="516"/>
        </w:trPr>
        <w:tc>
          <w:tcPr>
            <w:tcW w:w="2160" w:type="dxa"/>
            <w:vAlign w:val="center"/>
          </w:tcPr>
          <w:p w:rsidR="0000193C" w:rsidRDefault="0043443D">
            <w:pPr>
              <w:rPr>
                <w:szCs w:val="21"/>
              </w:rPr>
            </w:pPr>
            <w:r>
              <w:rPr>
                <w:rFonts w:hint="eastAsia"/>
                <w:szCs w:val="21"/>
              </w:rPr>
              <w:t>改进</w:t>
            </w:r>
            <w:r>
              <w:rPr>
                <w:rFonts w:hint="eastAsia"/>
                <w:szCs w:val="21"/>
              </w:rPr>
              <w:t xml:space="preserve">  </w:t>
            </w:r>
            <w:r>
              <w:rPr>
                <w:rFonts w:hint="eastAsia"/>
                <w:szCs w:val="21"/>
              </w:rPr>
              <w:t>总则</w:t>
            </w:r>
          </w:p>
        </w:tc>
        <w:tc>
          <w:tcPr>
            <w:tcW w:w="960" w:type="dxa"/>
            <w:vAlign w:val="center"/>
          </w:tcPr>
          <w:p w:rsidR="0000193C" w:rsidRDefault="0043443D">
            <w:pPr>
              <w:rPr>
                <w:szCs w:val="21"/>
              </w:rPr>
            </w:pPr>
            <w:r>
              <w:rPr>
                <w:rFonts w:hint="eastAsia"/>
                <w:szCs w:val="21"/>
              </w:rPr>
              <w:t>10.1</w:t>
            </w:r>
          </w:p>
        </w:tc>
        <w:tc>
          <w:tcPr>
            <w:tcW w:w="10004" w:type="dxa"/>
            <w:vAlign w:val="center"/>
          </w:tcPr>
          <w:p w:rsidR="0000193C" w:rsidRDefault="0043443D">
            <w:pPr>
              <w:rPr>
                <w:szCs w:val="21"/>
              </w:rPr>
            </w:pPr>
            <w:r>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w:t>
            </w:r>
            <w:r>
              <w:rPr>
                <w:rFonts w:hint="eastAsia"/>
                <w:szCs w:val="21"/>
              </w:rPr>
              <w:t>持续改进的机制和良好氛围。</w:t>
            </w:r>
          </w:p>
          <w:p w:rsidR="0000193C" w:rsidRDefault="0043443D">
            <w:pPr>
              <w:rPr>
                <w:szCs w:val="21"/>
              </w:rPr>
            </w:pPr>
            <w:r>
              <w:rPr>
                <w:rFonts w:hint="eastAsia"/>
                <w:szCs w:val="21"/>
              </w:rPr>
              <w:t>企业有充分识别和评价存在的改进机会，以持续满足顾客和相关方要求改进的方法措施包括：</w:t>
            </w:r>
          </w:p>
          <w:p w:rsidR="0000193C" w:rsidRDefault="0043443D">
            <w:pPr>
              <w:rPr>
                <w:szCs w:val="21"/>
              </w:rPr>
            </w:pPr>
            <w:r>
              <w:rPr>
                <w:rFonts w:hint="eastAsia"/>
                <w:szCs w:val="21"/>
              </w:rPr>
              <w:t>1</w:t>
            </w:r>
            <w:r>
              <w:rPr>
                <w:rFonts w:hint="eastAsia"/>
                <w:szCs w:val="21"/>
              </w:rPr>
              <w:t>）引导创新、修改和改进现有过程或实施新过程的突破项目；</w:t>
            </w:r>
          </w:p>
          <w:p w:rsidR="0000193C" w:rsidRDefault="0043443D">
            <w:pPr>
              <w:rPr>
                <w:szCs w:val="21"/>
              </w:rPr>
            </w:pPr>
            <w:r>
              <w:rPr>
                <w:rFonts w:hint="eastAsia"/>
                <w:szCs w:val="21"/>
              </w:rPr>
              <w:t>2</w:t>
            </w:r>
            <w:r>
              <w:rPr>
                <w:rFonts w:hint="eastAsia"/>
                <w:szCs w:val="21"/>
              </w:rPr>
              <w:t>）在现有过程中开展渐进、持续的改进活动；</w:t>
            </w:r>
          </w:p>
          <w:p w:rsidR="0000193C" w:rsidRDefault="0043443D">
            <w:pPr>
              <w:rPr>
                <w:szCs w:val="21"/>
              </w:rPr>
            </w:pPr>
            <w:r>
              <w:rPr>
                <w:rFonts w:hint="eastAsia"/>
                <w:szCs w:val="21"/>
              </w:rPr>
              <w:lastRenderedPageBreak/>
              <w:t>3</w:t>
            </w:r>
            <w:r>
              <w:rPr>
                <w:rFonts w:hint="eastAsia"/>
                <w:szCs w:val="21"/>
              </w:rPr>
              <w:t>）纠正所存在不符合的原因等。</w:t>
            </w:r>
          </w:p>
        </w:tc>
        <w:tc>
          <w:tcPr>
            <w:tcW w:w="1585" w:type="dxa"/>
          </w:tcPr>
          <w:p w:rsidR="0000193C" w:rsidRDefault="0043443D">
            <w:pPr>
              <w:rPr>
                <w:szCs w:val="21"/>
              </w:rPr>
            </w:pPr>
            <w:r>
              <w:rPr>
                <w:rFonts w:hint="eastAsia"/>
                <w:szCs w:val="21"/>
              </w:rPr>
              <w:lastRenderedPageBreak/>
              <w:t>Y</w:t>
            </w:r>
          </w:p>
        </w:tc>
      </w:tr>
      <w:tr w:rsidR="0000193C">
        <w:trPr>
          <w:trHeight w:val="516"/>
        </w:trPr>
        <w:tc>
          <w:tcPr>
            <w:tcW w:w="2160" w:type="dxa"/>
            <w:vAlign w:val="center"/>
          </w:tcPr>
          <w:p w:rsidR="0000193C" w:rsidRDefault="0043443D">
            <w:pPr>
              <w:rPr>
                <w:szCs w:val="21"/>
              </w:rPr>
            </w:pPr>
            <w:r>
              <w:rPr>
                <w:rFonts w:hint="eastAsia"/>
                <w:szCs w:val="21"/>
              </w:rPr>
              <w:lastRenderedPageBreak/>
              <w:t>改进</w:t>
            </w:r>
          </w:p>
        </w:tc>
        <w:tc>
          <w:tcPr>
            <w:tcW w:w="960" w:type="dxa"/>
            <w:vAlign w:val="center"/>
          </w:tcPr>
          <w:p w:rsidR="0000193C" w:rsidRDefault="0043443D">
            <w:pPr>
              <w:rPr>
                <w:szCs w:val="21"/>
              </w:rPr>
            </w:pPr>
            <w:r>
              <w:rPr>
                <w:rFonts w:hint="eastAsia"/>
                <w:szCs w:val="21"/>
              </w:rPr>
              <w:t>10.3</w:t>
            </w:r>
          </w:p>
        </w:tc>
        <w:tc>
          <w:tcPr>
            <w:tcW w:w="10004" w:type="dxa"/>
            <w:vAlign w:val="center"/>
          </w:tcPr>
          <w:p w:rsidR="0000193C" w:rsidRDefault="0043443D">
            <w:pPr>
              <w:rPr>
                <w:szCs w:val="21"/>
              </w:rPr>
            </w:pPr>
            <w:r>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szCs w:val="21"/>
              </w:rPr>
              <w:t xml:space="preserve"> </w:t>
            </w:r>
          </w:p>
          <w:p w:rsidR="0000193C" w:rsidRDefault="0043443D">
            <w:pPr>
              <w:rPr>
                <w:szCs w:val="21"/>
              </w:rPr>
            </w:pPr>
            <w:r>
              <w:rPr>
                <w:rFonts w:hint="eastAsia"/>
                <w:szCs w:val="21"/>
              </w:rPr>
              <w:t>日常监视和测量过程中发现的不合格、不符合要求相关责任部门及时制定相应的改进、纠正和纠正措施，以实现一体化管理体系的持续改进。</w:t>
            </w:r>
          </w:p>
        </w:tc>
        <w:tc>
          <w:tcPr>
            <w:tcW w:w="1585" w:type="dxa"/>
          </w:tcPr>
          <w:p w:rsidR="0000193C" w:rsidRDefault="0043443D">
            <w:pPr>
              <w:rPr>
                <w:szCs w:val="21"/>
              </w:rPr>
            </w:pPr>
            <w:r>
              <w:rPr>
                <w:rFonts w:hint="eastAsia"/>
                <w:szCs w:val="21"/>
              </w:rPr>
              <w:t>Y</w:t>
            </w:r>
          </w:p>
        </w:tc>
      </w:tr>
      <w:tr w:rsidR="0000193C">
        <w:trPr>
          <w:trHeight w:val="516"/>
        </w:trPr>
        <w:tc>
          <w:tcPr>
            <w:tcW w:w="2160" w:type="dxa"/>
            <w:vAlign w:val="center"/>
          </w:tcPr>
          <w:p w:rsidR="0000193C" w:rsidRDefault="0000193C">
            <w:pPr>
              <w:rPr>
                <w:szCs w:val="21"/>
              </w:rPr>
            </w:pPr>
          </w:p>
        </w:tc>
        <w:tc>
          <w:tcPr>
            <w:tcW w:w="960" w:type="dxa"/>
            <w:vAlign w:val="center"/>
          </w:tcPr>
          <w:p w:rsidR="0000193C" w:rsidRDefault="0000193C">
            <w:pPr>
              <w:rPr>
                <w:szCs w:val="21"/>
              </w:rPr>
            </w:pPr>
          </w:p>
        </w:tc>
        <w:tc>
          <w:tcPr>
            <w:tcW w:w="10004" w:type="dxa"/>
            <w:vAlign w:val="center"/>
          </w:tcPr>
          <w:p w:rsidR="0000193C" w:rsidRDefault="0043443D">
            <w:pPr>
              <w:tabs>
                <w:tab w:val="left" w:pos="7380"/>
              </w:tabs>
              <w:spacing w:line="276" w:lineRule="auto"/>
              <w:rPr>
                <w:rFonts w:ascii="宋体" w:hAnsi="宋体"/>
                <w:szCs w:val="21"/>
              </w:rPr>
            </w:pPr>
            <w:r>
              <w:rPr>
                <w:rFonts w:ascii="宋体" w:hAnsi="宋体" w:hint="eastAsia"/>
                <w:szCs w:val="21"/>
              </w:rPr>
              <w:t>标准</w:t>
            </w:r>
            <w:r>
              <w:rPr>
                <w:rFonts w:ascii="宋体" w:hAnsi="宋体" w:hint="eastAsia"/>
                <w:szCs w:val="21"/>
              </w:rPr>
              <w:t>/</w:t>
            </w:r>
            <w:r>
              <w:rPr>
                <w:rFonts w:ascii="宋体" w:hAnsi="宋体" w:hint="eastAsia"/>
                <w:szCs w:val="21"/>
              </w:rPr>
              <w:t>规范</w:t>
            </w:r>
            <w:r>
              <w:rPr>
                <w:rFonts w:ascii="宋体" w:hAnsi="宋体" w:hint="eastAsia"/>
                <w:szCs w:val="21"/>
              </w:rPr>
              <w:t>/</w:t>
            </w:r>
            <w:r>
              <w:rPr>
                <w:rFonts w:ascii="宋体" w:hAnsi="宋体" w:hint="eastAsia"/>
                <w:szCs w:val="21"/>
              </w:rPr>
              <w:t>法规的执行情况</w:t>
            </w:r>
            <w:r>
              <w:rPr>
                <w:rFonts w:ascii="宋体" w:hAnsi="宋体" w:hint="eastAsia"/>
                <w:szCs w:val="21"/>
              </w:rPr>
              <w:t>：</w:t>
            </w:r>
            <w:r>
              <w:rPr>
                <w:rFonts w:ascii="宋体" w:hAnsi="宋体" w:hint="eastAsia"/>
                <w:szCs w:val="21"/>
              </w:rPr>
              <w:t>符合要求</w:t>
            </w:r>
          </w:p>
          <w:p w:rsidR="0000193C" w:rsidRDefault="0043443D">
            <w:pPr>
              <w:tabs>
                <w:tab w:val="left" w:pos="7380"/>
              </w:tabs>
              <w:spacing w:line="276" w:lineRule="auto"/>
              <w:rPr>
                <w:rFonts w:ascii="宋体" w:hAnsi="宋体"/>
                <w:szCs w:val="21"/>
              </w:rPr>
            </w:pPr>
            <w:r>
              <w:rPr>
                <w:rFonts w:ascii="宋体" w:hAnsi="宋体" w:hint="eastAsia"/>
                <w:szCs w:val="21"/>
              </w:rPr>
              <w:t>上次审核不符合项的验证</w:t>
            </w:r>
            <w:r>
              <w:rPr>
                <w:rFonts w:ascii="宋体" w:hAnsi="宋体" w:hint="eastAsia"/>
                <w:szCs w:val="21"/>
              </w:rPr>
              <w:t>：</w:t>
            </w:r>
            <w:r w:rsidR="00270B5E">
              <w:rPr>
                <w:rFonts w:ascii="宋体" w:hAnsi="宋体" w:hint="eastAsia"/>
                <w:szCs w:val="21"/>
              </w:rPr>
              <w:t>上年度未开具书面不符合</w:t>
            </w:r>
            <w:r>
              <w:rPr>
                <w:rFonts w:ascii="宋体" w:hAnsi="宋体" w:hint="eastAsia"/>
                <w:szCs w:val="21"/>
              </w:rPr>
              <w:t>。</w:t>
            </w:r>
          </w:p>
          <w:p w:rsidR="0000193C" w:rsidRDefault="0043443D">
            <w:pPr>
              <w:tabs>
                <w:tab w:val="left" w:pos="7380"/>
              </w:tabs>
              <w:spacing w:line="276" w:lineRule="auto"/>
              <w:rPr>
                <w:rFonts w:ascii="宋体" w:hAnsi="宋体"/>
                <w:szCs w:val="21"/>
              </w:rPr>
            </w:pPr>
            <w:r>
              <w:rPr>
                <w:rFonts w:ascii="宋体" w:hAnsi="宋体" w:hint="eastAsia"/>
                <w:szCs w:val="21"/>
              </w:rPr>
              <w:t>认证证书、标志的使用情况</w:t>
            </w:r>
            <w:r>
              <w:rPr>
                <w:rFonts w:ascii="宋体" w:hAnsi="宋体" w:hint="eastAsia"/>
                <w:szCs w:val="21"/>
              </w:rPr>
              <w:t>：</w:t>
            </w:r>
            <w:r>
              <w:rPr>
                <w:rFonts w:ascii="宋体" w:hAnsi="宋体" w:hint="eastAsia"/>
                <w:szCs w:val="21"/>
              </w:rPr>
              <w:t>主要用于投标，现场查看投标文件</w:t>
            </w:r>
            <w:r>
              <w:rPr>
                <w:rFonts w:ascii="宋体" w:hAnsi="宋体" w:hint="eastAsia"/>
                <w:szCs w:val="21"/>
              </w:rPr>
              <w:t>，宣传资料等，未发现违规使用证据</w:t>
            </w:r>
          </w:p>
          <w:p w:rsidR="0000193C" w:rsidRDefault="0043443D">
            <w:pPr>
              <w:tabs>
                <w:tab w:val="left" w:pos="7380"/>
              </w:tabs>
              <w:spacing w:line="276" w:lineRule="auto"/>
              <w:rPr>
                <w:rFonts w:ascii="宋体" w:hAnsi="宋体"/>
                <w:szCs w:val="21"/>
              </w:rPr>
            </w:pPr>
            <w:r>
              <w:rPr>
                <w:rFonts w:ascii="宋体" w:hAnsi="宋体" w:hint="eastAsia"/>
                <w:szCs w:val="21"/>
              </w:rPr>
              <w:t>投诉或事故</w:t>
            </w:r>
            <w:r>
              <w:rPr>
                <w:rFonts w:ascii="宋体" w:hAnsi="宋体" w:hint="eastAsia"/>
                <w:szCs w:val="21"/>
              </w:rPr>
              <w:t>：</w:t>
            </w:r>
            <w:r>
              <w:rPr>
                <w:rFonts w:ascii="宋体" w:hAnsi="宋体" w:hint="eastAsia"/>
                <w:szCs w:val="21"/>
              </w:rPr>
              <w:t>无</w:t>
            </w:r>
          </w:p>
          <w:p w:rsidR="0000193C" w:rsidRDefault="0043443D">
            <w:pPr>
              <w:tabs>
                <w:tab w:val="left" w:pos="7380"/>
              </w:tabs>
              <w:spacing w:line="276" w:lineRule="auto"/>
              <w:rPr>
                <w:rFonts w:ascii="宋体" w:hAnsi="宋体"/>
                <w:szCs w:val="21"/>
              </w:rPr>
            </w:pPr>
            <w:r>
              <w:rPr>
                <w:rFonts w:ascii="宋体" w:hAnsi="宋体" w:hint="eastAsia"/>
                <w:szCs w:val="21"/>
              </w:rPr>
              <w:t>监督抽查情况</w:t>
            </w:r>
            <w:r>
              <w:rPr>
                <w:rFonts w:ascii="宋体" w:hAnsi="宋体" w:hint="eastAsia"/>
                <w:szCs w:val="21"/>
              </w:rPr>
              <w:t>：</w:t>
            </w:r>
            <w:r>
              <w:rPr>
                <w:rFonts w:ascii="宋体" w:hAnsi="宋体" w:hint="eastAsia"/>
                <w:szCs w:val="21"/>
              </w:rPr>
              <w:t>无</w:t>
            </w:r>
          </w:p>
          <w:p w:rsidR="0000193C" w:rsidRDefault="0043443D">
            <w:pPr>
              <w:rPr>
                <w:szCs w:val="21"/>
              </w:rPr>
            </w:pPr>
            <w:r>
              <w:rPr>
                <w:rFonts w:ascii="宋体" w:hAnsi="宋体" w:hint="eastAsia"/>
                <w:szCs w:val="21"/>
              </w:rPr>
              <w:t>体系变动</w:t>
            </w:r>
            <w:r>
              <w:rPr>
                <w:rFonts w:ascii="宋体" w:hAnsi="宋体" w:hint="eastAsia"/>
                <w:szCs w:val="21"/>
              </w:rPr>
              <w:t>：</w:t>
            </w:r>
            <w:r>
              <w:rPr>
                <w:rFonts w:ascii="宋体" w:hAnsi="宋体" w:hint="eastAsia"/>
                <w:szCs w:val="21"/>
              </w:rPr>
              <w:t>无</w:t>
            </w:r>
            <w:r>
              <w:rPr>
                <w:rFonts w:ascii="宋体" w:hAnsi="宋体" w:hint="eastAsia"/>
                <w:szCs w:val="21"/>
              </w:rPr>
              <w:t>。</w:t>
            </w:r>
          </w:p>
        </w:tc>
        <w:tc>
          <w:tcPr>
            <w:tcW w:w="1585" w:type="dxa"/>
          </w:tcPr>
          <w:p w:rsidR="0000193C" w:rsidRDefault="0043443D">
            <w:pPr>
              <w:rPr>
                <w:szCs w:val="21"/>
              </w:rPr>
            </w:pPr>
            <w:r>
              <w:rPr>
                <w:rFonts w:hint="eastAsia"/>
                <w:szCs w:val="21"/>
              </w:rPr>
              <w:t>Y</w:t>
            </w:r>
          </w:p>
        </w:tc>
      </w:tr>
    </w:tbl>
    <w:p w:rsidR="0000193C" w:rsidRDefault="0000193C">
      <w:pPr>
        <w:pStyle w:val="a6"/>
        <w:rPr>
          <w:sz w:val="21"/>
          <w:szCs w:val="20"/>
        </w:rPr>
      </w:pPr>
    </w:p>
    <w:p w:rsidR="0000193C" w:rsidRDefault="0000193C">
      <w:pPr>
        <w:pStyle w:val="a6"/>
      </w:pPr>
    </w:p>
    <w:p w:rsidR="0000193C" w:rsidRDefault="0000193C">
      <w:pPr>
        <w:pStyle w:val="a6"/>
      </w:pPr>
    </w:p>
    <w:p w:rsidR="0000193C" w:rsidRDefault="0000193C">
      <w:pPr>
        <w:pStyle w:val="a6"/>
      </w:pPr>
    </w:p>
    <w:p w:rsidR="0000193C" w:rsidRDefault="0000193C">
      <w:pPr>
        <w:pStyle w:val="a6"/>
        <w:rPr>
          <w:rFonts w:hint="eastAsia"/>
        </w:rPr>
      </w:pPr>
    </w:p>
    <w:p w:rsidR="00270B5E" w:rsidRDefault="00270B5E">
      <w:pPr>
        <w:pStyle w:val="a6"/>
        <w:rPr>
          <w:rFonts w:hint="eastAsia"/>
        </w:rPr>
      </w:pPr>
    </w:p>
    <w:p w:rsidR="00270B5E" w:rsidRDefault="00270B5E">
      <w:pPr>
        <w:pStyle w:val="a6"/>
        <w:rPr>
          <w:rFonts w:hint="eastAsia"/>
        </w:rPr>
      </w:pPr>
    </w:p>
    <w:p w:rsidR="00270B5E" w:rsidRDefault="00270B5E">
      <w:pPr>
        <w:pStyle w:val="a6"/>
        <w:rPr>
          <w:rFonts w:hint="eastAsia"/>
        </w:rPr>
      </w:pPr>
    </w:p>
    <w:p w:rsidR="00270B5E" w:rsidRDefault="00270B5E">
      <w:pPr>
        <w:pStyle w:val="a6"/>
        <w:rPr>
          <w:rFonts w:hint="eastAsia"/>
        </w:rPr>
      </w:pPr>
    </w:p>
    <w:p w:rsidR="00270B5E" w:rsidRDefault="00270B5E">
      <w:pPr>
        <w:pStyle w:val="a6"/>
        <w:rPr>
          <w:rFonts w:hint="eastAsia"/>
        </w:rPr>
      </w:pPr>
    </w:p>
    <w:p w:rsidR="00270B5E" w:rsidRDefault="00270B5E">
      <w:pPr>
        <w:pStyle w:val="a6"/>
        <w:rPr>
          <w:rFonts w:hint="eastAsia"/>
        </w:rPr>
      </w:pPr>
    </w:p>
    <w:p w:rsidR="00270B5E" w:rsidRDefault="00270B5E">
      <w:pPr>
        <w:pStyle w:val="a6"/>
        <w:rPr>
          <w:rFonts w:hint="eastAsia"/>
        </w:rPr>
      </w:pPr>
    </w:p>
    <w:p w:rsidR="00270B5E" w:rsidRDefault="00270B5E">
      <w:pPr>
        <w:pStyle w:val="a6"/>
      </w:pPr>
    </w:p>
    <w:p w:rsidR="0000193C" w:rsidRDefault="0000193C">
      <w:pPr>
        <w:pStyle w:val="a6"/>
        <w:rPr>
          <w:rFonts w:hint="eastAsia"/>
        </w:rPr>
      </w:pPr>
    </w:p>
    <w:p w:rsidR="00270B5E" w:rsidRDefault="00270B5E">
      <w:pPr>
        <w:pStyle w:val="a6"/>
        <w:rPr>
          <w:rFonts w:hint="eastAsia"/>
        </w:rPr>
      </w:pPr>
    </w:p>
    <w:p w:rsidR="00270B5E" w:rsidRDefault="00270B5E">
      <w:pPr>
        <w:pStyle w:val="a6"/>
        <w:rPr>
          <w:rFonts w:hint="eastAsia"/>
        </w:rPr>
      </w:pPr>
    </w:p>
    <w:p w:rsidR="00270B5E" w:rsidRDefault="00270B5E">
      <w:pPr>
        <w:pStyle w:val="a6"/>
        <w:rPr>
          <w:rFonts w:hint="eastAsia"/>
        </w:rPr>
      </w:pPr>
    </w:p>
    <w:p w:rsidR="00270B5E" w:rsidRDefault="00270B5E">
      <w:pPr>
        <w:pStyle w:val="a6"/>
      </w:pPr>
    </w:p>
    <w:p w:rsidR="0000193C" w:rsidRDefault="0000193C">
      <w:pPr>
        <w:pStyle w:val="a6"/>
      </w:pPr>
    </w:p>
    <w:p w:rsidR="0000193C" w:rsidRDefault="0000193C">
      <w:pPr>
        <w:pStyle w:val="a6"/>
      </w:pPr>
    </w:p>
    <w:p w:rsidR="0000193C" w:rsidRDefault="0000193C">
      <w:pPr>
        <w:pStyle w:val="a6"/>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270B5E" w:rsidTr="00D84E75">
        <w:trPr>
          <w:trHeight w:val="515"/>
        </w:trPr>
        <w:tc>
          <w:tcPr>
            <w:tcW w:w="2160" w:type="dxa"/>
            <w:vMerge w:val="restart"/>
            <w:vAlign w:val="center"/>
          </w:tcPr>
          <w:p w:rsidR="00270B5E" w:rsidRDefault="00270B5E" w:rsidP="00D84E75">
            <w:pPr>
              <w:spacing w:before="120"/>
              <w:jc w:val="center"/>
              <w:rPr>
                <w:sz w:val="24"/>
                <w:szCs w:val="24"/>
              </w:rPr>
            </w:pPr>
            <w:r>
              <w:rPr>
                <w:rFonts w:hint="eastAsia"/>
                <w:sz w:val="24"/>
                <w:szCs w:val="24"/>
              </w:rPr>
              <w:t>过程与活动、</w:t>
            </w:r>
          </w:p>
          <w:p w:rsidR="00270B5E" w:rsidRDefault="00270B5E" w:rsidP="00D84E75">
            <w:pPr>
              <w:jc w:val="center"/>
            </w:pPr>
            <w:r>
              <w:rPr>
                <w:rFonts w:hint="eastAsia"/>
                <w:sz w:val="24"/>
                <w:szCs w:val="24"/>
              </w:rPr>
              <w:t>抽样计划</w:t>
            </w:r>
          </w:p>
        </w:tc>
        <w:tc>
          <w:tcPr>
            <w:tcW w:w="960" w:type="dxa"/>
            <w:vMerge w:val="restart"/>
            <w:vAlign w:val="center"/>
          </w:tcPr>
          <w:p w:rsidR="00270B5E" w:rsidRDefault="00270B5E" w:rsidP="00D84E75">
            <w:pPr>
              <w:rPr>
                <w:sz w:val="24"/>
                <w:szCs w:val="24"/>
              </w:rPr>
            </w:pPr>
            <w:r>
              <w:rPr>
                <w:rFonts w:hint="eastAsia"/>
                <w:sz w:val="24"/>
                <w:szCs w:val="24"/>
              </w:rPr>
              <w:t>涉及</w:t>
            </w:r>
          </w:p>
          <w:p w:rsidR="00270B5E" w:rsidRDefault="00270B5E" w:rsidP="00D84E75">
            <w:r>
              <w:rPr>
                <w:rFonts w:hint="eastAsia"/>
                <w:sz w:val="24"/>
                <w:szCs w:val="24"/>
              </w:rPr>
              <w:t>条款</w:t>
            </w:r>
          </w:p>
        </w:tc>
        <w:tc>
          <w:tcPr>
            <w:tcW w:w="10004" w:type="dxa"/>
            <w:vAlign w:val="center"/>
          </w:tcPr>
          <w:p w:rsidR="00270B5E" w:rsidRDefault="00270B5E" w:rsidP="00D84E75">
            <w:pPr>
              <w:rPr>
                <w:sz w:val="24"/>
                <w:szCs w:val="24"/>
              </w:rPr>
            </w:pPr>
            <w:r>
              <w:rPr>
                <w:rFonts w:hint="eastAsia"/>
                <w:sz w:val="24"/>
                <w:szCs w:val="24"/>
              </w:rPr>
              <w:t>受审核部门：</w:t>
            </w:r>
            <w:r w:rsidR="005455A1">
              <w:rPr>
                <w:rFonts w:hint="eastAsia"/>
                <w:sz w:val="24"/>
                <w:szCs w:val="24"/>
              </w:rPr>
              <w:t>销售部</w:t>
            </w:r>
            <w:r>
              <w:rPr>
                <w:rFonts w:hint="eastAsia"/>
                <w:sz w:val="24"/>
                <w:szCs w:val="24"/>
              </w:rPr>
              <w:t xml:space="preserve">    </w:t>
            </w:r>
            <w:r>
              <w:rPr>
                <w:rFonts w:hint="eastAsia"/>
                <w:sz w:val="24"/>
                <w:szCs w:val="24"/>
              </w:rPr>
              <w:t>主管领导：</w:t>
            </w:r>
            <w:r w:rsidR="005455A1">
              <w:rPr>
                <w:rFonts w:hint="eastAsia"/>
              </w:rPr>
              <w:t>赵玉峰</w:t>
            </w:r>
            <w:r w:rsidR="005455A1">
              <w:rPr>
                <w:rFonts w:hint="eastAsia"/>
                <w:sz w:val="24"/>
                <w:szCs w:val="24"/>
              </w:rPr>
              <w:t xml:space="preserve">        </w:t>
            </w:r>
            <w:r w:rsidR="005455A1">
              <w:rPr>
                <w:rFonts w:hint="eastAsia"/>
                <w:sz w:val="24"/>
                <w:szCs w:val="24"/>
              </w:rPr>
              <w:t>陪同人员</w:t>
            </w:r>
            <w:r w:rsidR="005455A1">
              <w:rPr>
                <w:rFonts w:hint="eastAsia"/>
                <w:sz w:val="24"/>
                <w:szCs w:val="24"/>
              </w:rPr>
              <w:t>:</w:t>
            </w:r>
            <w:r w:rsidR="005455A1">
              <w:rPr>
                <w:rFonts w:hint="eastAsia"/>
              </w:rPr>
              <w:t xml:space="preserve"> </w:t>
            </w:r>
            <w:r w:rsidR="005455A1" w:rsidRPr="005455A1">
              <w:rPr>
                <w:rFonts w:hint="eastAsia"/>
                <w:sz w:val="24"/>
                <w:szCs w:val="24"/>
              </w:rPr>
              <w:t>左志辉</w:t>
            </w:r>
          </w:p>
        </w:tc>
        <w:tc>
          <w:tcPr>
            <w:tcW w:w="1585" w:type="dxa"/>
            <w:vMerge w:val="restart"/>
            <w:vAlign w:val="center"/>
          </w:tcPr>
          <w:p w:rsidR="00270B5E" w:rsidRDefault="00270B5E" w:rsidP="00D84E75">
            <w:pPr>
              <w:rPr>
                <w:sz w:val="24"/>
                <w:szCs w:val="24"/>
              </w:rPr>
            </w:pPr>
            <w:r>
              <w:rPr>
                <w:rFonts w:hint="eastAsia"/>
                <w:sz w:val="24"/>
                <w:szCs w:val="24"/>
              </w:rPr>
              <w:t>判定</w:t>
            </w:r>
          </w:p>
        </w:tc>
      </w:tr>
      <w:tr w:rsidR="00270B5E" w:rsidTr="00D84E75">
        <w:trPr>
          <w:trHeight w:val="403"/>
        </w:trPr>
        <w:tc>
          <w:tcPr>
            <w:tcW w:w="2160" w:type="dxa"/>
            <w:vMerge/>
            <w:vAlign w:val="center"/>
          </w:tcPr>
          <w:p w:rsidR="00270B5E" w:rsidRDefault="00270B5E" w:rsidP="00D84E75"/>
        </w:tc>
        <w:tc>
          <w:tcPr>
            <w:tcW w:w="960" w:type="dxa"/>
            <w:vMerge/>
            <w:vAlign w:val="center"/>
          </w:tcPr>
          <w:p w:rsidR="00270B5E" w:rsidRDefault="00270B5E" w:rsidP="00D84E75"/>
        </w:tc>
        <w:tc>
          <w:tcPr>
            <w:tcW w:w="10004" w:type="dxa"/>
            <w:vAlign w:val="center"/>
          </w:tcPr>
          <w:p w:rsidR="00270B5E" w:rsidRDefault="00270B5E" w:rsidP="005455A1">
            <w:pPr>
              <w:spacing w:before="120"/>
            </w:pPr>
            <w:r>
              <w:rPr>
                <w:rFonts w:hint="eastAsia"/>
                <w:sz w:val="24"/>
                <w:szCs w:val="24"/>
              </w:rPr>
              <w:t>审核员：朱晓丽</w:t>
            </w:r>
            <w:r>
              <w:rPr>
                <w:rFonts w:hint="eastAsia"/>
                <w:sz w:val="24"/>
                <w:szCs w:val="24"/>
              </w:rPr>
              <w:t xml:space="preserve">     </w:t>
            </w:r>
            <w:r>
              <w:rPr>
                <w:rFonts w:hint="eastAsia"/>
                <w:sz w:val="24"/>
                <w:szCs w:val="24"/>
              </w:rPr>
              <w:t>审核</w:t>
            </w:r>
            <w:bookmarkStart w:id="0" w:name="_GoBack"/>
            <w:bookmarkEnd w:id="0"/>
            <w:r>
              <w:rPr>
                <w:rFonts w:hint="eastAsia"/>
                <w:sz w:val="24"/>
                <w:szCs w:val="24"/>
              </w:rPr>
              <w:t>时间：</w:t>
            </w:r>
            <w:r>
              <w:rPr>
                <w:rFonts w:hint="eastAsia"/>
                <w:sz w:val="24"/>
                <w:szCs w:val="24"/>
              </w:rPr>
              <w:t>2021</w:t>
            </w:r>
            <w:r>
              <w:rPr>
                <w:rFonts w:hint="eastAsia"/>
                <w:sz w:val="24"/>
                <w:szCs w:val="24"/>
              </w:rPr>
              <w:t>年</w:t>
            </w:r>
            <w:r w:rsidR="005455A1">
              <w:rPr>
                <w:rFonts w:hint="eastAsia"/>
                <w:sz w:val="24"/>
                <w:szCs w:val="24"/>
              </w:rPr>
              <w:t>8</w:t>
            </w:r>
            <w:r>
              <w:rPr>
                <w:rFonts w:hint="eastAsia"/>
                <w:sz w:val="24"/>
                <w:szCs w:val="24"/>
              </w:rPr>
              <w:t>月</w:t>
            </w:r>
            <w:r w:rsidR="005455A1">
              <w:rPr>
                <w:rFonts w:hint="eastAsia"/>
                <w:sz w:val="24"/>
                <w:szCs w:val="24"/>
              </w:rPr>
              <w:t>7</w:t>
            </w:r>
            <w:r>
              <w:rPr>
                <w:rFonts w:hint="eastAsia"/>
                <w:sz w:val="24"/>
                <w:szCs w:val="24"/>
              </w:rPr>
              <w:t>日</w:t>
            </w:r>
          </w:p>
        </w:tc>
        <w:tc>
          <w:tcPr>
            <w:tcW w:w="1585" w:type="dxa"/>
            <w:vMerge/>
          </w:tcPr>
          <w:p w:rsidR="00270B5E" w:rsidRDefault="00270B5E" w:rsidP="00D84E75"/>
        </w:tc>
      </w:tr>
      <w:tr w:rsidR="00270B5E" w:rsidTr="00D84E75">
        <w:trPr>
          <w:trHeight w:val="516"/>
        </w:trPr>
        <w:tc>
          <w:tcPr>
            <w:tcW w:w="2160" w:type="dxa"/>
            <w:vMerge/>
            <w:vAlign w:val="center"/>
          </w:tcPr>
          <w:p w:rsidR="00270B5E" w:rsidRDefault="00270B5E" w:rsidP="00D84E75"/>
        </w:tc>
        <w:tc>
          <w:tcPr>
            <w:tcW w:w="960" w:type="dxa"/>
            <w:vMerge/>
            <w:vAlign w:val="center"/>
          </w:tcPr>
          <w:p w:rsidR="00270B5E" w:rsidRDefault="00270B5E" w:rsidP="00D84E75"/>
        </w:tc>
        <w:tc>
          <w:tcPr>
            <w:tcW w:w="10004" w:type="dxa"/>
            <w:vAlign w:val="center"/>
          </w:tcPr>
          <w:p w:rsidR="00270B5E" w:rsidRDefault="00270B5E" w:rsidP="00D84E75">
            <w:pPr>
              <w:rPr>
                <w:sz w:val="24"/>
                <w:szCs w:val="24"/>
              </w:rPr>
            </w:pPr>
            <w:r>
              <w:rPr>
                <w:rFonts w:hint="eastAsia"/>
                <w:sz w:val="24"/>
                <w:szCs w:val="24"/>
              </w:rPr>
              <w:t>审核条款：</w:t>
            </w:r>
            <w:r w:rsidR="005455A1" w:rsidRPr="005455A1">
              <w:t>5.3/6.2/6.1.2/8.1/8.2</w:t>
            </w:r>
          </w:p>
        </w:tc>
        <w:tc>
          <w:tcPr>
            <w:tcW w:w="1585" w:type="dxa"/>
            <w:vMerge/>
          </w:tcPr>
          <w:p w:rsidR="00270B5E" w:rsidRDefault="00270B5E" w:rsidP="00D84E75"/>
        </w:tc>
      </w:tr>
      <w:tr w:rsidR="005455A1" w:rsidTr="006D71A2">
        <w:trPr>
          <w:trHeight w:val="516"/>
        </w:trPr>
        <w:tc>
          <w:tcPr>
            <w:tcW w:w="2160" w:type="dxa"/>
          </w:tcPr>
          <w:p w:rsidR="005455A1" w:rsidRDefault="005455A1" w:rsidP="00D84E75">
            <w:r>
              <w:rPr>
                <w:rFonts w:hint="eastAsia"/>
                <w:szCs w:val="21"/>
              </w:rPr>
              <w:t>组织的岗位、职责权限</w:t>
            </w:r>
          </w:p>
        </w:tc>
        <w:tc>
          <w:tcPr>
            <w:tcW w:w="960" w:type="dxa"/>
          </w:tcPr>
          <w:p w:rsidR="005455A1" w:rsidRDefault="005455A1" w:rsidP="00D84E75">
            <w:pPr>
              <w:rPr>
                <w:szCs w:val="21"/>
              </w:rPr>
            </w:pPr>
            <w:r>
              <w:rPr>
                <w:rFonts w:hint="eastAsia"/>
                <w:szCs w:val="21"/>
              </w:rPr>
              <w:t>E5.3</w:t>
            </w:r>
          </w:p>
          <w:p w:rsidR="005455A1" w:rsidRDefault="005455A1" w:rsidP="00D84E75"/>
        </w:tc>
        <w:tc>
          <w:tcPr>
            <w:tcW w:w="10004" w:type="dxa"/>
          </w:tcPr>
          <w:p w:rsidR="005455A1" w:rsidRDefault="005455A1" w:rsidP="00D84E75">
            <w:pPr>
              <w:rPr>
                <w:rFonts w:hint="eastAsia"/>
              </w:rPr>
            </w:pPr>
            <w:r>
              <w:rPr>
                <w:rFonts w:hint="eastAsia"/>
              </w:rPr>
              <w:t>负责对本部门环境因素的识别和评价，并确定重要环境因素风险；</w:t>
            </w:r>
          </w:p>
          <w:p w:rsidR="005455A1" w:rsidRDefault="005455A1" w:rsidP="005455A1">
            <w:pPr>
              <w:pStyle w:val="a0"/>
            </w:pPr>
            <w:r>
              <w:rPr>
                <w:rFonts w:hint="eastAsia"/>
              </w:rPr>
              <w:t>负责本部门环境因素运行、参与公司组织应急预案的等</w:t>
            </w:r>
          </w:p>
        </w:tc>
        <w:tc>
          <w:tcPr>
            <w:tcW w:w="1585" w:type="dxa"/>
          </w:tcPr>
          <w:p w:rsidR="005455A1" w:rsidRDefault="005455A1" w:rsidP="00D84E75"/>
        </w:tc>
      </w:tr>
      <w:tr w:rsidR="005455A1" w:rsidTr="009C1B3D">
        <w:trPr>
          <w:trHeight w:val="516"/>
        </w:trPr>
        <w:tc>
          <w:tcPr>
            <w:tcW w:w="2160" w:type="dxa"/>
          </w:tcPr>
          <w:p w:rsidR="005455A1" w:rsidRDefault="005455A1" w:rsidP="00D84E75">
            <w:r>
              <w:rPr>
                <w:rFonts w:hint="eastAsia"/>
                <w:szCs w:val="21"/>
              </w:rPr>
              <w:t>目标和方案</w:t>
            </w:r>
          </w:p>
        </w:tc>
        <w:tc>
          <w:tcPr>
            <w:tcW w:w="960" w:type="dxa"/>
          </w:tcPr>
          <w:p w:rsidR="005455A1" w:rsidRDefault="005455A1" w:rsidP="00D84E75">
            <w:pPr>
              <w:rPr>
                <w:szCs w:val="21"/>
              </w:rPr>
            </w:pPr>
            <w:r>
              <w:rPr>
                <w:rFonts w:hint="eastAsia"/>
                <w:szCs w:val="21"/>
              </w:rPr>
              <w:t>E6.2</w:t>
            </w:r>
          </w:p>
          <w:p w:rsidR="005455A1" w:rsidRDefault="005455A1" w:rsidP="00D84E75"/>
        </w:tc>
        <w:tc>
          <w:tcPr>
            <w:tcW w:w="10004" w:type="dxa"/>
          </w:tcPr>
          <w:p w:rsidR="005455A1" w:rsidRDefault="005455A1" w:rsidP="00D84E75">
            <w:pPr>
              <w:ind w:firstLineChars="200" w:firstLine="420"/>
              <w:rPr>
                <w:rFonts w:ascii="宋体" w:hAnsi="宋体" w:cs="宋体"/>
                <w:szCs w:val="21"/>
              </w:rPr>
            </w:pPr>
            <w:r>
              <w:rPr>
                <w:rFonts w:ascii="宋体" w:hAnsi="宋体" w:cs="宋体" w:hint="eastAsia"/>
                <w:szCs w:val="21"/>
              </w:rPr>
              <w:t>执行《管理手册》及《方针目标管理制度》</w:t>
            </w:r>
          </w:p>
          <w:p w:rsidR="005455A1" w:rsidRDefault="005455A1" w:rsidP="00D84E75">
            <w:pPr>
              <w:ind w:firstLineChars="200" w:firstLine="420"/>
              <w:rPr>
                <w:rFonts w:ascii="宋体" w:hAnsi="宋体" w:cs="宋体"/>
                <w:szCs w:val="21"/>
              </w:rPr>
            </w:pPr>
            <w:r>
              <w:rPr>
                <w:rFonts w:ascii="宋体" w:hAnsi="宋体" w:cs="宋体" w:hint="eastAsia"/>
                <w:szCs w:val="21"/>
              </w:rPr>
              <w:t xml:space="preserve">部门目标：                        </w:t>
            </w:r>
          </w:p>
          <w:p w:rsidR="005455A1" w:rsidRDefault="005455A1" w:rsidP="00D84E75">
            <w:pPr>
              <w:pStyle w:val="a0"/>
            </w:pPr>
            <w:r>
              <w:rPr>
                <w:rFonts w:hint="eastAsia"/>
              </w:rPr>
              <w:t>环境污染事故为零；</w:t>
            </w:r>
            <w:r>
              <w:rPr>
                <w:rFonts w:hint="eastAsia"/>
              </w:rPr>
              <w:t xml:space="preserve">                     </w:t>
            </w:r>
          </w:p>
          <w:p w:rsidR="005455A1" w:rsidRDefault="005455A1" w:rsidP="00D84E75">
            <w:pPr>
              <w:pStyle w:val="a0"/>
              <w:rPr>
                <w:rFonts w:hint="eastAsia"/>
                <w:spacing w:val="0"/>
                <w:sz w:val="24"/>
                <w:szCs w:val="22"/>
              </w:rPr>
            </w:pPr>
            <w:r>
              <w:rPr>
                <w:rFonts w:hint="eastAsia"/>
              </w:rPr>
              <w:t>安全事故为零。</w:t>
            </w:r>
            <w:r>
              <w:rPr>
                <w:rFonts w:hint="eastAsia"/>
                <w:spacing w:val="0"/>
                <w:sz w:val="24"/>
                <w:szCs w:val="22"/>
              </w:rPr>
              <w:t xml:space="preserve">                          </w:t>
            </w:r>
          </w:p>
          <w:p w:rsidR="005455A1" w:rsidRDefault="005455A1" w:rsidP="00D84E75">
            <w:pPr>
              <w:pStyle w:val="a0"/>
            </w:pPr>
            <w:r>
              <w:rPr>
                <w:rFonts w:hint="eastAsia"/>
                <w:spacing w:val="0"/>
                <w:sz w:val="24"/>
                <w:szCs w:val="22"/>
              </w:rPr>
              <w:t>2020</w:t>
            </w:r>
            <w:r>
              <w:rPr>
                <w:rFonts w:hint="eastAsia"/>
                <w:spacing w:val="0"/>
                <w:sz w:val="24"/>
                <w:szCs w:val="22"/>
              </w:rPr>
              <w:t>年</w:t>
            </w:r>
            <w:r>
              <w:rPr>
                <w:rFonts w:hint="eastAsia"/>
                <w:spacing w:val="0"/>
                <w:sz w:val="24"/>
                <w:szCs w:val="22"/>
              </w:rPr>
              <w:t>8</w:t>
            </w:r>
            <w:r>
              <w:rPr>
                <w:rFonts w:hint="eastAsia"/>
                <w:spacing w:val="0"/>
                <w:sz w:val="24"/>
                <w:szCs w:val="22"/>
              </w:rPr>
              <w:t>月</w:t>
            </w:r>
            <w:r>
              <w:rPr>
                <w:rFonts w:hint="eastAsia"/>
                <w:spacing w:val="0"/>
                <w:sz w:val="24"/>
                <w:szCs w:val="22"/>
              </w:rPr>
              <w:t>-2021</w:t>
            </w:r>
            <w:r>
              <w:rPr>
                <w:rFonts w:hint="eastAsia"/>
                <w:spacing w:val="0"/>
                <w:sz w:val="24"/>
                <w:szCs w:val="22"/>
              </w:rPr>
              <w:t>年</w:t>
            </w:r>
            <w:r>
              <w:rPr>
                <w:rFonts w:hint="eastAsia"/>
                <w:spacing w:val="0"/>
                <w:sz w:val="24"/>
                <w:szCs w:val="22"/>
              </w:rPr>
              <w:t>7</w:t>
            </w:r>
            <w:r>
              <w:rPr>
                <w:rFonts w:hint="eastAsia"/>
                <w:spacing w:val="0"/>
                <w:sz w:val="24"/>
                <w:szCs w:val="22"/>
              </w:rPr>
              <w:t>月目标完成情况：已完成</w:t>
            </w:r>
          </w:p>
          <w:p w:rsidR="005455A1" w:rsidRDefault="005455A1" w:rsidP="00D84E75">
            <w:pPr>
              <w:ind w:leftChars="100" w:left="210" w:firstLineChars="100" w:firstLine="210"/>
              <w:rPr>
                <w:rFonts w:ascii="宋体" w:hAnsi="宋体" w:cs="宋体"/>
                <w:szCs w:val="21"/>
              </w:rPr>
            </w:pPr>
            <w:r>
              <w:rPr>
                <w:rFonts w:ascii="宋体" w:hAnsi="宋体" w:cs="宋体" w:hint="eastAsia"/>
                <w:szCs w:val="21"/>
              </w:rPr>
              <w:t>环境体系建立了管理方案，查管理方案表：</w:t>
            </w:r>
          </w:p>
          <w:p w:rsidR="005455A1" w:rsidRDefault="005455A1" w:rsidP="00D84E75">
            <w:pPr>
              <w:ind w:leftChars="100" w:left="210" w:firstLineChars="100" w:firstLine="210"/>
              <w:rPr>
                <w:rFonts w:ascii="宋体" w:hAnsi="宋体" w:cs="宋体"/>
                <w:szCs w:val="21"/>
              </w:rPr>
            </w:pPr>
            <w:r>
              <w:rPr>
                <w:rFonts w:ascii="宋体" w:hAnsi="宋体" w:cs="宋体" w:hint="eastAsia"/>
                <w:szCs w:val="21"/>
              </w:rPr>
              <w:t xml:space="preserve"> 1、办公用硒鼓、墨盒等固废等原材料废弃物等分类收集保管，交由相应部门处置；</w:t>
            </w:r>
          </w:p>
          <w:p w:rsidR="005455A1" w:rsidRDefault="005455A1" w:rsidP="00D84E75">
            <w:pPr>
              <w:ind w:firstLineChars="200" w:firstLine="420"/>
              <w:rPr>
                <w:rFonts w:ascii="宋体" w:hAnsi="宋体" w:cs="宋体"/>
                <w:szCs w:val="21"/>
              </w:rPr>
            </w:pPr>
            <w:r>
              <w:rPr>
                <w:rFonts w:ascii="宋体" w:hAnsi="宋体" w:cs="宋体" w:hint="eastAsia"/>
                <w:szCs w:val="21"/>
              </w:rPr>
              <w:t>2、杜绝火灾发生，制定了管理方案并严格执行，配备必要的防火设施（包括灭火器</w:t>
            </w:r>
            <w:r>
              <w:rPr>
                <w:rFonts w:ascii="宋体" w:hAnsi="宋体" w:cs="宋体"/>
                <w:szCs w:val="21"/>
              </w:rPr>
              <w:t>a</w:t>
            </w:r>
            <w:r>
              <w:rPr>
                <w:rFonts w:ascii="宋体" w:hAnsi="宋体" w:cs="宋体" w:hint="eastAsia"/>
                <w:szCs w:val="21"/>
              </w:rPr>
              <w:t>、消防栓等）并保证其完好</w:t>
            </w:r>
          </w:p>
          <w:p w:rsidR="005455A1" w:rsidRDefault="005455A1" w:rsidP="00D84E75">
            <w:pPr>
              <w:ind w:firstLineChars="200" w:firstLine="420"/>
              <w:rPr>
                <w:rFonts w:ascii="宋体" w:hAnsi="宋体" w:cs="宋体"/>
                <w:szCs w:val="21"/>
              </w:rPr>
            </w:pPr>
            <w:r>
              <w:rPr>
                <w:rFonts w:ascii="宋体" w:hAnsi="宋体" w:cs="宋体"/>
                <w:szCs w:val="21"/>
              </w:rPr>
              <w:t>b</w:t>
            </w:r>
            <w:r>
              <w:rPr>
                <w:rFonts w:ascii="宋体" w:hAnsi="宋体" w:cs="宋体" w:hint="eastAsia"/>
                <w:szCs w:val="21"/>
              </w:rPr>
              <w:t>. 成立应急响应工作小组（见《应急预案》）</w:t>
            </w:r>
          </w:p>
          <w:p w:rsidR="005455A1" w:rsidRDefault="005455A1" w:rsidP="00D84E75">
            <w:pPr>
              <w:ind w:firstLineChars="200" w:firstLine="420"/>
              <w:rPr>
                <w:rFonts w:ascii="宋体" w:hAnsi="宋体"/>
                <w:szCs w:val="21"/>
              </w:rPr>
            </w:pPr>
            <w:r>
              <w:rPr>
                <w:rFonts w:ascii="宋体" w:hAnsi="宋体" w:cs="宋体"/>
                <w:szCs w:val="21"/>
              </w:rPr>
              <w:t>c</w:t>
            </w:r>
            <w:r>
              <w:rPr>
                <w:rFonts w:ascii="宋体" w:hAnsi="宋体" w:cs="宋体" w:hint="eastAsia"/>
                <w:szCs w:val="21"/>
              </w:rPr>
              <w:t>. 淘汰过期、报废设备,对灭火器更新；每年进行一次消防演习。执行部门：各部门，检查人：左志辉，责任部门：</w:t>
            </w:r>
            <w:r>
              <w:rPr>
                <w:rFonts w:ascii="宋体" w:hAnsi="宋体" w:hint="eastAsia"/>
                <w:szCs w:val="21"/>
              </w:rPr>
              <w:t>综合部</w:t>
            </w:r>
            <w:r>
              <w:rPr>
                <w:rFonts w:ascii="宋体" w:hAnsi="宋体" w:cs="宋体" w:hint="eastAsia"/>
                <w:szCs w:val="21"/>
              </w:rPr>
              <w:t>，执行日期：</w:t>
            </w:r>
            <w:r>
              <w:rPr>
                <w:rFonts w:ascii="宋体" w:hAnsi="宋体" w:hint="eastAsia"/>
                <w:szCs w:val="21"/>
              </w:rPr>
              <w:t>2021年1月-2021年12月</w:t>
            </w:r>
          </w:p>
          <w:p w:rsidR="005455A1" w:rsidRDefault="005455A1" w:rsidP="00D84E75">
            <w:pPr>
              <w:ind w:firstLineChars="200" w:firstLine="420"/>
              <w:rPr>
                <w:rFonts w:ascii="宋体" w:hAnsi="宋体"/>
                <w:szCs w:val="21"/>
              </w:rPr>
            </w:pPr>
            <w:r>
              <w:rPr>
                <w:rFonts w:ascii="宋体" w:hAnsi="宋体" w:cs="宋体" w:hint="eastAsia"/>
                <w:szCs w:val="21"/>
              </w:rPr>
              <w:t>3、电线老化引发火灾、临时接电触电</w:t>
            </w:r>
            <w:r>
              <w:rPr>
                <w:rFonts w:ascii="宋体" w:hAnsi="宋体" w:cs="宋体"/>
                <w:szCs w:val="21"/>
              </w:rPr>
              <w:t>,</w:t>
            </w:r>
            <w:r>
              <w:rPr>
                <w:rFonts w:ascii="宋体" w:hAnsi="宋体" w:cs="宋体" w:hint="eastAsia"/>
                <w:szCs w:val="21"/>
              </w:rPr>
              <w:t>管理方案：</w:t>
            </w:r>
            <w:r>
              <w:rPr>
                <w:rFonts w:ascii="宋体" w:hAnsi="宋体" w:cs="宋体"/>
                <w:szCs w:val="21"/>
              </w:rPr>
              <w:t>a</w:t>
            </w:r>
            <w:r>
              <w:rPr>
                <w:rFonts w:ascii="宋体" w:hAnsi="宋体" w:cs="宋体" w:hint="eastAsia"/>
                <w:szCs w:val="21"/>
              </w:rPr>
              <w:t xml:space="preserve">、电线检修  </w:t>
            </w:r>
            <w:r>
              <w:rPr>
                <w:rFonts w:ascii="宋体" w:hAnsi="宋体" w:cs="宋体"/>
                <w:szCs w:val="21"/>
              </w:rPr>
              <w:t>b</w:t>
            </w:r>
            <w:r>
              <w:rPr>
                <w:rFonts w:ascii="宋体" w:hAnsi="宋体" w:cs="宋体" w:hint="eastAsia"/>
                <w:szCs w:val="21"/>
              </w:rPr>
              <w:t>、对职工进行安全教育培训。执行部门：各部门，责任人：</w:t>
            </w:r>
            <w:r>
              <w:rPr>
                <w:rFonts w:ascii="宋体" w:hAnsi="宋体" w:hint="eastAsia"/>
                <w:szCs w:val="21"/>
              </w:rPr>
              <w:t>左志辉、</w:t>
            </w:r>
            <w:r>
              <w:rPr>
                <w:rFonts w:ascii="宋体" w:hAnsi="宋体" w:cs="宋体" w:hint="eastAsia"/>
                <w:szCs w:val="21"/>
              </w:rPr>
              <w:t>执行日期：</w:t>
            </w:r>
            <w:r>
              <w:rPr>
                <w:rFonts w:ascii="宋体" w:hAnsi="宋体" w:hint="eastAsia"/>
                <w:szCs w:val="21"/>
              </w:rPr>
              <w:t>2021年1月-2021年12月。</w:t>
            </w:r>
          </w:p>
          <w:p w:rsidR="005455A1" w:rsidRDefault="005455A1" w:rsidP="005455A1">
            <w:r>
              <w:rPr>
                <w:rFonts w:ascii="宋体" w:hAnsi="宋体" w:cs="宋体" w:hint="eastAsia"/>
                <w:szCs w:val="21"/>
              </w:rPr>
              <w:t>上述目标、指标2021年第一、二季度进行考核，考核结果：全部达标，检查人：左志辉。制定的指标和管理方案基本可行</w:t>
            </w:r>
          </w:p>
        </w:tc>
        <w:tc>
          <w:tcPr>
            <w:tcW w:w="1585" w:type="dxa"/>
          </w:tcPr>
          <w:p w:rsidR="005455A1" w:rsidRDefault="005455A1" w:rsidP="00D84E75"/>
        </w:tc>
      </w:tr>
      <w:tr w:rsidR="005455A1" w:rsidTr="00D84E75">
        <w:trPr>
          <w:trHeight w:val="2110"/>
        </w:trPr>
        <w:tc>
          <w:tcPr>
            <w:tcW w:w="2160" w:type="dxa"/>
            <w:vAlign w:val="center"/>
          </w:tcPr>
          <w:p w:rsidR="005455A1" w:rsidRDefault="005455A1" w:rsidP="00D84E75">
            <w:pPr>
              <w:rPr>
                <w:bCs/>
              </w:rPr>
            </w:pPr>
            <w:r>
              <w:rPr>
                <w:rFonts w:hint="eastAsia"/>
                <w:bCs/>
              </w:rPr>
              <w:lastRenderedPageBreak/>
              <w:t>环境</w:t>
            </w:r>
          </w:p>
          <w:p w:rsidR="005455A1" w:rsidRDefault="005455A1" w:rsidP="00D84E75">
            <w:pPr>
              <w:rPr>
                <w:bCs/>
              </w:rPr>
            </w:pPr>
            <w:r>
              <w:rPr>
                <w:rFonts w:hint="eastAsia"/>
                <w:bCs/>
              </w:rPr>
              <w:t>因素</w:t>
            </w:r>
          </w:p>
        </w:tc>
        <w:tc>
          <w:tcPr>
            <w:tcW w:w="960" w:type="dxa"/>
            <w:vAlign w:val="center"/>
          </w:tcPr>
          <w:p w:rsidR="005455A1" w:rsidRDefault="005455A1" w:rsidP="00D84E75">
            <w:pPr>
              <w:rPr>
                <w:bCs/>
              </w:rPr>
            </w:pPr>
            <w:r>
              <w:rPr>
                <w:bCs/>
              </w:rPr>
              <w:t>E6.1.2</w:t>
            </w:r>
          </w:p>
        </w:tc>
        <w:tc>
          <w:tcPr>
            <w:tcW w:w="10004" w:type="dxa"/>
            <w:vAlign w:val="center"/>
          </w:tcPr>
          <w:p w:rsidR="005455A1" w:rsidRDefault="005455A1" w:rsidP="00D84E75">
            <w:pPr>
              <w:rPr>
                <w:bCs/>
              </w:rPr>
            </w:pPr>
            <w:r>
              <w:rPr>
                <w:rFonts w:hint="eastAsia"/>
                <w:bCs/>
              </w:rPr>
              <w:t>环境因素的识别由综合管理部主导，部门参与了进行了环境因素识别与评价，本部门主要识别了办公活动中的环境因素。从生命周期观点，三种时态、三种状态、八个方面来识别，识别了办公过程中的电脑、复印机、废旧纸笔的废弃、废旧日光灯管排放等，识别基本齐全。</w:t>
            </w:r>
          </w:p>
          <w:p w:rsidR="005455A1" w:rsidRDefault="005455A1" w:rsidP="00D84E75">
            <w:pPr>
              <w:rPr>
                <w:bCs/>
              </w:rPr>
            </w:pPr>
            <w:r>
              <w:rPr>
                <w:rFonts w:hint="eastAsia"/>
                <w:bCs/>
              </w:rPr>
              <w:t>采用评价因子及评分标准以打分的方式评价重要环境因素，评价出的重要环境因素为：固废排放、潜在火灾发生。策划通过运行控制、管理方案、应急预案等对重大环境因素实施控制，基本适宜。</w:t>
            </w:r>
          </w:p>
        </w:tc>
        <w:tc>
          <w:tcPr>
            <w:tcW w:w="1585" w:type="dxa"/>
          </w:tcPr>
          <w:p w:rsidR="005455A1" w:rsidRDefault="005455A1" w:rsidP="00D84E75">
            <w:r>
              <w:rPr>
                <w:rFonts w:hint="eastAsia"/>
              </w:rPr>
              <w:t>Ok</w:t>
            </w:r>
          </w:p>
        </w:tc>
      </w:tr>
      <w:tr w:rsidR="005455A1" w:rsidTr="005455A1">
        <w:trPr>
          <w:trHeight w:val="818"/>
        </w:trPr>
        <w:tc>
          <w:tcPr>
            <w:tcW w:w="2160" w:type="dxa"/>
            <w:vAlign w:val="center"/>
          </w:tcPr>
          <w:p w:rsidR="005455A1" w:rsidRPr="005455A1" w:rsidRDefault="005455A1" w:rsidP="00D84E75">
            <w:r w:rsidRPr="005455A1">
              <w:rPr>
                <w:rFonts w:hint="eastAsia"/>
                <w:color w:val="000000"/>
                <w:szCs w:val="21"/>
              </w:rPr>
              <w:t>运行控制</w:t>
            </w:r>
          </w:p>
        </w:tc>
        <w:tc>
          <w:tcPr>
            <w:tcW w:w="960" w:type="dxa"/>
            <w:vAlign w:val="center"/>
          </w:tcPr>
          <w:p w:rsidR="005455A1" w:rsidRPr="005455A1" w:rsidRDefault="005455A1" w:rsidP="00D84E75">
            <w:pPr>
              <w:rPr>
                <w:color w:val="000000"/>
                <w:szCs w:val="21"/>
              </w:rPr>
            </w:pPr>
            <w:r w:rsidRPr="005455A1">
              <w:rPr>
                <w:rFonts w:hint="eastAsia"/>
                <w:color w:val="000000"/>
                <w:szCs w:val="21"/>
              </w:rPr>
              <w:t>ES8.1</w:t>
            </w:r>
          </w:p>
          <w:p w:rsidR="005455A1" w:rsidRPr="005455A1" w:rsidRDefault="005455A1" w:rsidP="00D84E75"/>
        </w:tc>
        <w:tc>
          <w:tcPr>
            <w:tcW w:w="10004" w:type="dxa"/>
            <w:vAlign w:val="center"/>
          </w:tcPr>
          <w:p w:rsidR="005455A1" w:rsidRPr="005455A1" w:rsidRDefault="005455A1" w:rsidP="00D84E75">
            <w:r w:rsidRPr="005455A1">
              <w:rPr>
                <w:rFonts w:hint="eastAsia"/>
              </w:rPr>
              <w:t>1</w:t>
            </w:r>
            <w:r w:rsidRPr="005455A1">
              <w:rPr>
                <w:rFonts w:hint="eastAsia"/>
              </w:rPr>
              <w:t>、公司制定并执行“环境及职业健康安全运行控制程序”、“环境管理制度”</w:t>
            </w:r>
            <w:r w:rsidRPr="005455A1">
              <w:rPr>
                <w:rFonts w:hint="eastAsia"/>
              </w:rPr>
              <w:t xml:space="preserve"> </w:t>
            </w:r>
            <w:r w:rsidRPr="005455A1">
              <w:rPr>
                <w:rFonts w:hint="eastAsia"/>
              </w:rPr>
              <w:t>“能源消耗考核管理制度”等。</w:t>
            </w:r>
          </w:p>
          <w:p w:rsidR="005455A1" w:rsidRPr="005455A1" w:rsidRDefault="005455A1" w:rsidP="00D84E75">
            <w:r w:rsidRPr="005455A1">
              <w:rPr>
                <w:rFonts w:hint="eastAsia"/>
              </w:rPr>
              <w:t>2</w:t>
            </w:r>
            <w:r w:rsidRPr="005455A1">
              <w:rPr>
                <w:rFonts w:hint="eastAsia"/>
              </w:rPr>
              <w:t>、废水</w:t>
            </w:r>
          </w:p>
          <w:p w:rsidR="005455A1" w:rsidRPr="005455A1" w:rsidRDefault="005455A1" w:rsidP="00D84E75">
            <w:pPr>
              <w:rPr>
                <w:szCs w:val="21"/>
              </w:rPr>
            </w:pPr>
            <w:r w:rsidRPr="005455A1">
              <w:rPr>
                <w:rFonts w:hint="eastAsia"/>
              </w:rPr>
              <w:t>公司的</w:t>
            </w:r>
            <w:r w:rsidRPr="005455A1">
              <w:rPr>
                <w:rFonts w:ascii="宋体" w:hAnsi="宋体" w:hint="eastAsia"/>
                <w:szCs w:val="21"/>
              </w:rPr>
              <w:t>油漆（溶剂型粘合剂、漆用树脂）、涂料（水溶性粘合剂，乳液型粘合剂）的技术推广服务及销售</w:t>
            </w:r>
          </w:p>
          <w:p w:rsidR="005455A1" w:rsidRPr="005455A1" w:rsidRDefault="005455A1" w:rsidP="00D84E75">
            <w:pPr>
              <w:rPr>
                <w:rFonts w:ascii="宋体" w:hAnsi="宋体"/>
              </w:rPr>
            </w:pPr>
            <w:r w:rsidRPr="005455A1">
              <w:rPr>
                <w:rFonts w:ascii="宋体" w:hAnsi="宋体" w:hint="eastAsia"/>
              </w:rPr>
              <w:t>不产生废水，办公用水最后排入市政管网。</w:t>
            </w:r>
          </w:p>
          <w:p w:rsidR="005455A1" w:rsidRPr="005455A1" w:rsidRDefault="005455A1" w:rsidP="00D84E75">
            <w:pPr>
              <w:pStyle w:val="a0"/>
              <w:rPr>
                <w:rFonts w:ascii="宋体" w:hAnsi="宋体"/>
              </w:rPr>
            </w:pPr>
            <w:r w:rsidRPr="005455A1">
              <w:rPr>
                <w:rFonts w:ascii="宋体" w:hAnsi="宋体" w:hint="eastAsia"/>
              </w:rPr>
              <w:t>3、废气</w:t>
            </w:r>
          </w:p>
          <w:p w:rsidR="005455A1" w:rsidRPr="005455A1" w:rsidRDefault="005455A1" w:rsidP="00D84E75">
            <w:pPr>
              <w:rPr>
                <w:rFonts w:ascii="宋体" w:hAnsi="宋体"/>
              </w:rPr>
            </w:pPr>
            <w:r w:rsidRPr="005455A1">
              <w:rPr>
                <w:rFonts w:ascii="宋体" w:hAnsi="宋体" w:hint="eastAsia"/>
                <w:szCs w:val="21"/>
              </w:rPr>
              <w:t>油漆（溶剂型粘合剂、漆用树脂）、涂料（水溶性粘合剂，乳液型粘合剂）的技术推广服务及销售</w:t>
            </w:r>
            <w:r w:rsidRPr="005455A1">
              <w:rPr>
                <w:rFonts w:ascii="宋体" w:hAnsi="宋体" w:hint="eastAsia"/>
              </w:rPr>
              <w:t>不产生废气，公司在销售及技术服务过程中油漆及涂料会有些轻微的气味，公司通过个体防护（戴口罩）进行防护，公司的油漆及涂料均为环保材料，对人体无害。</w:t>
            </w:r>
          </w:p>
          <w:p w:rsidR="005455A1" w:rsidRPr="005455A1" w:rsidRDefault="005455A1" w:rsidP="005455A1">
            <w:pPr>
              <w:pStyle w:val="a0"/>
              <w:numPr>
                <w:ilvl w:val="0"/>
                <w:numId w:val="1"/>
              </w:numPr>
              <w:rPr>
                <w:rFonts w:ascii="宋体" w:hAnsi="宋体"/>
              </w:rPr>
            </w:pPr>
            <w:r w:rsidRPr="005455A1">
              <w:rPr>
                <w:rFonts w:ascii="宋体" w:hAnsi="宋体" w:hint="eastAsia"/>
              </w:rPr>
              <w:t>固废</w:t>
            </w:r>
          </w:p>
          <w:p w:rsidR="005455A1" w:rsidRPr="005455A1" w:rsidRDefault="005455A1" w:rsidP="00D84E75">
            <w:pPr>
              <w:pStyle w:val="a0"/>
              <w:rPr>
                <w:rFonts w:ascii="宋体" w:hAnsi="宋体"/>
              </w:rPr>
            </w:pPr>
            <w:r w:rsidRPr="005455A1">
              <w:rPr>
                <w:rFonts w:ascii="宋体" w:hAnsi="宋体" w:hint="eastAsia"/>
              </w:rPr>
              <w:t>技术推广服务及销售过程中会产生废气的纸屑、果皮等垃圾，统一交环卫进行收集处理。</w:t>
            </w:r>
          </w:p>
          <w:p w:rsidR="005455A1" w:rsidRPr="005455A1" w:rsidRDefault="005455A1" w:rsidP="00D84E75">
            <w:pPr>
              <w:pStyle w:val="a0"/>
              <w:rPr>
                <w:rFonts w:ascii="宋体" w:hAnsi="宋体"/>
              </w:rPr>
            </w:pPr>
            <w:r w:rsidRPr="005455A1">
              <w:rPr>
                <w:rFonts w:ascii="宋体" w:hAnsi="宋体" w:hint="eastAsia"/>
              </w:rPr>
              <w:t>办公墨盒、电池等由厂家回收</w:t>
            </w:r>
          </w:p>
          <w:p w:rsidR="005455A1" w:rsidRPr="005455A1" w:rsidRDefault="005455A1" w:rsidP="005455A1">
            <w:pPr>
              <w:numPr>
                <w:ilvl w:val="0"/>
                <w:numId w:val="1"/>
              </w:numPr>
              <w:rPr>
                <w:rFonts w:cs="Lucida Sans"/>
                <w:bCs/>
              </w:rPr>
            </w:pPr>
            <w:r w:rsidRPr="005455A1">
              <w:rPr>
                <w:rFonts w:cs="Lucida Sans" w:hint="eastAsia"/>
                <w:bCs/>
              </w:rPr>
              <w:t>能资源管理：公司规定人走灯灭，人走关水等节能节水措施，并互相监督</w:t>
            </w:r>
          </w:p>
          <w:p w:rsidR="005455A1" w:rsidRPr="005455A1" w:rsidRDefault="005455A1" w:rsidP="00D84E75">
            <w:r w:rsidRPr="005455A1">
              <w:rPr>
                <w:rFonts w:hint="eastAsia"/>
              </w:rPr>
              <w:t>6</w:t>
            </w:r>
            <w:r w:rsidRPr="005455A1">
              <w:rPr>
                <w:rFonts w:hint="eastAsia"/>
              </w:rPr>
              <w:t>、办公区域</w:t>
            </w:r>
            <w:r w:rsidRPr="005455A1">
              <w:rPr>
                <w:rFonts w:hint="eastAsia"/>
              </w:rPr>
              <w:t>:</w:t>
            </w:r>
            <w:r w:rsidRPr="005455A1">
              <w:rPr>
                <w:rFonts w:hint="eastAsia"/>
              </w:rPr>
              <w:t>，现场查看办公区域环境整洁、宽敞、办公设备状态良好、</w:t>
            </w:r>
          </w:p>
          <w:p w:rsidR="005455A1" w:rsidRPr="005455A1" w:rsidRDefault="005455A1" w:rsidP="00D84E75">
            <w:r w:rsidRPr="005455A1">
              <w:rPr>
                <w:rFonts w:hint="eastAsia"/>
              </w:rPr>
              <w:t>查办公区域配置灭火器、有“严禁吸烟”等标识，符合要求</w:t>
            </w:r>
          </w:p>
          <w:p w:rsidR="005455A1" w:rsidRPr="005455A1" w:rsidRDefault="005455A1" w:rsidP="00D84E75">
            <w:r w:rsidRPr="005455A1">
              <w:rPr>
                <w:rFonts w:hint="eastAsia"/>
              </w:rPr>
              <w:t>7</w:t>
            </w:r>
            <w:r w:rsidRPr="005455A1">
              <w:rPr>
                <w:rFonts w:hint="eastAsia"/>
              </w:rPr>
              <w:t>、工作时间平均每天不超过</w:t>
            </w:r>
            <w:r w:rsidRPr="005455A1">
              <w:rPr>
                <w:rFonts w:hint="eastAsia"/>
              </w:rPr>
              <w:t>8</w:t>
            </w:r>
            <w:r w:rsidRPr="005455A1">
              <w:rPr>
                <w:rFonts w:hint="eastAsia"/>
              </w:rPr>
              <w:t>小时。</w:t>
            </w:r>
          </w:p>
          <w:p w:rsidR="005455A1" w:rsidRPr="005455A1" w:rsidRDefault="005455A1" w:rsidP="00D84E75">
            <w:r w:rsidRPr="005455A1">
              <w:rPr>
                <w:rFonts w:hint="eastAsia"/>
              </w:rPr>
              <w:t>8</w:t>
            </w:r>
            <w:r w:rsidRPr="005455A1">
              <w:rPr>
                <w:rFonts w:hint="eastAsia"/>
              </w:rPr>
              <w:t>、现场查看办公区域，整洁、光线充足、室内空气良好、配置有空调，办公条件较好，办公设备安全状态良好，教育员工正确使用办公设备，现场用电基本规范，无乱拉线现象，防止火灾发生。</w:t>
            </w:r>
          </w:p>
          <w:p w:rsidR="005455A1" w:rsidRPr="005455A1" w:rsidRDefault="005455A1" w:rsidP="00D84E75">
            <w:r w:rsidRPr="005455A1">
              <w:t>9</w:t>
            </w:r>
            <w:r w:rsidRPr="005455A1">
              <w:rPr>
                <w:rFonts w:hint="eastAsia"/>
              </w:rPr>
              <w:t>、相关方施加影响：公司能够控制或能够施加影响的相关方有顾客等。提供了“致相关方的公开信”，将公司的环境</w:t>
            </w:r>
            <w:r w:rsidRPr="005455A1">
              <w:rPr>
                <w:rFonts w:hint="eastAsia"/>
              </w:rPr>
              <w:t>/</w:t>
            </w:r>
            <w:r w:rsidRPr="005455A1">
              <w:rPr>
                <w:rFonts w:hint="eastAsia"/>
              </w:rPr>
              <w:t>安全控制要求发放到了所有相关方</w:t>
            </w:r>
            <w:r w:rsidRPr="005455A1">
              <w:rPr>
                <w:rFonts w:hint="eastAsia"/>
              </w:rPr>
              <w:t>:</w:t>
            </w:r>
            <w:r w:rsidRPr="005455A1">
              <w:rPr>
                <w:rFonts w:hint="eastAsia"/>
              </w:rPr>
              <w:t>运输公司</w:t>
            </w:r>
            <w:r w:rsidRPr="005455A1">
              <w:rPr>
                <w:rFonts w:hint="eastAsia"/>
              </w:rPr>
              <w:t>\</w:t>
            </w:r>
            <w:r w:rsidRPr="005455A1">
              <w:rPr>
                <w:rFonts w:hint="eastAsia"/>
              </w:rPr>
              <w:t>供应商</w:t>
            </w:r>
            <w:r w:rsidRPr="005455A1">
              <w:rPr>
                <w:rFonts w:hint="eastAsia"/>
              </w:rPr>
              <w:t>\</w:t>
            </w:r>
            <w:r w:rsidRPr="005455A1">
              <w:rPr>
                <w:rFonts w:hint="eastAsia"/>
              </w:rPr>
              <w:t>外来员工等</w:t>
            </w:r>
          </w:p>
          <w:p w:rsidR="005455A1" w:rsidRPr="005455A1" w:rsidRDefault="005455A1" w:rsidP="00D84E75">
            <w:pPr>
              <w:pStyle w:val="a0"/>
            </w:pPr>
            <w:r w:rsidRPr="005455A1">
              <w:rPr>
                <w:rFonts w:hint="eastAsia"/>
                <w:bCs w:val="0"/>
                <w:szCs w:val="21"/>
              </w:rPr>
              <w:t>10</w:t>
            </w:r>
            <w:r w:rsidRPr="005455A1">
              <w:rPr>
                <w:rFonts w:hint="eastAsia"/>
                <w:bCs w:val="0"/>
                <w:szCs w:val="21"/>
              </w:rPr>
              <w:t>、疫情期间公司做好人员健康监测，测量体温，防护培训等，提高大家的个人防护意思，增加对</w:t>
            </w:r>
            <w:r w:rsidRPr="005455A1">
              <w:rPr>
                <w:rFonts w:hint="eastAsia"/>
                <w:bCs w:val="0"/>
                <w:szCs w:val="21"/>
              </w:rPr>
              <w:lastRenderedPageBreak/>
              <w:t>新型冠状病毒病毒的了解，更好的做好个人防护</w:t>
            </w:r>
          </w:p>
          <w:p w:rsidR="005455A1" w:rsidRPr="005455A1" w:rsidRDefault="005455A1" w:rsidP="00D84E75">
            <w:pPr>
              <w:pStyle w:val="a0"/>
              <w:rPr>
                <w:color w:val="000000"/>
                <w:szCs w:val="21"/>
              </w:rPr>
            </w:pPr>
            <w:r w:rsidRPr="005455A1">
              <w:rPr>
                <w:rFonts w:hint="eastAsia"/>
                <w:color w:val="000000"/>
                <w:szCs w:val="21"/>
              </w:rPr>
              <w:t>运行符合要求</w:t>
            </w:r>
          </w:p>
        </w:tc>
        <w:tc>
          <w:tcPr>
            <w:tcW w:w="1585" w:type="dxa"/>
          </w:tcPr>
          <w:p w:rsidR="005455A1" w:rsidRDefault="005455A1" w:rsidP="00D84E75">
            <w:r>
              <w:rPr>
                <w:rFonts w:hint="eastAsia"/>
              </w:rPr>
              <w:lastRenderedPageBreak/>
              <w:t>Ok</w:t>
            </w:r>
          </w:p>
        </w:tc>
      </w:tr>
      <w:tr w:rsidR="005455A1" w:rsidTr="00D84E75">
        <w:trPr>
          <w:trHeight w:val="1410"/>
        </w:trPr>
        <w:tc>
          <w:tcPr>
            <w:tcW w:w="2160" w:type="dxa"/>
            <w:vAlign w:val="center"/>
          </w:tcPr>
          <w:p w:rsidR="005455A1" w:rsidRDefault="005455A1" w:rsidP="00D84E75">
            <w:r>
              <w:rPr>
                <w:rFonts w:hint="eastAsia"/>
                <w:color w:val="000000"/>
                <w:szCs w:val="21"/>
              </w:rPr>
              <w:lastRenderedPageBreak/>
              <w:t>应急准备和响应</w:t>
            </w:r>
          </w:p>
        </w:tc>
        <w:tc>
          <w:tcPr>
            <w:tcW w:w="960" w:type="dxa"/>
            <w:vAlign w:val="center"/>
          </w:tcPr>
          <w:p w:rsidR="005455A1" w:rsidRDefault="005455A1" w:rsidP="00D84E75">
            <w:pPr>
              <w:rPr>
                <w:color w:val="000000"/>
                <w:szCs w:val="21"/>
              </w:rPr>
            </w:pPr>
            <w:r>
              <w:rPr>
                <w:rFonts w:hint="eastAsia"/>
                <w:color w:val="000000"/>
                <w:szCs w:val="21"/>
              </w:rPr>
              <w:t>ES8.2</w:t>
            </w:r>
          </w:p>
          <w:p w:rsidR="005455A1" w:rsidRDefault="005455A1" w:rsidP="00D84E75"/>
        </w:tc>
        <w:tc>
          <w:tcPr>
            <w:tcW w:w="10004" w:type="dxa"/>
            <w:vAlign w:val="center"/>
          </w:tcPr>
          <w:p w:rsidR="005455A1" w:rsidRDefault="005455A1" w:rsidP="00D84E75">
            <w:pPr>
              <w:rPr>
                <w:rFonts w:cs="Lucida Sans"/>
                <w:bCs/>
              </w:rPr>
            </w:pPr>
            <w:r>
              <w:rPr>
                <w:rFonts w:cs="Lucida Sans" w:hint="eastAsia"/>
                <w:b/>
              </w:rPr>
              <w:t>应</w:t>
            </w:r>
            <w:r>
              <w:rPr>
                <w:rFonts w:cs="Lucida Sans" w:hint="eastAsia"/>
                <w:bCs/>
              </w:rPr>
              <w:t>急准备和响应</w:t>
            </w:r>
          </w:p>
          <w:p w:rsidR="005455A1" w:rsidRDefault="005455A1" w:rsidP="00D84E75">
            <w:pPr>
              <w:rPr>
                <w:rFonts w:cs="Lucida Sans"/>
                <w:bCs/>
              </w:rPr>
            </w:pPr>
            <w:r>
              <w:rPr>
                <w:rFonts w:cs="Lucida Sans" w:hint="eastAsia"/>
                <w:bCs/>
              </w:rPr>
              <w:t>公司制定《应急准备与响应控制程序》，预防或减少潜在安全事故或紧急情况造成的影响，对可能发生的各种重要环境危险源的紧急情况做出积极准备和响应，以减少事故造成的影响。</w:t>
            </w:r>
          </w:p>
          <w:p w:rsidR="005455A1" w:rsidRDefault="005455A1" w:rsidP="00D84E75">
            <w:pPr>
              <w:rPr>
                <w:rFonts w:cs="Lucida Sans"/>
                <w:bCs/>
              </w:rPr>
            </w:pPr>
            <w:r>
              <w:rPr>
                <w:rFonts w:cs="Lucida Sans" w:hint="eastAsia"/>
                <w:bCs/>
              </w:rPr>
              <w:t>提供了《火灾应急预案》，包括发生火灾等紧急情况的处置和应急抢救方案等内容。</w:t>
            </w:r>
          </w:p>
          <w:p w:rsidR="005455A1" w:rsidRDefault="005455A1" w:rsidP="00D84E75">
            <w:pPr>
              <w:rPr>
                <w:rFonts w:cs="Lucida Sans"/>
                <w:bCs/>
              </w:rPr>
            </w:pPr>
            <w:r>
              <w:rPr>
                <w:rFonts w:cs="Lucida Sans" w:hint="eastAsia"/>
                <w:bCs/>
              </w:rPr>
              <w:t>出示了“应急预案演练记录”</w:t>
            </w:r>
          </w:p>
          <w:p w:rsidR="005455A1" w:rsidRDefault="005455A1" w:rsidP="00D84E75">
            <w:pPr>
              <w:rPr>
                <w:rFonts w:cs="Lucida Sans"/>
                <w:bCs/>
              </w:rPr>
            </w:pPr>
            <w:r>
              <w:rPr>
                <w:rFonts w:cs="Lucida Sans" w:hint="eastAsia"/>
                <w:bCs/>
              </w:rPr>
              <w:t>演练时间：</w:t>
            </w:r>
            <w:r w:rsidRPr="005455A1">
              <w:rPr>
                <w:rFonts w:cs="Lucida Sans" w:hint="eastAsia"/>
                <w:bCs/>
              </w:rPr>
              <w:t>2021</w:t>
            </w:r>
            <w:r w:rsidRPr="005455A1">
              <w:rPr>
                <w:rFonts w:cs="Lucida Sans" w:hint="eastAsia"/>
                <w:bCs/>
              </w:rPr>
              <w:t>年</w:t>
            </w:r>
            <w:r w:rsidRPr="005455A1">
              <w:rPr>
                <w:rFonts w:cs="Lucida Sans" w:hint="eastAsia"/>
                <w:bCs/>
              </w:rPr>
              <w:t>3</w:t>
            </w:r>
            <w:r w:rsidRPr="005455A1">
              <w:rPr>
                <w:rFonts w:cs="Lucida Sans" w:hint="eastAsia"/>
                <w:bCs/>
              </w:rPr>
              <w:t>月</w:t>
            </w:r>
            <w:r w:rsidRPr="005455A1">
              <w:rPr>
                <w:rFonts w:cs="Lucida Sans" w:hint="eastAsia"/>
                <w:bCs/>
              </w:rPr>
              <w:t>8</w:t>
            </w:r>
            <w:r>
              <w:rPr>
                <w:rFonts w:cs="Lucida Sans" w:hint="eastAsia"/>
                <w:bCs/>
              </w:rPr>
              <w:t>日</w:t>
            </w:r>
            <w:r>
              <w:rPr>
                <w:rFonts w:cs="Lucida Sans" w:hint="eastAsia"/>
                <w:bCs/>
              </w:rPr>
              <w:t xml:space="preserve">   </w:t>
            </w:r>
            <w:r>
              <w:rPr>
                <w:rFonts w:cs="Lucida Sans" w:hint="eastAsia"/>
                <w:bCs/>
              </w:rPr>
              <w:t>地点：办公楼前</w:t>
            </w:r>
          </w:p>
          <w:p w:rsidR="005455A1" w:rsidRDefault="005455A1" w:rsidP="00D84E75">
            <w:pPr>
              <w:rPr>
                <w:rFonts w:cs="Lucida Sans"/>
                <w:bCs/>
              </w:rPr>
            </w:pPr>
            <w:r>
              <w:rPr>
                <w:rFonts w:cs="Lucida Sans" w:hint="eastAsia"/>
                <w:bCs/>
              </w:rPr>
              <w:t>组织部门：综合部</w:t>
            </w:r>
            <w:r>
              <w:rPr>
                <w:rFonts w:cs="Lucida Sans" w:hint="eastAsia"/>
                <w:bCs/>
              </w:rPr>
              <w:t xml:space="preserve">  </w:t>
            </w:r>
            <w:r>
              <w:rPr>
                <w:rFonts w:cs="Lucida Sans" w:hint="eastAsia"/>
                <w:bCs/>
              </w:rPr>
              <w:t>演练主持人：宋荣乔</w:t>
            </w:r>
          </w:p>
          <w:p w:rsidR="005455A1" w:rsidRDefault="005455A1" w:rsidP="00D84E75">
            <w:pPr>
              <w:rPr>
                <w:rFonts w:cs="Lucida Sans"/>
                <w:bCs/>
              </w:rPr>
            </w:pPr>
            <w:r>
              <w:rPr>
                <w:rFonts w:cs="Lucida Sans" w:hint="eastAsia"/>
                <w:bCs/>
              </w:rPr>
              <w:t>参加演练人员名单：左志辉</w:t>
            </w:r>
            <w:r>
              <w:rPr>
                <w:rFonts w:cs="Lucida Sans" w:hint="eastAsia"/>
                <w:bCs/>
              </w:rPr>
              <w:t xml:space="preserve"> \</w:t>
            </w:r>
            <w:r>
              <w:rPr>
                <w:rFonts w:cs="Lucida Sans" w:hint="eastAsia"/>
                <w:bCs/>
              </w:rPr>
              <w:t>赵玉峰</w:t>
            </w:r>
            <w:r>
              <w:rPr>
                <w:rFonts w:cs="Lucida Sans" w:hint="eastAsia"/>
                <w:bCs/>
              </w:rPr>
              <w:t xml:space="preserve"> \</w:t>
            </w:r>
            <w:r>
              <w:rPr>
                <w:rFonts w:cs="Lucida Sans" w:hint="eastAsia"/>
                <w:bCs/>
              </w:rPr>
              <w:t>陈静等公司全体人员。</w:t>
            </w:r>
            <w:r>
              <w:rPr>
                <w:rFonts w:cs="Lucida Sans" w:hint="eastAsia"/>
                <w:bCs/>
              </w:rPr>
              <w:t xml:space="preserve">    </w:t>
            </w:r>
          </w:p>
          <w:p w:rsidR="005455A1" w:rsidRDefault="005455A1" w:rsidP="00D84E75">
            <w:pPr>
              <w:rPr>
                <w:rFonts w:cs="Lucida Sans"/>
                <w:bCs/>
              </w:rPr>
            </w:pPr>
            <w:r>
              <w:rPr>
                <w:rFonts w:cs="Lucida Sans" w:hint="eastAsia"/>
                <w:bCs/>
              </w:rPr>
              <w:t>1.</w:t>
            </w:r>
            <w:r>
              <w:rPr>
                <w:rFonts w:cs="Lucida Sans" w:hint="eastAsia"/>
                <w:bCs/>
              </w:rPr>
              <w:t>演练目的：演练目的、内容：</w:t>
            </w:r>
          </w:p>
          <w:p w:rsidR="005455A1" w:rsidRDefault="005455A1" w:rsidP="00D84E75">
            <w:pPr>
              <w:rPr>
                <w:rFonts w:cs="Lucida Sans"/>
                <w:bCs/>
              </w:rPr>
            </w:pPr>
            <w:r>
              <w:rPr>
                <w:rFonts w:cs="Lucida Sans" w:hint="eastAsia"/>
                <w:bCs/>
              </w:rPr>
              <w:t>为了使员工了解火灾发生时的应急自救知识，掌握应对火灾发生时采取的防护措施和方法，最大限度地降低火灾爆炸带来的损失，从而提高员工紧急避险、自救自护和应变的能力。</w:t>
            </w:r>
          </w:p>
          <w:p w:rsidR="005455A1" w:rsidRDefault="005455A1" w:rsidP="00D84E75">
            <w:pPr>
              <w:rPr>
                <w:rFonts w:cs="Lucida Sans"/>
                <w:bCs/>
              </w:rPr>
            </w:pPr>
            <w:r>
              <w:rPr>
                <w:rFonts w:cs="Lucida Sans" w:hint="eastAsia"/>
                <w:bCs/>
              </w:rPr>
              <w:t>2.</w:t>
            </w:r>
            <w:r>
              <w:rPr>
                <w:rFonts w:cs="Lucida Sans" w:hint="eastAsia"/>
                <w:bCs/>
              </w:rPr>
              <w:t>演练小结：参加人员基本了解，掌握了灭火器的使用方法和现场撤离路线，掌握火灾时的逃生方法。</w:t>
            </w:r>
          </w:p>
          <w:p w:rsidR="005455A1" w:rsidRDefault="005455A1" w:rsidP="00D84E75">
            <w:pPr>
              <w:rPr>
                <w:rFonts w:cs="Lucida Sans"/>
                <w:bCs/>
              </w:rPr>
            </w:pPr>
            <w:r>
              <w:rPr>
                <w:rFonts w:cs="Lucida Sans" w:hint="eastAsia"/>
                <w:bCs/>
              </w:rPr>
              <w:t>3.</w:t>
            </w:r>
            <w:r>
              <w:rPr>
                <w:rFonts w:cs="Lucida Sans" w:hint="eastAsia"/>
                <w:bCs/>
              </w:rPr>
              <w:t>存在的问题及整改措施：义务消防员应经常检查火灾隐患，发现问题及时整改，今后应定期进行火灾应急演练。争取得到周边单位的配合和参与。以提高公司员工的消防安全意识。</w:t>
            </w:r>
          </w:p>
          <w:p w:rsidR="005455A1" w:rsidRDefault="005455A1" w:rsidP="00D84E75">
            <w:pPr>
              <w:rPr>
                <w:rFonts w:cs="Lucida Sans"/>
                <w:bCs/>
              </w:rPr>
            </w:pPr>
            <w:r>
              <w:rPr>
                <w:rFonts w:cs="Lucida Sans" w:hint="eastAsia"/>
                <w:bCs/>
              </w:rPr>
              <w:t>填写部门：综合部</w:t>
            </w:r>
            <w:r>
              <w:rPr>
                <w:rFonts w:cs="Lucida Sans" w:hint="eastAsia"/>
                <w:bCs/>
              </w:rPr>
              <w:t xml:space="preserve">   </w:t>
            </w:r>
            <w:r>
              <w:rPr>
                <w:rFonts w:cs="Lucida Sans" w:hint="eastAsia"/>
                <w:bCs/>
              </w:rPr>
              <w:t>填写日期：</w:t>
            </w:r>
            <w:r w:rsidRPr="005455A1">
              <w:rPr>
                <w:rFonts w:cs="Lucida Sans" w:hint="eastAsia"/>
                <w:bCs/>
              </w:rPr>
              <w:t>2021</w:t>
            </w:r>
            <w:r w:rsidRPr="005455A1">
              <w:rPr>
                <w:rFonts w:cs="Lucida Sans" w:hint="eastAsia"/>
                <w:bCs/>
              </w:rPr>
              <w:t>年</w:t>
            </w:r>
            <w:r w:rsidRPr="005455A1">
              <w:rPr>
                <w:rFonts w:cs="Lucida Sans" w:hint="eastAsia"/>
                <w:bCs/>
              </w:rPr>
              <w:t>3</w:t>
            </w:r>
            <w:r w:rsidRPr="005455A1">
              <w:rPr>
                <w:rFonts w:cs="Lucida Sans" w:hint="eastAsia"/>
                <w:bCs/>
              </w:rPr>
              <w:t>月</w:t>
            </w:r>
            <w:r w:rsidRPr="005455A1">
              <w:rPr>
                <w:rFonts w:cs="Lucida Sans" w:hint="eastAsia"/>
                <w:bCs/>
              </w:rPr>
              <w:t>8</w:t>
            </w:r>
            <w:r>
              <w:rPr>
                <w:rFonts w:cs="Lucida Sans" w:hint="eastAsia"/>
                <w:bCs/>
              </w:rPr>
              <w:t>日</w:t>
            </w:r>
          </w:p>
          <w:p w:rsidR="005455A1" w:rsidRDefault="005455A1" w:rsidP="00D84E75">
            <w:pPr>
              <w:pStyle w:val="a0"/>
              <w:ind w:firstLineChars="200" w:firstLine="460"/>
              <w:rPr>
                <w:rFonts w:ascii="宋体" w:hAnsi="宋体" w:cs="宋体"/>
                <w:szCs w:val="21"/>
                <w:lang w:val="en-GB"/>
              </w:rPr>
            </w:pPr>
            <w:r>
              <w:rPr>
                <w:rFonts w:cs="Lucida Sans" w:hint="eastAsia"/>
              </w:rPr>
              <w:t>提供了“应急预案评审记录”，演练后对预案适宜性充分性进行了评审，结论：预案适用无需修订</w:t>
            </w:r>
            <w:r>
              <w:rPr>
                <w:rFonts w:asciiTheme="minorEastAsia" w:eastAsiaTheme="minorEastAsia" w:hAnsiTheme="minorEastAsia" w:cs="楷体" w:hint="eastAsia"/>
                <w:szCs w:val="24"/>
              </w:rPr>
              <w:t>。</w:t>
            </w:r>
          </w:p>
        </w:tc>
        <w:tc>
          <w:tcPr>
            <w:tcW w:w="1585" w:type="dxa"/>
          </w:tcPr>
          <w:p w:rsidR="005455A1" w:rsidRDefault="005455A1" w:rsidP="00D84E75">
            <w:r>
              <w:rPr>
                <w:rFonts w:hint="eastAsia"/>
              </w:rPr>
              <w:t>Ok</w:t>
            </w:r>
          </w:p>
        </w:tc>
      </w:tr>
    </w:tbl>
    <w:p w:rsidR="0000193C" w:rsidRPr="00270B5E" w:rsidRDefault="0000193C">
      <w:pPr>
        <w:pStyle w:val="a6"/>
      </w:pPr>
    </w:p>
    <w:sectPr w:rsidR="0000193C" w:rsidRPr="00270B5E">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43D" w:rsidRDefault="0043443D">
      <w:r>
        <w:separator/>
      </w:r>
    </w:p>
  </w:endnote>
  <w:endnote w:type="continuationSeparator" w:id="0">
    <w:p w:rsidR="0043443D" w:rsidRDefault="00434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00193C" w:rsidRDefault="0043443D">
            <w:pPr>
              <w:pStyle w:val="a6"/>
              <w:jc w:val="center"/>
            </w:pPr>
            <w:r>
              <w:rPr>
                <w:b/>
                <w:sz w:val="24"/>
                <w:szCs w:val="24"/>
              </w:rPr>
              <w:fldChar w:fldCharType="begin"/>
            </w:r>
            <w:r>
              <w:rPr>
                <w:b/>
              </w:rPr>
              <w:instrText>PAGE</w:instrText>
            </w:r>
            <w:r>
              <w:rPr>
                <w:b/>
                <w:sz w:val="24"/>
                <w:szCs w:val="24"/>
              </w:rPr>
              <w:fldChar w:fldCharType="separate"/>
            </w:r>
            <w:r w:rsidR="00427F23">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27F23">
              <w:rPr>
                <w:b/>
                <w:noProof/>
              </w:rPr>
              <w:t>8</w:t>
            </w:r>
            <w:r>
              <w:rPr>
                <w:b/>
                <w:sz w:val="24"/>
                <w:szCs w:val="24"/>
              </w:rPr>
              <w:fldChar w:fldCharType="end"/>
            </w:r>
          </w:p>
        </w:sdtContent>
      </w:sdt>
    </w:sdtContent>
  </w:sdt>
  <w:p w:rsidR="0000193C" w:rsidRDefault="0000193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43D" w:rsidRDefault="0043443D">
      <w:r>
        <w:separator/>
      </w:r>
    </w:p>
  </w:footnote>
  <w:footnote w:type="continuationSeparator" w:id="0">
    <w:p w:rsidR="0043443D" w:rsidRDefault="00434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93C" w:rsidRDefault="0043443D">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0193C" w:rsidRDefault="00427F23">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0"/>
              <wp:wrapNone/>
              <wp:docPr id="6"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wps:spPr>
                    <wps:txbx>
                      <w:txbxContent>
                        <w:p w:rsidR="0000193C" w:rsidRDefault="0043443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" stroked="f">
              <v:path arrowok="t"/>
              <v:textbox>
                <w:txbxContent>
                  <w:p w:rsidR="0000193C" w:rsidRDefault="0043443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43443D">
      <w:rPr>
        <w:rStyle w:val="CharChar1"/>
        <w:rFonts w:hint="default"/>
        <w:w w:val="90"/>
      </w:rPr>
      <w:t>Beijing International Standard united Certification Co.,Ltd.</w:t>
    </w:r>
  </w:p>
  <w:p w:rsidR="0000193C" w:rsidRDefault="0000193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CA43"/>
    <w:multiLevelType w:val="singleLevel"/>
    <w:tmpl w:val="0376CA43"/>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193C"/>
    <w:rsid w:val="00020ED0"/>
    <w:rsid w:val="000237F6"/>
    <w:rsid w:val="00033275"/>
    <w:rsid w:val="0003373A"/>
    <w:rsid w:val="000400E2"/>
    <w:rsid w:val="00062E46"/>
    <w:rsid w:val="000F2277"/>
    <w:rsid w:val="001222AC"/>
    <w:rsid w:val="001A2D7F"/>
    <w:rsid w:val="001A6746"/>
    <w:rsid w:val="001F6E94"/>
    <w:rsid w:val="00200865"/>
    <w:rsid w:val="00270B5E"/>
    <w:rsid w:val="0027176D"/>
    <w:rsid w:val="00283698"/>
    <w:rsid w:val="002939AD"/>
    <w:rsid w:val="002C15D2"/>
    <w:rsid w:val="002F3120"/>
    <w:rsid w:val="00301C0B"/>
    <w:rsid w:val="00337922"/>
    <w:rsid w:val="00340867"/>
    <w:rsid w:val="003422FC"/>
    <w:rsid w:val="00345151"/>
    <w:rsid w:val="003758C5"/>
    <w:rsid w:val="00380837"/>
    <w:rsid w:val="003A198A"/>
    <w:rsid w:val="003D3EFB"/>
    <w:rsid w:val="00410914"/>
    <w:rsid w:val="00427F23"/>
    <w:rsid w:val="004333D1"/>
    <w:rsid w:val="0043443D"/>
    <w:rsid w:val="00437401"/>
    <w:rsid w:val="00446D85"/>
    <w:rsid w:val="004543CA"/>
    <w:rsid w:val="004B7712"/>
    <w:rsid w:val="00536930"/>
    <w:rsid w:val="005455A1"/>
    <w:rsid w:val="00564E53"/>
    <w:rsid w:val="005D5659"/>
    <w:rsid w:val="005E6BA8"/>
    <w:rsid w:val="005F175F"/>
    <w:rsid w:val="00600C20"/>
    <w:rsid w:val="006106AE"/>
    <w:rsid w:val="00644FE2"/>
    <w:rsid w:val="006530C4"/>
    <w:rsid w:val="0067640C"/>
    <w:rsid w:val="006D76D3"/>
    <w:rsid w:val="006E678B"/>
    <w:rsid w:val="00752B5B"/>
    <w:rsid w:val="007757F3"/>
    <w:rsid w:val="007B2935"/>
    <w:rsid w:val="007C51E8"/>
    <w:rsid w:val="007C6AF2"/>
    <w:rsid w:val="007E6AEB"/>
    <w:rsid w:val="00800A7B"/>
    <w:rsid w:val="008645E4"/>
    <w:rsid w:val="008973EE"/>
    <w:rsid w:val="008A3B61"/>
    <w:rsid w:val="008F766E"/>
    <w:rsid w:val="00915831"/>
    <w:rsid w:val="009203B0"/>
    <w:rsid w:val="00971600"/>
    <w:rsid w:val="009973B4"/>
    <w:rsid w:val="009A1388"/>
    <w:rsid w:val="009C28C1"/>
    <w:rsid w:val="009C3F78"/>
    <w:rsid w:val="009F7EED"/>
    <w:rsid w:val="00A26D2E"/>
    <w:rsid w:val="00A80636"/>
    <w:rsid w:val="00A913C4"/>
    <w:rsid w:val="00AB6352"/>
    <w:rsid w:val="00AF0AAB"/>
    <w:rsid w:val="00B344E1"/>
    <w:rsid w:val="00B40743"/>
    <w:rsid w:val="00B85050"/>
    <w:rsid w:val="00BE0AE6"/>
    <w:rsid w:val="00BF597E"/>
    <w:rsid w:val="00C51A36"/>
    <w:rsid w:val="00C55228"/>
    <w:rsid w:val="00CB7CE8"/>
    <w:rsid w:val="00CE315A"/>
    <w:rsid w:val="00D06F59"/>
    <w:rsid w:val="00D8388C"/>
    <w:rsid w:val="00E2795C"/>
    <w:rsid w:val="00E424E3"/>
    <w:rsid w:val="00E6224C"/>
    <w:rsid w:val="00E94028"/>
    <w:rsid w:val="00EA5E3D"/>
    <w:rsid w:val="00EB0164"/>
    <w:rsid w:val="00ED0F62"/>
    <w:rsid w:val="00F01749"/>
    <w:rsid w:val="019B6EB2"/>
    <w:rsid w:val="01C62C9D"/>
    <w:rsid w:val="03A405DC"/>
    <w:rsid w:val="056A1970"/>
    <w:rsid w:val="07C86DFC"/>
    <w:rsid w:val="07E37166"/>
    <w:rsid w:val="09953678"/>
    <w:rsid w:val="0A846108"/>
    <w:rsid w:val="0E4303A2"/>
    <w:rsid w:val="0EDF3011"/>
    <w:rsid w:val="105416D3"/>
    <w:rsid w:val="108219C2"/>
    <w:rsid w:val="114B7361"/>
    <w:rsid w:val="11C85D58"/>
    <w:rsid w:val="151256A3"/>
    <w:rsid w:val="1703646A"/>
    <w:rsid w:val="18161703"/>
    <w:rsid w:val="1948253B"/>
    <w:rsid w:val="1C9F326D"/>
    <w:rsid w:val="20F34B18"/>
    <w:rsid w:val="219E4F7E"/>
    <w:rsid w:val="23F72AE8"/>
    <w:rsid w:val="240000DA"/>
    <w:rsid w:val="25286785"/>
    <w:rsid w:val="25681C16"/>
    <w:rsid w:val="28562704"/>
    <w:rsid w:val="29A85F35"/>
    <w:rsid w:val="29C6711B"/>
    <w:rsid w:val="2F1934D2"/>
    <w:rsid w:val="2F4E6D9C"/>
    <w:rsid w:val="3207117D"/>
    <w:rsid w:val="3900592A"/>
    <w:rsid w:val="3AF759E0"/>
    <w:rsid w:val="3CB267D0"/>
    <w:rsid w:val="3D281C23"/>
    <w:rsid w:val="3DC542F9"/>
    <w:rsid w:val="3DDA52F5"/>
    <w:rsid w:val="3FA33F17"/>
    <w:rsid w:val="43E420EE"/>
    <w:rsid w:val="44E30F5E"/>
    <w:rsid w:val="4528239C"/>
    <w:rsid w:val="45A41779"/>
    <w:rsid w:val="45F96979"/>
    <w:rsid w:val="48AA6B95"/>
    <w:rsid w:val="48B2529B"/>
    <w:rsid w:val="4A7A6462"/>
    <w:rsid w:val="4A8171B5"/>
    <w:rsid w:val="4D7900FD"/>
    <w:rsid w:val="51BF0111"/>
    <w:rsid w:val="523336FD"/>
    <w:rsid w:val="53A67598"/>
    <w:rsid w:val="5E40339C"/>
    <w:rsid w:val="5E5D2D2E"/>
    <w:rsid w:val="5EA12B9A"/>
    <w:rsid w:val="5EB86F9E"/>
    <w:rsid w:val="5EFA39E8"/>
    <w:rsid w:val="60411CBE"/>
    <w:rsid w:val="62EB30D9"/>
    <w:rsid w:val="63BF18CB"/>
    <w:rsid w:val="6671625F"/>
    <w:rsid w:val="667326C0"/>
    <w:rsid w:val="689D0B81"/>
    <w:rsid w:val="68BD52BB"/>
    <w:rsid w:val="6B3432D4"/>
    <w:rsid w:val="6B983632"/>
    <w:rsid w:val="6D005C06"/>
    <w:rsid w:val="6DD76C53"/>
    <w:rsid w:val="6DFA0E9A"/>
    <w:rsid w:val="6E4545D9"/>
    <w:rsid w:val="77494BFA"/>
    <w:rsid w:val="7C1454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
    <w:qFormat/>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Plain Text"/>
    <w:basedOn w:val="a"/>
    <w:link w:val="Char"/>
    <w:qFormat/>
    <w:rPr>
      <w:rFonts w:ascii="宋体" w:hAnsi="Courier New"/>
      <w:szCs w:val="21"/>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next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uiPriority w:val="99"/>
    <w:qFormat/>
    <w:rPr>
      <w:rFonts w:ascii="Times New Roman" w:eastAsia="宋体" w:hAnsi="Times New Roman" w:cs="Times New Roman"/>
      <w:sz w:val="18"/>
      <w:szCs w:val="18"/>
    </w:rPr>
  </w:style>
  <w:style w:type="character" w:customStyle="1" w:styleId="Char1">
    <w:name w:val="页脚 Char"/>
    <w:basedOn w:val="a1"/>
    <w:link w:val="a6"/>
    <w:uiPriority w:val="99"/>
    <w:qFormat/>
    <w:rPr>
      <w:rFonts w:ascii="Times New Roman" w:eastAsia="宋体" w:hAnsi="Times New Roman" w:cs="Times New Roman"/>
      <w:sz w:val="18"/>
      <w:szCs w:val="18"/>
    </w:rPr>
  </w:style>
  <w:style w:type="character" w:customStyle="1" w:styleId="Char0">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8">
    <w:name w:val="List Paragraph"/>
    <w:basedOn w:val="a"/>
    <w:uiPriority w:val="99"/>
    <w:unhideWhenUsed/>
    <w:qFormat/>
    <w:pPr>
      <w:ind w:firstLineChars="200" w:firstLine="420"/>
    </w:pPr>
  </w:style>
  <w:style w:type="character" w:customStyle="1" w:styleId="Char">
    <w:name w:val="纯文本 Char"/>
    <w:link w:val="a4"/>
    <w:rPr>
      <w:rFonts w:ascii="宋体" w:hAnsi="Courier New"/>
      <w:szCs w:val="21"/>
    </w:rPr>
  </w:style>
  <w:style w:type="paragraph" w:customStyle="1" w:styleId="Style2">
    <w:name w:val="_Style 2"/>
    <w:basedOn w:val="a"/>
    <w:uiPriority w:val="34"/>
    <w:qFormat/>
    <w:pPr>
      <w:widowControl/>
      <w:ind w:firstLineChars="200" w:firstLine="420"/>
      <w:jc w:val="left"/>
    </w:pPr>
    <w:rPr>
      <w:kern w:val="0"/>
      <w:sz w:val="20"/>
      <w:lang w:eastAsia="en-US"/>
    </w:rPr>
  </w:style>
  <w:style w:type="character" w:customStyle="1" w:styleId="info-content-text">
    <w:name w:val="info-content-text"/>
    <w:basedOn w:val="a1"/>
    <w:qFormat/>
    <w:rsid w:val="005455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
    <w:qFormat/>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Plain Text"/>
    <w:basedOn w:val="a"/>
    <w:link w:val="Char"/>
    <w:qFormat/>
    <w:rPr>
      <w:rFonts w:ascii="宋体" w:hAnsi="Courier New"/>
      <w:szCs w:val="21"/>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next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uiPriority w:val="99"/>
    <w:qFormat/>
    <w:rPr>
      <w:rFonts w:ascii="Times New Roman" w:eastAsia="宋体" w:hAnsi="Times New Roman" w:cs="Times New Roman"/>
      <w:sz w:val="18"/>
      <w:szCs w:val="18"/>
    </w:rPr>
  </w:style>
  <w:style w:type="character" w:customStyle="1" w:styleId="Char1">
    <w:name w:val="页脚 Char"/>
    <w:basedOn w:val="a1"/>
    <w:link w:val="a6"/>
    <w:uiPriority w:val="99"/>
    <w:qFormat/>
    <w:rPr>
      <w:rFonts w:ascii="Times New Roman" w:eastAsia="宋体" w:hAnsi="Times New Roman" w:cs="Times New Roman"/>
      <w:sz w:val="18"/>
      <w:szCs w:val="18"/>
    </w:rPr>
  </w:style>
  <w:style w:type="character" w:customStyle="1" w:styleId="Char0">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8">
    <w:name w:val="List Paragraph"/>
    <w:basedOn w:val="a"/>
    <w:uiPriority w:val="99"/>
    <w:unhideWhenUsed/>
    <w:qFormat/>
    <w:pPr>
      <w:ind w:firstLineChars="200" w:firstLine="420"/>
    </w:pPr>
  </w:style>
  <w:style w:type="character" w:customStyle="1" w:styleId="Char">
    <w:name w:val="纯文本 Char"/>
    <w:link w:val="a4"/>
    <w:rPr>
      <w:rFonts w:ascii="宋体" w:hAnsi="Courier New"/>
      <w:szCs w:val="21"/>
    </w:rPr>
  </w:style>
  <w:style w:type="paragraph" w:customStyle="1" w:styleId="Style2">
    <w:name w:val="_Style 2"/>
    <w:basedOn w:val="a"/>
    <w:uiPriority w:val="34"/>
    <w:qFormat/>
    <w:pPr>
      <w:widowControl/>
      <w:ind w:firstLineChars="200" w:firstLine="420"/>
      <w:jc w:val="left"/>
    </w:pPr>
    <w:rPr>
      <w:kern w:val="0"/>
      <w:sz w:val="20"/>
      <w:lang w:eastAsia="en-US"/>
    </w:rPr>
  </w:style>
  <w:style w:type="character" w:customStyle="1" w:styleId="info-content-text">
    <w:name w:val="info-content-text"/>
    <w:basedOn w:val="a1"/>
    <w:qFormat/>
    <w:rsid w:val="00545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8360B6-A0E6-49F8-B9E2-58EC358EB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981</Words>
  <Characters>5592</Characters>
  <Application>Microsoft Office Word</Application>
  <DocSecurity>0</DocSecurity>
  <Lines>46</Lines>
  <Paragraphs>13</Paragraphs>
  <ScaleCrop>false</ScaleCrop>
  <Company>Far123</Company>
  <LinksUpToDate>false</LinksUpToDate>
  <CharactersWithSpaces>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cp:revision>
  <dcterms:created xsi:type="dcterms:W3CDTF">2021-08-07T01:49:00Z</dcterms:created>
  <dcterms:modified xsi:type="dcterms:W3CDTF">2021-08-07T01:49:00Z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