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1"/>
        <w:gridCol w:w="295"/>
        <w:gridCol w:w="11"/>
        <w:gridCol w:w="236"/>
        <w:gridCol w:w="497"/>
        <w:gridCol w:w="247"/>
        <w:gridCol w:w="124"/>
        <w:gridCol w:w="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555"/>
        <w:gridCol w:w="73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2（合并）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2（合并）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tbl>
      <w:tblPr>
        <w:tblStyle w:val="5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855"/>
        <w:gridCol w:w="236"/>
        <w:gridCol w:w="79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before="120" w:beforeLines="50" w:line="360" w:lineRule="exact"/>
              <w:jc w:val="center"/>
              <w:rPr>
                <w:sz w:val="12"/>
                <w:szCs w:val="12"/>
              </w:rPr>
            </w:pPr>
            <w:r>
              <w:rPr>
                <w:rFonts w:eastAsia="隶书"/>
                <w:b/>
                <w:sz w:val="26"/>
                <w:szCs w:val="26"/>
              </w:rPr>
              <w:t>OHSMS</w:t>
            </w:r>
            <w:r>
              <w:rPr>
                <w:rFonts w:hint="eastAsia" w:ascii="隶书" w:hAnsi="宋体" w:eastAsia="隶书"/>
                <w:b/>
                <w:sz w:val="30"/>
                <w:szCs w:val="30"/>
              </w:rPr>
              <w:t>不符合项分布表</w:t>
            </w: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2（合并）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2（合并）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  <w:bookmarkStart w:id="0" w:name="_GoBack"/>
      <w:bookmarkEnd w:id="0"/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AA6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丽英</cp:lastModifiedBy>
  <cp:lastPrinted>2019-05-13T03:05:00Z</cp:lastPrinted>
  <dcterms:modified xsi:type="dcterms:W3CDTF">2021-08-10T09:28:31Z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