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0051-2017-2021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343" w:type="dxa"/>
            <w:gridSpan w:val="4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配水器堵塞器钢体密封段外径尺寸测量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/>
              </w:rPr>
              <w:t>质</w:t>
            </w:r>
            <w:r>
              <w:rPr>
                <w:rFonts w:hint="eastAsia" w:ascii="Times New Roman" w:hAnsi="Times New Roman"/>
                <w:lang w:val="en-US" w:eastAsia="zh-CN"/>
              </w:rPr>
              <w:t>管</w:t>
            </w:r>
            <w:r>
              <w:rPr>
                <w:rFonts w:hint="eastAsia" w:ascii="Times New Roman" w:hAnsi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027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0.08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hint="eastAsia"/>
                <w:lang w:val="en-US" w:eastAsia="zh-CN"/>
              </w:rPr>
              <w:t>外径千分尺</w:t>
            </w:r>
          </w:p>
        </w:tc>
        <w:tc>
          <w:tcPr>
            <w:tcW w:w="1284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（</w:t>
            </w:r>
            <w:r>
              <w:t>0-2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±</w:t>
            </w:r>
            <w:r>
              <w:t>0.0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SEJX</w:t>
            </w:r>
            <w:r>
              <w:t>/CL-01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配水器堵塞器钢体密封段外径尺寸测量</w:t>
            </w:r>
            <w:r>
              <w:rPr>
                <w:rFonts w:hint="eastAsia"/>
              </w:rPr>
              <w:t>过程控制规范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/>
                <w:lang w:val="en-US" w:eastAsia="zh-CN"/>
              </w:rPr>
              <w:t>外径千分尺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杨金琦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配水器堵塞器钢体密封段外径</w:t>
            </w:r>
            <w:r>
              <w:rPr>
                <w:rFonts w:hint="eastAsia"/>
              </w:rPr>
              <w:t>尺寸测量</w:t>
            </w:r>
            <w:r>
              <w:rPr>
                <w:rFonts w:hint="eastAsia" w:ascii="Times New Roman" w:hAnsi="Times New Roman"/>
              </w:rPr>
              <w:t>过程不确定度评定》附录</w:t>
            </w:r>
            <w:r>
              <w:rPr>
                <w:rFonts w:hint="eastAsia" w:ascii="Times New Roman" w:hAnsi="Times New Roman"/>
                <w:lang w:val="en-US" w:eastAsia="zh-CN"/>
              </w:rPr>
              <w:t>A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配水器堵塞器钢体密封段外径</w:t>
            </w:r>
            <w:r>
              <w:rPr>
                <w:rFonts w:hint="eastAsia"/>
              </w:rPr>
              <w:t>尺寸测量</w:t>
            </w:r>
            <w:r>
              <w:rPr>
                <w:rFonts w:hint="eastAsia" w:ascii="Times New Roman" w:hAnsi="Times New Roman"/>
              </w:rPr>
              <w:t>过程有效性确认记录》附录</w:t>
            </w:r>
            <w:r>
              <w:rPr>
                <w:rFonts w:hint="eastAsia" w:ascii="Times New Roman" w:hAnsi="Times New Roman"/>
                <w:lang w:val="en-US" w:eastAsia="zh-CN"/>
              </w:rPr>
              <w:t>B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配水器堵塞器钢体密封段外径尺寸</w:t>
            </w:r>
            <w:r>
              <w:rPr>
                <w:rFonts w:hint="eastAsia"/>
              </w:rPr>
              <w:t>测量过程</w:t>
            </w:r>
            <w:r>
              <w:rPr>
                <w:rFonts w:hint="eastAsia" w:ascii="Times New Roman" w:hAnsi="Times New Roman"/>
              </w:rPr>
              <w:t>监视统计记录及质控图》附录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>C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配水器堵塞器钢体密封段外径</w:t>
            </w:r>
            <w:r>
              <w:rPr>
                <w:rFonts w:hint="eastAsia"/>
              </w:rPr>
              <w:t>尺寸测量过程监视统计质控图》附录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</w:t>
            </w:r>
            <w:r>
              <w:rPr>
                <w:rFonts w:hint="eastAsia" w:ascii="Times New Roman" w:hAnsi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after="240"/>
        <w:jc w:val="center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31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538480" cy="357505"/>
            <wp:effectExtent l="0" t="0" r="7620" b="10795"/>
            <wp:docPr id="18" name="图片 18" descr="161111ce83c16843cc127ab6a2201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61111ce83c16843cc127ab6a22015a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9361" t="68628" r="75590" b="25755"/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842820"/>
    <w:rsid w:val="34360430"/>
    <w:rsid w:val="3E4B7229"/>
    <w:rsid w:val="67C120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2021-07-31T03:26:09Z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9EFE227D0DDB474B983357FAE018A25C</vt:lpwstr>
  </property>
</Properties>
</file>