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440"/>
        <w:gridCol w:w="1113"/>
        <w:gridCol w:w="6"/>
        <w:gridCol w:w="567"/>
        <w:gridCol w:w="1034"/>
        <w:gridCol w:w="208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陕西皇嘉物业管理有限公司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陕西省咸阳市武功县普集镇皇嘉花苑小区内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33" w:type="dxa"/>
            <w:gridSpan w:val="5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刘亚兰</w:t>
            </w:r>
            <w:bookmarkEnd w:id="2"/>
          </w:p>
        </w:tc>
        <w:tc>
          <w:tcPr>
            <w:tcW w:w="1113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18740309493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712299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3133" w:type="dxa"/>
            <w:gridSpan w:val="5"/>
            <w:vAlign w:val="center"/>
          </w:tcPr>
          <w:p>
            <w:pPr>
              <w:spacing w:line="240" w:lineRule="exact"/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杨爱梅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spacing w:line="240" w:lineRule="exact"/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32614253@qq.com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33" w:type="dxa"/>
            <w:gridSpan w:val="5"/>
            <w:vAlign w:val="center"/>
          </w:tcPr>
          <w:p>
            <w:pPr>
              <w:spacing w:line="240" w:lineRule="exact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0777-2021-QEO</w:t>
            </w:r>
            <w:bookmarkEnd w:id="8"/>
          </w:p>
        </w:tc>
        <w:tc>
          <w:tcPr>
            <w:tcW w:w="1119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spacing w:line="240" w:lineRule="exact"/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spacing w:line="240" w:lineRule="exact"/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spacing w:line="240" w:lineRule="exact"/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E：物业管理服务所涉及场所的相关环境管理活动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Q：物业管理服务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O：物业管理服务所涉及场所的相关职业健康安全管理活动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E：35.15.00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Q：35.15.00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24001-2016/ISO14001:2015,Q：GB/T19001-2016/ISO9001:2015,O：GB/T45001-2020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2021年07月30日 下午至2021年08月01日 上午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21" w:type="dxa"/>
            <w:gridSpan w:val="19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4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184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141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>
              <w:rPr>
                <w:rFonts w:hint="eastAsia"/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184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21" w:type="dxa"/>
            <w:gridSpan w:val="19"/>
            <w:vAlign w:val="center"/>
          </w:tcPr>
          <w:p>
            <w:pPr>
              <w:spacing w:line="240" w:lineRule="exact"/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李凤仪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13204010599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2021.7.29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2021.7.29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spacing w:line="240" w:lineRule="exact"/>
            </w:pPr>
            <w:r>
              <w:rPr>
                <w:rFonts w:hint="eastAsia"/>
                <w:sz w:val="20"/>
              </w:rPr>
              <w:t>2021.7.29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79"/>
        <w:gridCol w:w="981"/>
        <w:gridCol w:w="5398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2021.7.30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:30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2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2021.7.30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:30～1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管理层、员工代表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>
            <w:pPr>
              <w:ind w:firstLine="396" w:firstLineChars="200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国家/地方监督抽查情况；顾客满意、相关方投诉及处理情况；一阶段问题验证，</w:t>
            </w:r>
          </w:p>
          <w:p>
            <w:pPr>
              <w:spacing w:line="320" w:lineRule="exact"/>
              <w:ind w:firstLine="396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2021.7.30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16: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bookmarkStart w:id="17" w:name="_GoBack"/>
            <w:bookmarkEnd w:id="17"/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财务室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E/OHMS: 5.3组织的岗位、职责和权限、6.2环境与职业健康安全目标、6.1.2环境因素/危险源辨识与评价、8.1运行策划和控制、8.2应急准备和响应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2021.7.30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sz w:val="21"/>
                <w:szCs w:val="21"/>
              </w:rPr>
              <w:t>:30～1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项目管理部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 8.2产品和服务的要求、8.4外部提供过程、产品和服务的控制、9.1.2顾客满意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2021.7.31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（12:00～-13:00午餐）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2021.8.1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8:30～12:00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13:00～17:30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8:00～11:00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项目管理部及皇嘉小区项目部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7.1.3基础设施、7.1.4过程运行环境、8.1运行策划和控制、8.3物业服务的设计和开发不适用确认、8.5.1物业服务提供的控制、8.5.2产品标识和可追朔性、8.5.3顾客和外部供方的财产、8.5.4产品防护、8.5.5交付后的活动、8.5.6物业服务提供的更改控制，7.1.5监视和测量资源、8.6产品和服务的放行、8.7不合格输出的控制，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E/OHMS: 5.3组织的岗位、职责和权限、6.2环境与职业健康安全目标、6.1.2环境因素/危险源辨识与评价、8.1运行策划和控制、8.2应急准备和响应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2021.7.31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（12:00～-13:00午餐）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2021.8.1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8:30～12:00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13:00～17:30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8:00～11:00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办公室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 5.3组织的岗位、职责和权限、6.2质量目标、7.1.2人员、7.1.3基础设施、7.1.4过程运行环境、7.1.6组织知识、7.2能力、7.3意识、7.5.1形成文件的信息总则、7.5.2形成文件的信息的创建和更新、7.5.3形成文件的信息的控制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>、9.1.3分析与评价、9.2 内部审核、10.2不合格和纠正措施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EOHMS: 5.3组织的岗位、职责和权限、6.2.1环境/职业健康安全目标、6.2.2实现环境/职业健康安全目标措施的策划、7.2能力、7.3意识、7.5.1形成文件的信息总则、7.5.2形成文件的信息的创建和更新、7.5.3形成文件的信息的控制、9.2 内部审核、10.2不符合/事件和纠正措施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.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eastAsia="宋体"/>
                <w:b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EOHMS:6.1.2环境因素/危险源的辨识与评价、6.1.3合规义务、6.1.4措施的策划、8.1运行策划和控制、9.1监视、测量、分析和评价（9.1.1总则、9.1.2合规性评价）、8.2应急准备和响应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1" w:firstLineChars="1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2021.8.1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11:00～12:00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 B 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S：4.1、4.2、4.3、4.4、5.2、5.3、6.1、6.2、8.1、8.2、9.1、9.2、9.3、10.2、10.3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3073" o:spid="_x0000_s3073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78E1"/>
    <w:rsid w:val="00181310"/>
    <w:rsid w:val="002319D4"/>
    <w:rsid w:val="00472E0E"/>
    <w:rsid w:val="005734B6"/>
    <w:rsid w:val="00A07275"/>
    <w:rsid w:val="00A9553E"/>
    <w:rsid w:val="00B178E1"/>
    <w:rsid w:val="00C86BA5"/>
    <w:rsid w:val="21E43948"/>
    <w:rsid w:val="45ED31B3"/>
    <w:rsid w:val="4ACB6C19"/>
    <w:rsid w:val="544D1A75"/>
    <w:rsid w:val="545322DD"/>
    <w:rsid w:val="74714133"/>
    <w:rsid w:val="76B96E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464</Words>
  <Characters>2650</Characters>
  <Lines>22</Lines>
  <Paragraphs>6</Paragraphs>
  <TotalTime>18</TotalTime>
  <ScaleCrop>false</ScaleCrop>
  <LinksUpToDate>false</LinksUpToDate>
  <CharactersWithSpaces>3108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李凤仪</cp:lastModifiedBy>
  <cp:lastPrinted>2021-07-29T07:38:00Z</cp:lastPrinted>
  <dcterms:modified xsi:type="dcterms:W3CDTF">2021-07-29T15:23:24Z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381E3D437C474E7D851C21BA6D95B922</vt:lpwstr>
  </property>
</Properties>
</file>