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2A0E" w:rsidRPr="00AC367F" w:rsidRDefault="005F76EA" w:rsidP="00202A0E">
      <w:pPr>
        <w:pStyle w:val="af5"/>
        <w:ind w:firstLineChars="49" w:firstLine="157"/>
        <w:jc w:val="left"/>
        <w:rPr>
          <w:szCs w:val="44"/>
          <w:u w:val="single"/>
        </w:rPr>
      </w:pPr>
      <w:r>
        <w:rPr>
          <w:rFonts w:hint="eastAsia"/>
        </w:rPr>
        <w:t>合同编号：</w:t>
      </w:r>
      <w:bookmarkStart w:id="0" w:name="合同编号"/>
      <w:r w:rsidR="00C6408E" w:rsidRPr="00AC367F">
        <w:rPr>
          <w:rFonts w:asciiTheme="minorEastAsia" w:eastAsiaTheme="minorEastAsia" w:hAnsiTheme="minorEastAsia"/>
          <w:sz w:val="21"/>
          <w:szCs w:val="21"/>
          <w:u w:val="single"/>
        </w:rPr>
        <w:t>0756-2021-F</w:t>
      </w:r>
      <w:bookmarkEnd w:id="0"/>
    </w:p>
    <w:p w:rsidR="005E7A01" w:rsidRDefault="005F76EA" w:rsidP="00202A0E">
      <w:pPr>
        <w:pStyle w:val="af5"/>
        <w:ind w:firstLineChars="549" w:firstLine="1764"/>
        <w:jc w:val="left"/>
      </w:pPr>
      <w:r>
        <w:rPr>
          <w:noProof/>
        </w:rPr>
        <w:drawing>
          <wp:inline distT="0" distB="0" distL="0" distR="0" wp14:anchorId="3FEF2BE4" wp14:editId="5573A59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5E7A01" w:rsidRPr="00C6408E" w:rsidRDefault="005F76EA" w:rsidP="00C870E7">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bookmarkStart w:id="1" w:name="组织名称"/>
      <w:r w:rsidR="00C6408E" w:rsidRPr="00856BA7">
        <w:rPr>
          <w:rFonts w:asciiTheme="minorEastAsia" w:eastAsiaTheme="minorEastAsia" w:hAnsiTheme="minorEastAsia"/>
          <w:b/>
          <w:sz w:val="24"/>
          <w:u w:val="single"/>
        </w:rPr>
        <w:t>厦门春秋果蔬商贸有限公司</w:t>
      </w:r>
      <w:bookmarkEnd w:id="1"/>
      <w:r w:rsidRPr="00856BA7">
        <w:rPr>
          <w:rFonts w:hint="eastAsia"/>
          <w:b/>
          <w:sz w:val="24"/>
          <w:u w:val="single"/>
        </w:rPr>
        <w:t xml:space="preserve">  </w:t>
      </w:r>
      <w:r w:rsidRPr="00C6408E">
        <w:rPr>
          <w:rFonts w:hint="eastAsia"/>
          <w:sz w:val="28"/>
          <w:szCs w:val="28"/>
          <w:u w:val="single"/>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Pr="00202A0E" w:rsidRDefault="00C6408E">
            <w:pPr>
              <w:spacing w:line="280" w:lineRule="exact"/>
              <w:rPr>
                <w:rFonts w:ascii="宋体"/>
                <w:b/>
                <w:color w:val="000000"/>
                <w:szCs w:val="21"/>
              </w:rPr>
            </w:pPr>
            <w:r w:rsidRPr="007740B3">
              <w:rPr>
                <w:rFonts w:asciiTheme="minorEastAsia" w:eastAsiaTheme="minorEastAsia" w:hAnsiTheme="minorEastAsia"/>
                <w:szCs w:val="21"/>
              </w:rPr>
              <w:t>厦门春秋果蔬商贸有限公司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F93FB4" w:rsidRDefault="00C6408E">
            <w:bookmarkStart w:id="2" w:name="注册地址"/>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建省中国（福建）自由贸易试验区厦门片区高崎社2534-116号</w:t>
            </w:r>
            <w:bookmarkEnd w:id="2"/>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5E7A01" w:rsidRPr="004640D4" w:rsidRDefault="00C6408E" w:rsidP="00C6408E">
            <w:pPr>
              <w:spacing w:line="280" w:lineRule="exact"/>
              <w:rPr>
                <w:rFonts w:ascii="宋体"/>
                <w:b/>
                <w:color w:val="000000"/>
                <w:szCs w:val="21"/>
              </w:rPr>
            </w:pPr>
            <w:bookmarkStart w:id="3" w:name="生产邮编"/>
            <w:r>
              <w:rPr>
                <w:szCs w:val="21"/>
              </w:rPr>
              <w:t>3610</w:t>
            </w:r>
            <w:r w:rsidR="005435DB">
              <w:rPr>
                <w:szCs w:val="21"/>
              </w:rPr>
              <w:t>00</w:t>
            </w:r>
            <w:bookmarkEnd w:id="3"/>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F93FB4" w:rsidRDefault="00C6408E">
            <w:bookmarkStart w:id="4" w:name="生产地址"/>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建省厦门市湖里区高崎北二路68号之六</w:t>
            </w:r>
            <w:proofErr w:type="gramStart"/>
            <w:r w:rsidRPr="007740B3">
              <w:rPr>
                <w:rFonts w:asciiTheme="minorEastAsia" w:eastAsiaTheme="minorEastAsia" w:hAnsiTheme="minorEastAsia"/>
                <w:szCs w:val="21"/>
              </w:rPr>
              <w:t>2</w:t>
            </w:r>
            <w:proofErr w:type="gramEnd"/>
            <w:r w:rsidRPr="007740B3">
              <w:rPr>
                <w:rFonts w:asciiTheme="minorEastAsia" w:eastAsiaTheme="minorEastAsia" w:hAnsiTheme="minorEastAsia"/>
                <w:szCs w:val="21"/>
              </w:rPr>
              <w:t>号厂房第1层第3间</w:t>
            </w:r>
            <w:bookmarkEnd w:id="4"/>
          </w:p>
        </w:tc>
        <w:tc>
          <w:tcPr>
            <w:tcW w:w="1242" w:type="dxa"/>
            <w:vMerge/>
            <w:vAlign w:val="center"/>
          </w:tcPr>
          <w:p w:rsidR="005E7A01" w:rsidRDefault="005E7A01"/>
        </w:tc>
        <w:tc>
          <w:tcPr>
            <w:tcW w:w="2812" w:type="dxa"/>
          </w:tcPr>
          <w:p w:rsidR="005E7A01" w:rsidRPr="004640D4" w:rsidRDefault="00C6408E">
            <w:pPr>
              <w:spacing w:line="280" w:lineRule="exact"/>
              <w:rPr>
                <w:rFonts w:ascii="宋体"/>
                <w:b/>
                <w:color w:val="000000"/>
                <w:szCs w:val="21"/>
              </w:rPr>
            </w:pPr>
            <w:r>
              <w:rPr>
                <w:szCs w:val="21"/>
              </w:rPr>
              <w:t>3610</w:t>
            </w:r>
            <w:r w:rsidR="005435DB">
              <w:rPr>
                <w:szCs w:val="21"/>
              </w:rPr>
              <w:t>00</w:t>
            </w: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330FB6" w:rsidP="00363A8A">
            <w:pPr>
              <w:spacing w:line="320" w:lineRule="exact"/>
              <w:rPr>
                <w:rFonts w:ascii="宋体" w:hAnsi="宋体"/>
                <w:b/>
                <w:color w:val="000000" w:themeColor="text1"/>
                <w:szCs w:val="21"/>
              </w:rPr>
            </w:pPr>
            <w:bookmarkStart w:id="5" w:name="联系人"/>
            <w:r w:rsidRPr="007740B3">
              <w:rPr>
                <w:rFonts w:asciiTheme="minorEastAsia" w:eastAsiaTheme="minorEastAsia" w:hAnsiTheme="minorEastAsia"/>
                <w:szCs w:val="21"/>
              </w:rPr>
              <w:t>王小燕</w:t>
            </w:r>
            <w:bookmarkEnd w:id="5"/>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330FB6" w:rsidP="00C6123C">
            <w:pPr>
              <w:spacing w:line="320" w:lineRule="exact"/>
              <w:ind w:firstLineChars="150" w:firstLine="315"/>
              <w:rPr>
                <w:rFonts w:ascii="宋体" w:hAnsi="宋体"/>
                <w:b/>
                <w:color w:val="000000" w:themeColor="text1"/>
                <w:szCs w:val="21"/>
              </w:rPr>
            </w:pPr>
            <w:bookmarkStart w:id="6" w:name="联系人手机"/>
            <w:r w:rsidRPr="007740B3">
              <w:rPr>
                <w:rFonts w:asciiTheme="minorEastAsia" w:eastAsiaTheme="minorEastAsia" w:hAnsiTheme="minorEastAsia"/>
                <w:szCs w:val="21"/>
              </w:rPr>
              <w:t>13696910991</w:t>
            </w:r>
            <w:bookmarkEnd w:id="6"/>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5E7A01" w:rsidRPr="00363A8A" w:rsidRDefault="00330FB6" w:rsidP="00363A8A">
            <w:pPr>
              <w:rPr>
                <w:rFonts w:ascii="宋体"/>
                <w:bCs/>
                <w:color w:val="000000"/>
                <w:szCs w:val="21"/>
              </w:rPr>
            </w:pPr>
            <w:bookmarkStart w:id="7" w:name="法人"/>
            <w:r w:rsidRPr="007740B3">
              <w:rPr>
                <w:rFonts w:asciiTheme="minorEastAsia" w:eastAsiaTheme="minorEastAsia" w:hAnsiTheme="minorEastAsia"/>
                <w:szCs w:val="21"/>
              </w:rPr>
              <w:t>潘婉珠</w:t>
            </w:r>
            <w:bookmarkEnd w:id="7"/>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6C3D3F" w:rsidRDefault="00330FB6" w:rsidP="004640D4">
            <w:pPr>
              <w:ind w:firstLineChars="150" w:firstLine="330"/>
              <w:rPr>
                <w:rFonts w:ascii="宋体"/>
                <w:bCs/>
                <w:color w:val="000000"/>
                <w:szCs w:val="21"/>
              </w:rPr>
            </w:pPr>
            <w:r w:rsidRPr="006C3D3F">
              <w:rPr>
                <w:rFonts w:hint="eastAsia"/>
                <w:color w:val="000000" w:themeColor="text1"/>
                <w:sz w:val="22"/>
                <w:szCs w:val="22"/>
              </w:rPr>
              <w:t>任</w:t>
            </w:r>
            <w:r w:rsidRPr="006C3D3F">
              <w:rPr>
                <w:color w:val="000000" w:themeColor="text1"/>
                <w:sz w:val="22"/>
                <w:szCs w:val="22"/>
              </w:rPr>
              <w:t>腾达</w:t>
            </w:r>
          </w:p>
        </w:tc>
        <w:tc>
          <w:tcPr>
            <w:tcW w:w="1242" w:type="dxa"/>
          </w:tcPr>
          <w:p w:rsidR="005E7A01" w:rsidRDefault="005F76EA">
            <w:r>
              <w:rPr>
                <w:rFonts w:hint="eastAsia"/>
              </w:rPr>
              <w:t>邮箱</w:t>
            </w:r>
          </w:p>
        </w:tc>
        <w:tc>
          <w:tcPr>
            <w:tcW w:w="2812" w:type="dxa"/>
          </w:tcPr>
          <w:p w:rsidR="005E7A01" w:rsidRDefault="00330FB6">
            <w:bookmarkStart w:id="8" w:name="联系人邮箱"/>
            <w:r w:rsidRPr="007740B3">
              <w:rPr>
                <w:rFonts w:asciiTheme="minorEastAsia" w:eastAsiaTheme="minorEastAsia" w:hAnsiTheme="minorEastAsia"/>
                <w:szCs w:val="21"/>
              </w:rPr>
              <w:t>2472467087@qq.com</w:t>
            </w:r>
            <w:bookmarkEnd w:id="8"/>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C333AB" w:rsidRPr="00CC6C4B" w:rsidRDefault="007776FE" w:rsidP="00C333AB">
            <w:pPr>
              <w:rPr>
                <w:rFonts w:asciiTheme="minorEastAsia" w:eastAsiaTheme="minorEastAsia" w:hAnsiTheme="minorEastAsia"/>
                <w:noProof/>
                <w:color w:val="000000"/>
                <w:szCs w:val="21"/>
              </w:rPr>
            </w:pPr>
            <w:r>
              <w:rPr>
                <w:rFonts w:asciiTheme="minorEastAsia" w:eastAsiaTheme="minorEastAsia" w:hAnsiTheme="minorEastAsia" w:hint="eastAsia"/>
                <w:color w:val="000000"/>
                <w:szCs w:val="21"/>
              </w:rPr>
              <w:t>销</w:t>
            </w:r>
            <w:r>
              <w:rPr>
                <w:rFonts w:asciiTheme="minorEastAsia" w:eastAsiaTheme="minorEastAsia" w:hAnsiTheme="minorEastAsia"/>
                <w:color w:val="000000"/>
                <w:szCs w:val="21"/>
              </w:rPr>
              <w:t>售服务</w:t>
            </w:r>
            <w:r w:rsidR="00C333AB" w:rsidRPr="00CC6C4B">
              <w:rPr>
                <w:rFonts w:asciiTheme="minorEastAsia" w:eastAsiaTheme="minorEastAsia" w:hAnsiTheme="minorEastAsia" w:hint="eastAsia"/>
                <w:color w:val="000000"/>
                <w:szCs w:val="21"/>
              </w:rPr>
              <w:t>流程图：</w:t>
            </w:r>
            <w:r w:rsidR="00C333AB" w:rsidRPr="00CC6C4B">
              <w:rPr>
                <w:rFonts w:asciiTheme="minorEastAsia" w:eastAsiaTheme="minorEastAsia" w:hAnsiTheme="minorEastAsia"/>
                <w:noProof/>
                <w:color w:val="000000"/>
                <w:szCs w:val="21"/>
              </w:rPr>
              <w:t xml:space="preserve"> </w:t>
            </w:r>
          </w:p>
          <w:p w:rsidR="004C4977" w:rsidRPr="0031761F" w:rsidRDefault="001A14B0" w:rsidP="00667182">
            <w:pPr>
              <w:snapToGrid w:val="0"/>
              <w:spacing w:line="280" w:lineRule="exact"/>
              <w:jc w:val="left"/>
              <w:rPr>
                <w:rFonts w:ascii="宋体"/>
                <w:color w:val="000000"/>
                <w:szCs w:val="21"/>
              </w:rPr>
            </w:pPr>
            <w:r w:rsidRPr="004E1688">
              <w:rPr>
                <w:rFonts w:ascii="宋体" w:hAnsi="宋体" w:hint="eastAsia"/>
                <w:szCs w:val="21"/>
              </w:rPr>
              <w:t>客户下单→生成订货单/拣货单→采购货物 → 验收货物 →货物入库 →  配送发货 →客户验收货物 → 资金结算</w:t>
            </w: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082FB6">
            <w:bookmarkStart w:id="9" w:name="auDate"/>
            <w:bookmarkEnd w:id="9"/>
            <w:r>
              <w:rPr>
                <w:rFonts w:hint="eastAsia"/>
              </w:rPr>
              <w:t xml:space="preserve">   202</w:t>
            </w:r>
            <w:r w:rsidR="00A4363C">
              <w:t>1</w:t>
            </w:r>
            <w:r>
              <w:rPr>
                <w:rFonts w:hint="eastAsia"/>
              </w:rPr>
              <w:t xml:space="preserve"> </w:t>
            </w:r>
            <w:r>
              <w:rPr>
                <w:rFonts w:hint="eastAsia"/>
              </w:rPr>
              <w:t>年</w:t>
            </w:r>
            <w:r>
              <w:rPr>
                <w:rFonts w:hint="eastAsia"/>
              </w:rPr>
              <w:t xml:space="preserve"> </w:t>
            </w:r>
            <w:r w:rsidR="00082FB6">
              <w:t>8</w:t>
            </w:r>
            <w:r>
              <w:rPr>
                <w:rFonts w:hint="eastAsia"/>
              </w:rPr>
              <w:t>月</w:t>
            </w:r>
            <w:r w:rsidR="00082FB6">
              <w:t>04</w:t>
            </w:r>
            <w:r>
              <w:rPr>
                <w:rFonts w:hint="eastAsia"/>
              </w:rPr>
              <w:t>日</w:t>
            </w:r>
            <w:r w:rsidR="00202A0E">
              <w:t>8</w:t>
            </w:r>
            <w:r w:rsidR="00F34F30">
              <w:t>:</w:t>
            </w:r>
            <w:r w:rsidR="00082FB6">
              <w:t>30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082FB6">
              <w:t>08</w:t>
            </w:r>
            <w:r>
              <w:rPr>
                <w:rFonts w:hint="eastAsia"/>
              </w:rPr>
              <w:t>月</w:t>
            </w:r>
            <w:r>
              <w:rPr>
                <w:rFonts w:hint="eastAsia"/>
              </w:rPr>
              <w:t xml:space="preserve"> </w:t>
            </w:r>
            <w:r w:rsidR="00082FB6">
              <w:t>04</w:t>
            </w:r>
            <w:r>
              <w:rPr>
                <w:rFonts w:hint="eastAsia"/>
              </w:rPr>
              <w:t>日</w:t>
            </w:r>
            <w:r>
              <w:rPr>
                <w:rFonts w:hint="eastAsia"/>
              </w:rPr>
              <w:t xml:space="preserve"> </w:t>
            </w:r>
            <w:r w:rsidR="00082FB6">
              <w:t>17</w:t>
            </w:r>
            <w:r w:rsidR="00082FB6">
              <w:rPr>
                <w:rFonts w:hint="eastAsia"/>
              </w:rPr>
              <w:t>：</w:t>
            </w:r>
            <w:r w:rsidR="00082FB6">
              <w:rPr>
                <w:rFonts w:hint="eastAsia"/>
              </w:rPr>
              <w:t>00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D810D2" w:rsidRPr="00567BD1" w:rsidRDefault="00D810D2">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00C50E26" w:rsidRPr="00FA6F8F">
              <w:rPr>
                <w:rFonts w:asciiTheme="minorEastAsia" w:eastAsiaTheme="minorEastAsia" w:hAnsiTheme="minorEastAsia" w:hint="eastAsia"/>
                <w:szCs w:val="21"/>
                <w:lang w:val="en-GB"/>
              </w:rPr>
              <w:t>T/CCAA 29-2016 食品安全管理体系 食品批发和零售企业要求</w:t>
            </w:r>
            <w:r w:rsidR="00C50E26" w:rsidRPr="00A058B0">
              <w:rPr>
                <w:rFonts w:asciiTheme="minorEastAsia" w:eastAsiaTheme="minorEastAsia" w:hAnsiTheme="minorEastAsia" w:hint="eastAsia"/>
                <w:b/>
                <w:szCs w:val="21"/>
              </w:rPr>
              <w:t xml:space="preserve"> </w:t>
            </w:r>
            <w:r w:rsidR="00C50E26" w:rsidRPr="007740B3">
              <w:rPr>
                <w:rFonts w:asciiTheme="minorEastAsia" w:eastAsiaTheme="minorEastAsia" w:hAnsiTheme="minorEastAsia" w:hint="eastAsia"/>
                <w:b/>
                <w:szCs w:val="21"/>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proofErr w:type="spellStart"/>
            <w:r>
              <w:rPr>
                <w:rFonts w:hint="eastAsia"/>
              </w:rPr>
              <w:t>EcMS</w:t>
            </w:r>
            <w:proofErr w:type="spellEnd"/>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C768EF" w:rsidRDefault="00BF0486">
            <w:pPr>
              <w:rPr>
                <w:lang w:val="en-GB"/>
              </w:rPr>
            </w:pPr>
            <w:r w:rsidRPr="00FB1491">
              <w:rPr>
                <w:rFonts w:asciiTheme="minorEastAsia" w:eastAsiaTheme="minorEastAsia" w:hAnsiTheme="minorEastAsia"/>
                <w:szCs w:val="21"/>
              </w:rPr>
              <w:t>位于福建省厦门市湖里区高崎北二路68号之六</w:t>
            </w:r>
            <w:proofErr w:type="gramStart"/>
            <w:r w:rsidRPr="00FB1491">
              <w:rPr>
                <w:rFonts w:asciiTheme="minorEastAsia" w:eastAsiaTheme="minorEastAsia" w:hAnsiTheme="minorEastAsia"/>
                <w:szCs w:val="21"/>
              </w:rPr>
              <w:t>2</w:t>
            </w:r>
            <w:proofErr w:type="gramEnd"/>
            <w:r w:rsidRPr="00FB1491">
              <w:rPr>
                <w:rFonts w:asciiTheme="minorEastAsia" w:eastAsiaTheme="minorEastAsia" w:hAnsiTheme="minorEastAsia"/>
                <w:szCs w:val="21"/>
              </w:rPr>
              <w:t>号厂房第1层第3间厦门春秋果蔬商贸有限公司</w:t>
            </w:r>
            <w:proofErr w:type="gramStart"/>
            <w:r w:rsidRPr="00FB1491">
              <w:rPr>
                <w:rFonts w:asciiTheme="minorEastAsia" w:eastAsiaTheme="minorEastAsia" w:hAnsiTheme="minorEastAsia"/>
                <w:szCs w:val="21"/>
              </w:rPr>
              <w:t>分拣区</w:t>
            </w:r>
            <w:proofErr w:type="gramEnd"/>
            <w:r w:rsidRPr="00FB1491">
              <w:rPr>
                <w:rFonts w:asciiTheme="minorEastAsia" w:eastAsiaTheme="minorEastAsia" w:hAnsiTheme="minorEastAsia"/>
                <w:szCs w:val="21"/>
              </w:rPr>
              <w:t>的初级农产品（果蔬）的销售。</w:t>
            </w:r>
          </w:p>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8C1463">
            <w:r>
              <w:rPr>
                <w:rFonts w:hint="eastAsia"/>
              </w:rPr>
              <w:t xml:space="preserve">  20</w:t>
            </w:r>
            <w:r w:rsidR="002B0E52">
              <w:t>2</w:t>
            </w:r>
            <w:r w:rsidR="00264977">
              <w:t>1</w:t>
            </w:r>
            <w:r>
              <w:rPr>
                <w:rFonts w:hint="eastAsia"/>
              </w:rPr>
              <w:t>年</w:t>
            </w:r>
            <w:r>
              <w:rPr>
                <w:rFonts w:hint="eastAsia"/>
              </w:rPr>
              <w:t xml:space="preserve"> </w:t>
            </w:r>
            <w:r w:rsidR="00EB0C57">
              <w:t>0</w:t>
            </w:r>
            <w:r w:rsidR="00264977">
              <w:t>3</w:t>
            </w:r>
            <w:r>
              <w:rPr>
                <w:rFonts w:hint="eastAsia"/>
              </w:rPr>
              <w:t>月</w:t>
            </w:r>
            <w:r w:rsidR="00EB0C57">
              <w:rPr>
                <w:rFonts w:hint="eastAsia"/>
              </w:rPr>
              <w:t>0</w:t>
            </w:r>
            <w:r w:rsidR="00264977">
              <w:t>2</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sidP="00F14DB7">
            <w:r>
              <w:rPr>
                <w:rFonts w:hint="eastAsia"/>
              </w:rPr>
              <w:t xml:space="preserve">  202</w:t>
            </w:r>
            <w:r w:rsidR="00F14DB7">
              <w:t>1</w:t>
            </w:r>
            <w:r>
              <w:rPr>
                <w:rFonts w:hint="eastAsia"/>
              </w:rPr>
              <w:t>年</w:t>
            </w:r>
            <w:r w:rsidR="00F14DB7">
              <w:rPr>
                <w:rFonts w:hint="eastAsia"/>
              </w:rPr>
              <w:t>08</w:t>
            </w:r>
            <w:r>
              <w:rPr>
                <w:rFonts w:hint="eastAsia"/>
              </w:rPr>
              <w:t xml:space="preserve"> </w:t>
            </w:r>
            <w:r>
              <w:rPr>
                <w:rFonts w:hint="eastAsia"/>
              </w:rPr>
              <w:t>月</w:t>
            </w:r>
            <w:r>
              <w:rPr>
                <w:rFonts w:hint="eastAsia"/>
              </w:rPr>
              <w:t xml:space="preserve"> </w:t>
            </w:r>
            <w:r w:rsidR="00F14DB7">
              <w:t>02</w:t>
            </w:r>
            <w:r>
              <w:rPr>
                <w:rFonts w:hint="eastAsia"/>
              </w:rPr>
              <w:t xml:space="preserve"> </w:t>
            </w:r>
            <w:r>
              <w:rPr>
                <w:rFonts w:hint="eastAsia"/>
              </w:rPr>
              <w:t>日</w:t>
            </w:r>
            <w:r w:rsidR="00F14DB7">
              <w:rPr>
                <w:rFonts w:hint="eastAsia"/>
              </w:rPr>
              <w:t>（一</w:t>
            </w:r>
            <w:r w:rsidR="00F14DB7">
              <w:t>阶段</w:t>
            </w:r>
            <w:r w:rsidR="00F14DB7">
              <w:rPr>
                <w:rFonts w:hint="eastAsia"/>
              </w:rPr>
              <w:t>）</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5E7A01" w:rsidTr="0008704E">
        <w:trPr>
          <w:cantSplit/>
          <w:trHeight w:val="445"/>
        </w:trPr>
        <w:tc>
          <w:tcPr>
            <w:tcW w:w="647"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5E7A01" w:rsidRPr="00504DB7" w:rsidRDefault="005E7A01">
            <w:pPr>
              <w:spacing w:before="40" w:after="40"/>
              <w:rPr>
                <w:rFonts w:asciiTheme="minorEastAsia" w:eastAsiaTheme="minorEastAsia" w:hAnsiTheme="minorEastAsia"/>
                <w:szCs w:val="21"/>
                <w:lang w:eastAsia="ja-JP"/>
              </w:rPr>
            </w:pPr>
          </w:p>
          <w:p w:rsidR="005E7A01" w:rsidRPr="00504DB7" w:rsidRDefault="005E7A01">
            <w:pPr>
              <w:spacing w:before="40" w:after="40"/>
              <w:rPr>
                <w:rFonts w:asciiTheme="minorEastAsia" w:eastAsiaTheme="minorEastAsia" w:hAnsiTheme="minorEastAsia"/>
                <w:szCs w:val="21"/>
                <w:lang w:eastAsia="ja-JP"/>
              </w:rPr>
            </w:pPr>
          </w:p>
        </w:tc>
        <w:tc>
          <w:tcPr>
            <w:tcW w:w="2267" w:type="dxa"/>
          </w:tcPr>
          <w:p w:rsidR="00092F69" w:rsidRDefault="00092F69" w:rsidP="00092F69">
            <w:pPr>
              <w:jc w:val="left"/>
              <w:rPr>
                <w:rFonts w:asciiTheme="minorEastAsia" w:eastAsiaTheme="minorEastAsia" w:hAnsiTheme="minorEastAsia"/>
                <w:szCs w:val="21"/>
              </w:rPr>
            </w:pPr>
            <w:r w:rsidRPr="007740B3">
              <w:rPr>
                <w:rFonts w:asciiTheme="minorEastAsia" w:eastAsiaTheme="minorEastAsia" w:hAnsiTheme="minorEastAsia"/>
                <w:szCs w:val="21"/>
              </w:rPr>
              <w:t>厦门春秋果蔬商贸有限公司</w:t>
            </w:r>
          </w:p>
          <w:p w:rsidR="005E7A01" w:rsidRPr="00C27EFF" w:rsidRDefault="00092F69" w:rsidP="00092F69">
            <w:pPr>
              <w:spacing w:before="40" w:after="40"/>
              <w:rPr>
                <w:rFonts w:asciiTheme="minorEastAsia" w:eastAsiaTheme="minorEastAsia" w:hAnsiTheme="minorEastAsia"/>
                <w:bCs/>
                <w:color w:val="000000"/>
                <w:szCs w:val="21"/>
                <w:lang w:val="de-DE" w:eastAsia="ja-JP"/>
              </w:rPr>
            </w:pPr>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建省中国（福建）自由贸易试验区厦门片区高崎社2534-116号</w:t>
            </w:r>
          </w:p>
        </w:tc>
        <w:tc>
          <w:tcPr>
            <w:tcW w:w="1481" w:type="dxa"/>
          </w:tcPr>
          <w:p w:rsidR="00B853FA" w:rsidRPr="00C27EFF" w:rsidRDefault="009B1619">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 xml:space="preserve">  </w:t>
            </w:r>
          </w:p>
          <w:p w:rsidR="005E7A01" w:rsidRPr="00C27EFF" w:rsidRDefault="00092F69">
            <w:pPr>
              <w:rPr>
                <w:rFonts w:asciiTheme="minorEastAsia" w:eastAsiaTheme="minorEastAsia" w:hAnsiTheme="minorEastAsia"/>
                <w:szCs w:val="21"/>
                <w:lang w:val="de-DE"/>
              </w:rPr>
            </w:pPr>
            <w:r w:rsidRPr="007740B3">
              <w:rPr>
                <w:rFonts w:asciiTheme="minorEastAsia" w:eastAsiaTheme="minorEastAsia" w:hAnsiTheme="minorEastAsia" w:hint="eastAsia"/>
                <w:szCs w:val="21"/>
              </w:rPr>
              <w:t>福</w:t>
            </w:r>
            <w:r w:rsidRPr="007740B3">
              <w:rPr>
                <w:rFonts w:asciiTheme="minorEastAsia" w:eastAsiaTheme="minorEastAsia" w:hAnsiTheme="minorEastAsia"/>
                <w:szCs w:val="21"/>
              </w:rPr>
              <w:t>建省厦门市湖里区高崎北二路68号之六</w:t>
            </w:r>
            <w:proofErr w:type="gramStart"/>
            <w:r w:rsidRPr="007740B3">
              <w:rPr>
                <w:rFonts w:asciiTheme="minorEastAsia" w:eastAsiaTheme="minorEastAsia" w:hAnsiTheme="minorEastAsia"/>
                <w:szCs w:val="21"/>
              </w:rPr>
              <w:t>2</w:t>
            </w:r>
            <w:proofErr w:type="gramEnd"/>
            <w:r w:rsidRPr="007740B3">
              <w:rPr>
                <w:rFonts w:asciiTheme="minorEastAsia" w:eastAsiaTheme="minorEastAsia" w:hAnsiTheme="minorEastAsia"/>
                <w:szCs w:val="21"/>
              </w:rPr>
              <w:t>号厂房第1层第3间</w:t>
            </w:r>
            <w:r w:rsidRPr="00AB45B7">
              <w:rPr>
                <w:rFonts w:asciiTheme="minorEastAsia" w:eastAsiaTheme="minorEastAsia" w:hAnsiTheme="minorEastAsia"/>
                <w:color w:val="000000"/>
                <w:sz w:val="18"/>
                <w:szCs w:val="18"/>
              </w:rPr>
              <w:t xml:space="preserve">  </w:t>
            </w:r>
          </w:p>
        </w:tc>
        <w:tc>
          <w:tcPr>
            <w:tcW w:w="708" w:type="dxa"/>
            <w:vAlign w:val="center"/>
          </w:tcPr>
          <w:p w:rsidR="005E7A01" w:rsidRPr="00C27EFF" w:rsidRDefault="00092F69">
            <w:pPr>
              <w:spacing w:before="40" w:after="40"/>
              <w:rPr>
                <w:rFonts w:asciiTheme="minorEastAsia" w:eastAsiaTheme="minorEastAsia" w:hAnsiTheme="minorEastAsia"/>
                <w:szCs w:val="21"/>
              </w:rPr>
            </w:pPr>
            <w:r>
              <w:rPr>
                <w:rFonts w:asciiTheme="minorEastAsia" w:eastAsiaTheme="minorEastAsia" w:hAnsiTheme="minorEastAsia"/>
                <w:sz w:val="18"/>
                <w:szCs w:val="18"/>
              </w:rPr>
              <w:t>30</w:t>
            </w:r>
            <w:r w:rsidRPr="00AB45B7">
              <w:rPr>
                <w:rFonts w:asciiTheme="minorEastAsia" w:eastAsiaTheme="minorEastAsia" w:hAnsiTheme="minorEastAsia" w:hint="eastAsia"/>
                <w:sz w:val="18"/>
                <w:szCs w:val="18"/>
              </w:rPr>
              <w:t>人</w:t>
            </w:r>
          </w:p>
        </w:tc>
        <w:tc>
          <w:tcPr>
            <w:tcW w:w="2632" w:type="dxa"/>
            <w:vAlign w:val="center"/>
          </w:tcPr>
          <w:p w:rsidR="005E7A01" w:rsidRPr="00C27EFF" w:rsidRDefault="00092F69">
            <w:pPr>
              <w:pStyle w:val="TMaccreditation"/>
              <w:rPr>
                <w:rFonts w:asciiTheme="minorEastAsia" w:eastAsiaTheme="minorEastAsia" w:hAnsiTheme="minorEastAsia" w:cs="Arial"/>
                <w:sz w:val="21"/>
                <w:szCs w:val="21"/>
                <w:lang w:val="en-US" w:eastAsia="ja-JP"/>
              </w:rPr>
            </w:pPr>
            <w:r w:rsidRPr="00FB1491">
              <w:rPr>
                <w:rFonts w:asciiTheme="minorEastAsia" w:eastAsiaTheme="minorEastAsia" w:hAnsiTheme="minorEastAsia"/>
                <w:sz w:val="21"/>
                <w:szCs w:val="21"/>
              </w:rPr>
              <w:t>位于福建省厦门市湖里区高崎北二路68号之六2号厂房第1层第3间厦门春秋果蔬商贸有限公司分拣区的初级农产品（果蔬）的销售。</w:t>
            </w:r>
          </w:p>
        </w:tc>
        <w:tc>
          <w:tcPr>
            <w:tcW w:w="1054" w:type="dxa"/>
            <w:vAlign w:val="center"/>
          </w:tcPr>
          <w:p w:rsidR="005E7A01" w:rsidRPr="00C27EFF" w:rsidRDefault="005F76EA">
            <w:pPr>
              <w:spacing w:before="40" w:after="40"/>
              <w:rPr>
                <w:rFonts w:asciiTheme="minorEastAsia" w:eastAsiaTheme="minorEastAsia" w:hAnsiTheme="minorEastAsia"/>
                <w:szCs w:val="21"/>
              </w:rPr>
            </w:pPr>
            <w:r w:rsidRPr="00C27EFF">
              <w:rPr>
                <w:rFonts w:asciiTheme="minorEastAsia" w:eastAsiaTheme="minorEastAsia" w:hAnsiTheme="minorEastAsia" w:hint="eastAsia"/>
                <w:szCs w:val="21"/>
                <w:lang w:val="de-DE"/>
              </w:rPr>
              <w:t>见审核准则</w:t>
            </w:r>
            <w:r w:rsidRPr="00C27EFF">
              <w:rPr>
                <w:rFonts w:asciiTheme="minorEastAsia" w:eastAsiaTheme="minorEastAsia" w:hAnsiTheme="minorEastAsia" w:hint="eastAsia"/>
                <w:szCs w:val="21"/>
              </w:rPr>
              <w:t xml:space="preserve">              </w:t>
            </w:r>
          </w:p>
        </w:tc>
        <w:tc>
          <w:tcPr>
            <w:tcW w:w="850" w:type="dxa"/>
            <w:shd w:val="clear" w:color="auto" w:fill="FFFFFF"/>
          </w:tcPr>
          <w:p w:rsidR="005E7A01" w:rsidRPr="00504DB7" w:rsidRDefault="005E7A01">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72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trPr>
          <w:trHeight w:val="354"/>
        </w:trPr>
        <w:tc>
          <w:tcPr>
            <w:tcW w:w="1039"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722"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2B3F58" w:rsidRDefault="002B3F58" w:rsidP="006D305C">
            <w:pPr>
              <w:spacing w:line="240" w:lineRule="exact"/>
              <w:jc w:val="center"/>
              <w:rPr>
                <w:rFonts w:ascii="宋体" w:hAnsi="宋体"/>
                <w:color w:val="000000"/>
                <w:szCs w:val="21"/>
              </w:rPr>
            </w:pPr>
          </w:p>
          <w:p w:rsidR="000C24D4" w:rsidRPr="00815A6B" w:rsidRDefault="006D305C" w:rsidP="006A3EF8">
            <w:pPr>
              <w:spacing w:line="240" w:lineRule="exact"/>
              <w:jc w:val="center"/>
              <w:rPr>
                <w:rFonts w:ascii="宋体" w:hAnsi="宋体"/>
                <w:color w:val="000000"/>
                <w:szCs w:val="21"/>
              </w:rPr>
            </w:pPr>
            <w:r w:rsidRPr="00815A6B">
              <w:rPr>
                <w:rFonts w:ascii="宋体" w:hAnsi="宋体"/>
                <w:color w:val="000000"/>
                <w:szCs w:val="21"/>
              </w:rPr>
              <w:t>2020-N1FSMS-1222839</w:t>
            </w:r>
          </w:p>
        </w:tc>
        <w:tc>
          <w:tcPr>
            <w:tcW w:w="1583" w:type="dxa"/>
            <w:vAlign w:val="center"/>
          </w:tcPr>
          <w:p w:rsidR="000C24D4" w:rsidRPr="00815A6B" w:rsidRDefault="00754E35" w:rsidP="000C24D4">
            <w:pPr>
              <w:jc w:val="center"/>
              <w:rPr>
                <w:rFonts w:ascii="宋体" w:hAnsi="宋体"/>
                <w:color w:val="000000"/>
                <w:szCs w:val="21"/>
              </w:rPr>
            </w:pPr>
            <w:bookmarkStart w:id="10" w:name="专业代码"/>
            <w:r w:rsidRPr="007740B3">
              <w:rPr>
                <w:rFonts w:asciiTheme="minorEastAsia" w:eastAsiaTheme="minorEastAsia" w:hAnsiTheme="minorEastAsia" w:hint="eastAsia"/>
                <w:b/>
                <w:szCs w:val="21"/>
              </w:rPr>
              <w:t>FI-2</w:t>
            </w:r>
            <w:bookmarkEnd w:id="10"/>
          </w:p>
        </w:tc>
      </w:tr>
      <w:tr w:rsidR="006D305C">
        <w:trPr>
          <w:trHeight w:val="345"/>
        </w:trPr>
        <w:tc>
          <w:tcPr>
            <w:tcW w:w="1039" w:type="dxa"/>
            <w:vAlign w:val="center"/>
          </w:tcPr>
          <w:p w:rsidR="006D305C" w:rsidRPr="00815A6B" w:rsidRDefault="006D305C" w:rsidP="006D305C">
            <w:pPr>
              <w:jc w:val="center"/>
              <w:rPr>
                <w:rFonts w:asciiTheme="minorEastAsia" w:eastAsiaTheme="minorEastAsia" w:hAnsiTheme="minorEastAsia"/>
                <w:szCs w:val="21"/>
              </w:rPr>
            </w:pPr>
            <w:r w:rsidRPr="00BC29ED">
              <w:rPr>
                <w:rFonts w:asciiTheme="minorEastAsia" w:eastAsiaTheme="minorEastAsia" w:hAnsiTheme="minorEastAsia"/>
                <w:szCs w:val="21"/>
              </w:rPr>
              <w:t>肖新龙</w:t>
            </w:r>
          </w:p>
        </w:tc>
        <w:tc>
          <w:tcPr>
            <w:tcW w:w="2722" w:type="dxa"/>
            <w:vAlign w:val="center"/>
          </w:tcPr>
          <w:p w:rsidR="006D305C" w:rsidRPr="00815A6B" w:rsidRDefault="006D305C" w:rsidP="006D305C">
            <w:pPr>
              <w:jc w:val="center"/>
              <w:rPr>
                <w:rFonts w:asciiTheme="minorEastAsia" w:eastAsiaTheme="minorEastAsia" w:hAnsiTheme="minorEastAsia"/>
                <w:szCs w:val="21"/>
              </w:rPr>
            </w:pPr>
            <w:r w:rsidRPr="00BC29ED">
              <w:rPr>
                <w:rFonts w:asciiTheme="minorEastAsia" w:eastAsiaTheme="minorEastAsia" w:hAnsiTheme="minorEastAsia"/>
                <w:szCs w:val="21"/>
              </w:rPr>
              <w:t>组员</w:t>
            </w:r>
          </w:p>
        </w:tc>
        <w:tc>
          <w:tcPr>
            <w:tcW w:w="1134" w:type="dxa"/>
            <w:vAlign w:val="center"/>
          </w:tcPr>
          <w:p w:rsidR="006D305C" w:rsidRPr="00815A6B" w:rsidRDefault="006D305C" w:rsidP="006D305C">
            <w:pPr>
              <w:jc w:val="center"/>
              <w:rPr>
                <w:rFonts w:asciiTheme="minorEastAsia" w:eastAsiaTheme="minorEastAsia" w:hAnsiTheme="minorEastAsia"/>
                <w:szCs w:val="21"/>
              </w:rPr>
            </w:pPr>
            <w:r>
              <w:rPr>
                <w:rFonts w:asciiTheme="minorEastAsia" w:eastAsiaTheme="minorEastAsia" w:hAnsiTheme="minorEastAsia" w:hint="eastAsia"/>
                <w:szCs w:val="21"/>
              </w:rPr>
              <w:t>女</w:t>
            </w:r>
          </w:p>
        </w:tc>
        <w:tc>
          <w:tcPr>
            <w:tcW w:w="3119" w:type="dxa"/>
            <w:vAlign w:val="center"/>
          </w:tcPr>
          <w:p w:rsidR="006D305C" w:rsidRPr="00815A6B" w:rsidRDefault="006D305C" w:rsidP="00FC1107">
            <w:pPr>
              <w:spacing w:line="240" w:lineRule="exact"/>
              <w:ind w:firstLineChars="250" w:firstLine="525"/>
              <w:rPr>
                <w:rFonts w:asciiTheme="minorEastAsia" w:eastAsiaTheme="minorEastAsia" w:hAnsiTheme="minorEastAsia"/>
                <w:szCs w:val="21"/>
              </w:rPr>
            </w:pPr>
            <w:r w:rsidRPr="00BC29ED">
              <w:rPr>
                <w:rFonts w:asciiTheme="minorEastAsia" w:eastAsiaTheme="minorEastAsia" w:hAnsiTheme="minorEastAsia"/>
                <w:color w:val="000000"/>
                <w:szCs w:val="21"/>
              </w:rPr>
              <w:t xml:space="preserve">2020-N1FSMS-1232380 </w:t>
            </w:r>
          </w:p>
        </w:tc>
        <w:tc>
          <w:tcPr>
            <w:tcW w:w="1583" w:type="dxa"/>
            <w:vAlign w:val="center"/>
          </w:tcPr>
          <w:p w:rsidR="006D305C" w:rsidRPr="00815A6B" w:rsidRDefault="006D305C" w:rsidP="006D305C">
            <w:pPr>
              <w:jc w:val="center"/>
              <w:rPr>
                <w:rFonts w:ascii="宋体" w:hAnsi="宋体"/>
                <w:color w:val="000000"/>
                <w:szCs w:val="21"/>
              </w:rPr>
            </w:pPr>
          </w:p>
        </w:tc>
      </w:tr>
      <w:tr w:rsidR="006D305C">
        <w:trPr>
          <w:trHeight w:val="345"/>
        </w:trPr>
        <w:tc>
          <w:tcPr>
            <w:tcW w:w="1039" w:type="dxa"/>
            <w:vAlign w:val="center"/>
          </w:tcPr>
          <w:p w:rsidR="006D305C" w:rsidRPr="00815A6B" w:rsidRDefault="006D305C" w:rsidP="006D305C">
            <w:pPr>
              <w:jc w:val="center"/>
              <w:rPr>
                <w:rFonts w:ascii="宋体" w:hAnsi="宋体"/>
                <w:color w:val="000000"/>
                <w:szCs w:val="21"/>
              </w:rPr>
            </w:pPr>
          </w:p>
        </w:tc>
        <w:tc>
          <w:tcPr>
            <w:tcW w:w="2722" w:type="dxa"/>
            <w:vAlign w:val="center"/>
          </w:tcPr>
          <w:p w:rsidR="006D305C" w:rsidRPr="00815A6B" w:rsidRDefault="006D305C" w:rsidP="006D305C">
            <w:pPr>
              <w:jc w:val="center"/>
              <w:rPr>
                <w:rFonts w:ascii="宋体" w:hAnsi="宋体"/>
                <w:color w:val="000000"/>
                <w:szCs w:val="21"/>
              </w:rPr>
            </w:pPr>
          </w:p>
        </w:tc>
        <w:tc>
          <w:tcPr>
            <w:tcW w:w="1134" w:type="dxa"/>
            <w:vAlign w:val="center"/>
          </w:tcPr>
          <w:p w:rsidR="006D305C" w:rsidRPr="00815A6B" w:rsidRDefault="006D305C" w:rsidP="006D305C">
            <w:pPr>
              <w:jc w:val="center"/>
              <w:rPr>
                <w:rFonts w:ascii="宋体" w:hAnsi="宋体"/>
                <w:color w:val="000000"/>
                <w:szCs w:val="21"/>
              </w:rPr>
            </w:pPr>
          </w:p>
        </w:tc>
        <w:tc>
          <w:tcPr>
            <w:tcW w:w="3119" w:type="dxa"/>
            <w:vAlign w:val="center"/>
          </w:tcPr>
          <w:p w:rsidR="006D305C" w:rsidRPr="00815A6B" w:rsidRDefault="006D305C" w:rsidP="006D305C">
            <w:pPr>
              <w:jc w:val="center"/>
              <w:rPr>
                <w:rFonts w:ascii="宋体" w:hAnsi="宋体"/>
                <w:color w:val="000000"/>
                <w:szCs w:val="21"/>
              </w:rPr>
            </w:pPr>
          </w:p>
        </w:tc>
        <w:tc>
          <w:tcPr>
            <w:tcW w:w="1583" w:type="dxa"/>
            <w:vAlign w:val="center"/>
          </w:tcPr>
          <w:p w:rsidR="006D305C" w:rsidRPr="00815A6B" w:rsidRDefault="006D305C" w:rsidP="006D305C">
            <w:pPr>
              <w:jc w:val="center"/>
              <w:rPr>
                <w:rFonts w:ascii="宋体" w:hAnsi="宋体"/>
                <w:color w:val="000000"/>
                <w:szCs w:val="21"/>
              </w:rPr>
            </w:pPr>
          </w:p>
        </w:tc>
      </w:tr>
      <w:tr w:rsidR="006D305C">
        <w:trPr>
          <w:trHeight w:val="351"/>
        </w:trPr>
        <w:tc>
          <w:tcPr>
            <w:tcW w:w="1039" w:type="dxa"/>
            <w:vAlign w:val="center"/>
          </w:tcPr>
          <w:p w:rsidR="006D305C" w:rsidRPr="00BA3D34" w:rsidRDefault="006D305C" w:rsidP="006D305C">
            <w:pPr>
              <w:jc w:val="center"/>
              <w:rPr>
                <w:color w:val="000000"/>
                <w:szCs w:val="21"/>
              </w:rPr>
            </w:pPr>
          </w:p>
        </w:tc>
        <w:tc>
          <w:tcPr>
            <w:tcW w:w="2722" w:type="dxa"/>
            <w:vAlign w:val="center"/>
          </w:tcPr>
          <w:p w:rsidR="006D305C" w:rsidRPr="00BA3D34" w:rsidRDefault="006D305C" w:rsidP="006D305C">
            <w:pPr>
              <w:jc w:val="left"/>
              <w:rPr>
                <w:color w:val="000000"/>
                <w:szCs w:val="21"/>
              </w:rPr>
            </w:pPr>
          </w:p>
        </w:tc>
        <w:tc>
          <w:tcPr>
            <w:tcW w:w="1134" w:type="dxa"/>
            <w:vAlign w:val="center"/>
          </w:tcPr>
          <w:p w:rsidR="006D305C" w:rsidRPr="00BA3D34" w:rsidRDefault="006D305C" w:rsidP="006D305C">
            <w:pPr>
              <w:jc w:val="center"/>
              <w:rPr>
                <w:color w:val="000000"/>
                <w:szCs w:val="21"/>
              </w:rPr>
            </w:pPr>
          </w:p>
        </w:tc>
        <w:tc>
          <w:tcPr>
            <w:tcW w:w="3119" w:type="dxa"/>
            <w:vAlign w:val="center"/>
          </w:tcPr>
          <w:p w:rsidR="006D305C" w:rsidRPr="00BA3D34" w:rsidRDefault="006D305C" w:rsidP="006D305C">
            <w:pPr>
              <w:rPr>
                <w:color w:val="000000"/>
                <w:szCs w:val="21"/>
              </w:rPr>
            </w:pPr>
          </w:p>
        </w:tc>
        <w:tc>
          <w:tcPr>
            <w:tcW w:w="1583" w:type="dxa"/>
            <w:vAlign w:val="center"/>
          </w:tcPr>
          <w:p w:rsidR="006D305C" w:rsidRDefault="006D305C" w:rsidP="006D305C">
            <w:pPr>
              <w:rPr>
                <w:b/>
                <w:color w:val="000000"/>
                <w:szCs w:val="21"/>
              </w:rPr>
            </w:pPr>
          </w:p>
        </w:tc>
      </w:tr>
      <w:tr w:rsidR="006D305C">
        <w:trPr>
          <w:trHeight w:val="351"/>
        </w:trPr>
        <w:tc>
          <w:tcPr>
            <w:tcW w:w="1039" w:type="dxa"/>
            <w:vAlign w:val="center"/>
          </w:tcPr>
          <w:p w:rsidR="006D305C" w:rsidRPr="00BA3D34" w:rsidRDefault="006D305C" w:rsidP="006D305C"/>
        </w:tc>
        <w:tc>
          <w:tcPr>
            <w:tcW w:w="2722" w:type="dxa"/>
            <w:vAlign w:val="center"/>
          </w:tcPr>
          <w:p w:rsidR="006D305C" w:rsidRPr="00BA3D34" w:rsidRDefault="006D305C" w:rsidP="006D305C"/>
        </w:tc>
        <w:tc>
          <w:tcPr>
            <w:tcW w:w="1134" w:type="dxa"/>
            <w:vAlign w:val="center"/>
          </w:tcPr>
          <w:p w:rsidR="006D305C" w:rsidRPr="00BA3D34" w:rsidRDefault="006D305C" w:rsidP="006D305C">
            <w:pPr>
              <w:ind w:firstLineChars="150" w:firstLine="315"/>
            </w:pPr>
          </w:p>
        </w:tc>
        <w:tc>
          <w:tcPr>
            <w:tcW w:w="3119" w:type="dxa"/>
            <w:vAlign w:val="center"/>
          </w:tcPr>
          <w:p w:rsidR="006D305C" w:rsidRPr="00BA3D34" w:rsidRDefault="006D305C" w:rsidP="006D305C"/>
        </w:tc>
        <w:tc>
          <w:tcPr>
            <w:tcW w:w="1583" w:type="dxa"/>
            <w:vAlign w:val="center"/>
          </w:tcPr>
          <w:p w:rsidR="006D305C" w:rsidRDefault="006D305C" w:rsidP="006D305C"/>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trPr>
          <w:trHeight w:val="418"/>
        </w:trPr>
        <w:tc>
          <w:tcPr>
            <w:tcW w:w="1039" w:type="dxa"/>
            <w:vAlign w:val="center"/>
          </w:tcPr>
          <w:p w:rsidR="006D305C" w:rsidRDefault="006D305C" w:rsidP="006D305C">
            <w:r>
              <w:rPr>
                <w:rFonts w:hint="eastAsia"/>
              </w:rPr>
              <w:t>姓名</w:t>
            </w:r>
          </w:p>
        </w:tc>
        <w:tc>
          <w:tcPr>
            <w:tcW w:w="2722"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A32361" w:rsidRDefault="00A32361" w:rsidP="00A32361">
            <w:pPr>
              <w:snapToGrid w:val="0"/>
              <w:spacing w:line="420" w:lineRule="auto"/>
              <w:ind w:left="1680" w:hangingChars="700" w:hanging="1680"/>
              <w:rPr>
                <w:rFonts w:ascii="宋体" w:hAnsi="宋体"/>
                <w:szCs w:val="21"/>
              </w:rPr>
            </w:pPr>
            <w:r>
              <w:rPr>
                <w:rFonts w:ascii="宋体" w:hAnsi="宋体"/>
                <w:sz w:val="24"/>
              </w:rPr>
              <w:t xml:space="preserve"> </w:t>
            </w:r>
            <w:r>
              <w:rPr>
                <w:rFonts w:ascii="宋体" w:hAnsi="宋体" w:hint="eastAsia"/>
                <w:sz w:val="24"/>
              </w:rPr>
              <w:t>原</w:t>
            </w:r>
            <w:r>
              <w:rPr>
                <w:rFonts w:ascii="宋体" w:hAnsi="宋体"/>
                <w:sz w:val="24"/>
              </w:rPr>
              <w:t>：</w:t>
            </w:r>
            <w:r>
              <w:rPr>
                <w:szCs w:val="21"/>
              </w:rPr>
              <w:t>位于福建省厦门市湖里区高崎北二路</w:t>
            </w:r>
            <w:r>
              <w:rPr>
                <w:szCs w:val="21"/>
              </w:rPr>
              <w:t>68</w:t>
            </w:r>
            <w:r>
              <w:rPr>
                <w:szCs w:val="21"/>
              </w:rPr>
              <w:t>号之六</w:t>
            </w:r>
            <w:proofErr w:type="gramStart"/>
            <w:r>
              <w:rPr>
                <w:szCs w:val="21"/>
              </w:rPr>
              <w:t>2</w:t>
            </w:r>
            <w:proofErr w:type="gramEnd"/>
            <w:r>
              <w:rPr>
                <w:szCs w:val="21"/>
              </w:rPr>
              <w:t>号厂房第</w:t>
            </w:r>
            <w:r>
              <w:rPr>
                <w:szCs w:val="21"/>
              </w:rPr>
              <w:t>1</w:t>
            </w:r>
            <w:r>
              <w:rPr>
                <w:szCs w:val="21"/>
              </w:rPr>
              <w:t>层第</w:t>
            </w:r>
            <w:r>
              <w:rPr>
                <w:szCs w:val="21"/>
              </w:rPr>
              <w:t>3</w:t>
            </w:r>
            <w:r>
              <w:rPr>
                <w:szCs w:val="21"/>
              </w:rPr>
              <w:t>间厦门春秋果蔬商贸有限公司</w:t>
            </w:r>
            <w:proofErr w:type="gramStart"/>
            <w:r>
              <w:rPr>
                <w:szCs w:val="21"/>
              </w:rPr>
              <w:t>分拣区</w:t>
            </w:r>
            <w:proofErr w:type="gramEnd"/>
            <w:r>
              <w:rPr>
                <w:szCs w:val="21"/>
              </w:rPr>
              <w:t>的预包装食品（不含冷藏冷冻食品）、初级农产品（果蔬）的销售。</w:t>
            </w:r>
          </w:p>
          <w:p w:rsidR="005E7A01" w:rsidRPr="00A32361" w:rsidRDefault="00A32361" w:rsidP="00A32361">
            <w:pPr>
              <w:snapToGrid w:val="0"/>
              <w:spacing w:line="420" w:lineRule="auto"/>
              <w:ind w:left="1470" w:hangingChars="700" w:hanging="1470"/>
            </w:pPr>
            <w:r>
              <w:rPr>
                <w:rFonts w:ascii="宋体" w:hAnsi="宋体" w:hint="eastAsia"/>
                <w:szCs w:val="21"/>
              </w:rPr>
              <w:t xml:space="preserve">  </w:t>
            </w:r>
            <w:r>
              <w:rPr>
                <w:rFonts w:ascii="宋体" w:hAnsi="宋体" w:hint="eastAsia"/>
                <w:szCs w:val="21"/>
              </w:rPr>
              <w:t>现</w:t>
            </w:r>
            <w:r>
              <w:rPr>
                <w:rFonts w:ascii="宋体" w:hAnsi="宋体"/>
                <w:szCs w:val="21"/>
              </w:rPr>
              <w:t>：</w:t>
            </w:r>
            <w:r>
              <w:rPr>
                <w:szCs w:val="21"/>
              </w:rPr>
              <w:t>位于福建省厦门市湖里区高崎北二路</w:t>
            </w:r>
            <w:r>
              <w:rPr>
                <w:szCs w:val="21"/>
              </w:rPr>
              <w:t>68</w:t>
            </w:r>
            <w:r>
              <w:rPr>
                <w:szCs w:val="21"/>
              </w:rPr>
              <w:t>号之六</w:t>
            </w:r>
            <w:proofErr w:type="gramStart"/>
            <w:r>
              <w:rPr>
                <w:szCs w:val="21"/>
              </w:rPr>
              <w:t>2</w:t>
            </w:r>
            <w:proofErr w:type="gramEnd"/>
            <w:r>
              <w:rPr>
                <w:szCs w:val="21"/>
              </w:rPr>
              <w:t>号厂房第</w:t>
            </w:r>
            <w:r>
              <w:rPr>
                <w:szCs w:val="21"/>
              </w:rPr>
              <w:t>1</w:t>
            </w:r>
            <w:r>
              <w:rPr>
                <w:szCs w:val="21"/>
              </w:rPr>
              <w:t>层第</w:t>
            </w:r>
            <w:r>
              <w:rPr>
                <w:szCs w:val="21"/>
              </w:rPr>
              <w:t>3</w:t>
            </w:r>
            <w:r>
              <w:rPr>
                <w:szCs w:val="21"/>
              </w:rPr>
              <w:t>间厦门春秋果蔬商贸有限公司</w:t>
            </w:r>
            <w:proofErr w:type="gramStart"/>
            <w:r>
              <w:rPr>
                <w:szCs w:val="21"/>
              </w:rPr>
              <w:t>分拣区</w:t>
            </w:r>
            <w:proofErr w:type="gramEnd"/>
            <w:r>
              <w:rPr>
                <w:szCs w:val="21"/>
              </w:rPr>
              <w:t>的初级农产品（果蔬）的销售。</w:t>
            </w:r>
          </w:p>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D1335">
            <w:r>
              <w:rPr>
                <w:rFonts w:hint="eastAsia"/>
              </w:rPr>
              <w:t>已</w:t>
            </w:r>
            <w:r>
              <w:t>关</w:t>
            </w:r>
            <w:r>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B03486">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proofErr w:type="spellStart"/>
            <w:r>
              <w:rPr>
                <w:rFonts w:hint="eastAsia"/>
              </w:rPr>
              <w:t>EcMS</w:t>
            </w:r>
            <w:proofErr w:type="spellEnd"/>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B03486">
            <w:r>
              <w:t>2021</w:t>
            </w:r>
            <w:r>
              <w:rPr>
                <w:rFonts w:hint="eastAsia"/>
              </w:rPr>
              <w:t>年</w:t>
            </w:r>
            <w:r w:rsidR="00B03486">
              <w:t>8</w:t>
            </w:r>
            <w:r>
              <w:rPr>
                <w:rFonts w:hint="eastAsia"/>
              </w:rPr>
              <w:t>月</w:t>
            </w:r>
            <w:r w:rsidR="00B03486">
              <w:rPr>
                <w:rFonts w:hint="eastAsia"/>
              </w:rPr>
              <w:t>04</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28377A">
              <w:rPr>
                <w:rFonts w:hint="eastAsia"/>
                <w:b/>
                <w:bCs/>
                <w:lang w:val="en-GB"/>
              </w:rPr>
              <w:t>（不涉</w:t>
            </w:r>
            <w:r w:rsidR="0028377A">
              <w:rPr>
                <w:b/>
                <w:bCs/>
                <w:lang w:val="en-GB"/>
              </w:rPr>
              <w:t>及</w:t>
            </w:r>
            <w:r w:rsidR="0028377A">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25798" w:rsidRPr="00760FAD" w:rsidRDefault="005F76EA" w:rsidP="006C74E6">
            <w:pPr>
              <w:jc w:val="center"/>
              <w:rPr>
                <w:rFonts w:asciiTheme="minorEastAsia" w:eastAsiaTheme="minorEastAsia" w:hAnsiTheme="minorEastAsia"/>
                <w:szCs w:val="21"/>
                <w:u w:val="single"/>
              </w:rPr>
            </w:pPr>
            <w:r w:rsidRPr="00760FAD">
              <w:rPr>
                <w:rFonts w:asciiTheme="minorEastAsia" w:eastAsiaTheme="minorEastAsia" w:hAnsiTheme="minorEastAsia" w:hint="eastAsia"/>
                <w:szCs w:val="21"/>
              </w:rPr>
              <w:t>最高管理者制定了文件化的食品安全管理体系方针：</w:t>
            </w:r>
            <w:r w:rsidR="002E24FE" w:rsidRPr="00760FAD">
              <w:rPr>
                <w:rFonts w:asciiTheme="minorEastAsia" w:eastAsiaTheme="minorEastAsia" w:hAnsiTheme="minorEastAsia" w:hint="eastAsia"/>
                <w:szCs w:val="21"/>
                <w:u w:val="single"/>
              </w:rPr>
              <w:t>优质服务，及时配送，保证配送的食品安全；持续改进，顾客满意</w:t>
            </w:r>
          </w:p>
          <w:p w:rsidR="00F83D05" w:rsidRPr="00760FAD" w:rsidRDefault="00F83D05" w:rsidP="00F83D05">
            <w:pPr>
              <w:snapToGrid w:val="0"/>
              <w:spacing w:line="360" w:lineRule="auto"/>
              <w:ind w:firstLineChars="496" w:firstLine="1042"/>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Pr="00DB1E1E">
              <w:rPr>
                <w:rFonts w:asciiTheme="minorEastAsia" w:eastAsiaTheme="minorEastAsia" w:hAnsiTheme="minorEastAsia" w:hint="eastAsia"/>
                <w:b/>
                <w:szCs w:val="21"/>
                <w:u w:val="single"/>
              </w:rPr>
              <w:t xml:space="preserve"> </w:t>
            </w:r>
            <w:r w:rsidR="00DB1E1E" w:rsidRPr="00DB1E1E">
              <w:rPr>
                <w:rFonts w:hint="eastAsia"/>
                <w:color w:val="000000"/>
                <w:sz w:val="24"/>
                <w:u w:val="single"/>
              </w:rPr>
              <w:t>任</w:t>
            </w:r>
            <w:r w:rsidR="00DB1E1E" w:rsidRPr="00DB1E1E">
              <w:rPr>
                <w:color w:val="000000"/>
                <w:sz w:val="24"/>
                <w:u w:val="single"/>
              </w:rPr>
              <w:t>腾达</w:t>
            </w:r>
            <w:r w:rsidR="00DB1E1E" w:rsidRPr="00DB1E1E">
              <w:rPr>
                <w:color w:val="000000"/>
                <w:sz w:val="24"/>
                <w:u w:val="single"/>
              </w:rPr>
              <w:t xml:space="preserve"> </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7D7B31"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先生/</w:t>
            </w:r>
            <w:r w:rsidR="00F25798" w:rsidRPr="00760FAD">
              <w:rPr>
                <w:rFonts w:asciiTheme="minorEastAsia" w:eastAsiaTheme="minorEastAsia" w:hAnsiTheme="minorEastAsia" w:hint="eastAsia"/>
                <w:szCs w:val="21"/>
              </w:rPr>
              <w:t xml:space="preserve"> </w:t>
            </w:r>
            <w:r w:rsidR="007D7B31">
              <w:rPr>
                <w:rFonts w:hint="eastAsia"/>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634"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254DFD" w:rsidRPr="00C23953" w:rsidTr="005F76EA">
              <w:tc>
                <w:tcPr>
                  <w:tcW w:w="3384" w:type="dxa"/>
                </w:tcPr>
                <w:p w:rsidR="009A774E" w:rsidRPr="00C23953" w:rsidRDefault="002E24FE" w:rsidP="00671939">
                  <w:pPr>
                    <w:rPr>
                      <w:rFonts w:asciiTheme="minorEastAsia" w:eastAsiaTheme="minorEastAsia" w:hAnsiTheme="minorEastAsia"/>
                      <w:szCs w:val="21"/>
                      <w:lang w:val="en-GB"/>
                    </w:rPr>
                  </w:pPr>
                  <w:r w:rsidRPr="00C23953">
                    <w:rPr>
                      <w:rFonts w:asciiTheme="minorEastAsia" w:eastAsiaTheme="minorEastAsia" w:hAnsiTheme="minorEastAsia" w:hint="eastAsia"/>
                      <w:szCs w:val="21"/>
                    </w:rPr>
                    <w:t>食品安全风险较高，蔬菜、</w:t>
                  </w:r>
                  <w:r w:rsidR="00671939">
                    <w:rPr>
                      <w:rFonts w:asciiTheme="minorEastAsia" w:eastAsiaTheme="minorEastAsia" w:hAnsiTheme="minorEastAsia" w:hint="eastAsia"/>
                      <w:szCs w:val="21"/>
                    </w:rPr>
                    <w:t>水</w:t>
                  </w:r>
                  <w:r w:rsidR="00671939">
                    <w:rPr>
                      <w:rFonts w:asciiTheme="minorEastAsia" w:eastAsiaTheme="minorEastAsia" w:hAnsiTheme="minorEastAsia"/>
                      <w:szCs w:val="21"/>
                    </w:rPr>
                    <w:t>果</w:t>
                  </w:r>
                  <w:r w:rsidRPr="00C23953">
                    <w:rPr>
                      <w:rFonts w:asciiTheme="minorEastAsia" w:eastAsiaTheme="minorEastAsia" w:hAnsiTheme="minorEastAsia" w:hint="eastAsia"/>
                      <w:szCs w:val="21"/>
                    </w:rPr>
                    <w:t>采购控制不当，会出现食品安全指标超标现象</w:t>
                  </w:r>
                </w:p>
              </w:tc>
              <w:tc>
                <w:tcPr>
                  <w:tcW w:w="3421" w:type="dxa"/>
                  <w:vAlign w:val="center"/>
                </w:tcPr>
                <w:p w:rsidR="00254DFD" w:rsidRPr="00C23953" w:rsidRDefault="002E24FE" w:rsidP="00D33AB2">
                  <w:pPr>
                    <w:widowControl/>
                    <w:jc w:val="left"/>
                    <w:textAlignment w:val="center"/>
                    <w:rPr>
                      <w:rFonts w:asciiTheme="minorEastAsia" w:eastAsiaTheme="minorEastAsia" w:hAnsiTheme="minorEastAsia"/>
                      <w:szCs w:val="21"/>
                    </w:rPr>
                  </w:pPr>
                  <w:r w:rsidRPr="00C23953">
                    <w:rPr>
                      <w:rFonts w:asciiTheme="minorEastAsia" w:eastAsiaTheme="minorEastAsia" w:hAnsiTheme="minorEastAsia" w:hint="eastAsia"/>
                      <w:szCs w:val="21"/>
                    </w:rPr>
                    <w:t>严格控制供方，索证齐全，储存和运输按照规定控制，配送品质检验</w:t>
                  </w:r>
                </w:p>
              </w:tc>
              <w:tc>
                <w:tcPr>
                  <w:tcW w:w="2255" w:type="dxa"/>
                </w:tcPr>
                <w:p w:rsidR="00254DFD" w:rsidRPr="00C23953" w:rsidRDefault="00254DFD" w:rsidP="00254DFD">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rsidRPr="00C23953">
              <w:tc>
                <w:tcPr>
                  <w:tcW w:w="304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71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5E7A01" w:rsidRPr="00C23953">
              <w:tc>
                <w:tcPr>
                  <w:tcW w:w="3045" w:type="dxa"/>
                  <w:vAlign w:val="center"/>
                </w:tcPr>
                <w:p w:rsidR="005E7A01" w:rsidRPr="00C23953" w:rsidRDefault="002E24FE" w:rsidP="00B7619B">
                  <w:pPr>
                    <w:widowControl/>
                    <w:jc w:val="left"/>
                    <w:textAlignment w:val="center"/>
                    <w:rPr>
                      <w:rFonts w:asciiTheme="minorEastAsia" w:eastAsiaTheme="minorEastAsia" w:hAnsiTheme="minorEastAsia" w:cs="宋体"/>
                      <w:color w:val="000000"/>
                      <w:szCs w:val="21"/>
                    </w:rPr>
                  </w:pPr>
                  <w:r w:rsidRPr="00C23953">
                    <w:rPr>
                      <w:rFonts w:asciiTheme="minorEastAsia" w:eastAsiaTheme="minorEastAsia" w:hAnsiTheme="minorEastAsia" w:cs="宋体" w:hint="eastAsia"/>
                      <w:color w:val="000000"/>
                      <w:kern w:val="0"/>
                      <w:szCs w:val="21"/>
                    </w:rPr>
                    <w:t>食品安全监管越来越严格，加强影响食品安全方面的监督管理</w:t>
                  </w:r>
                </w:p>
              </w:tc>
              <w:tc>
                <w:tcPr>
                  <w:tcW w:w="3760" w:type="dxa"/>
                </w:tcPr>
                <w:p w:rsidR="005E7A01" w:rsidRPr="00C23953" w:rsidRDefault="002E24FE" w:rsidP="007D5E4C">
                  <w:pPr>
                    <w:rPr>
                      <w:rFonts w:asciiTheme="minorEastAsia" w:eastAsiaTheme="minorEastAsia" w:hAnsiTheme="minorEastAsia"/>
                      <w:szCs w:val="21"/>
                      <w:lang w:val="en-GB"/>
                    </w:rPr>
                  </w:pPr>
                  <w:r w:rsidRPr="00C23953">
                    <w:rPr>
                      <w:rFonts w:asciiTheme="minorEastAsia" w:eastAsiaTheme="minorEastAsia" w:hAnsiTheme="minorEastAsia" w:cs="宋体" w:hint="eastAsia"/>
                      <w:color w:val="000000"/>
                      <w:kern w:val="0"/>
                      <w:szCs w:val="21"/>
                    </w:rPr>
                    <w:t>建立食品安全管理制度、规范化管理、对人员培训，提升管理能力。</w:t>
                  </w:r>
                </w:p>
              </w:tc>
              <w:tc>
                <w:tcPr>
                  <w:tcW w:w="171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265"/>
            </w:tblGrid>
            <w:tr w:rsidR="00A25F8F" w:rsidTr="00C119F2">
              <w:tc>
                <w:tcPr>
                  <w:tcW w:w="2191" w:type="dxa"/>
                  <w:shd w:val="clear" w:color="auto" w:fill="auto"/>
                </w:tcPr>
                <w:p w:rsidR="00A25F8F" w:rsidRDefault="00A25F8F" w:rsidP="00A25F8F">
                  <w:pPr>
                    <w:rPr>
                      <w:rFonts w:ascii="宋体" w:hAnsi="宋体"/>
                    </w:rPr>
                  </w:pPr>
                  <w:r>
                    <w:rPr>
                      <w:rFonts w:hint="eastAsia"/>
                      <w:szCs w:val="20"/>
                    </w:rPr>
                    <w:t>食品安全</w:t>
                  </w:r>
                  <w:r>
                    <w:rPr>
                      <w:rFonts w:ascii="宋体" w:hAnsi="宋体" w:hint="eastAsia"/>
                    </w:rPr>
                    <w:t>目标</w:t>
                  </w:r>
                </w:p>
              </w:tc>
              <w:tc>
                <w:tcPr>
                  <w:tcW w:w="1521" w:type="dxa"/>
                  <w:shd w:val="clear" w:color="auto" w:fill="auto"/>
                </w:tcPr>
                <w:p w:rsidR="00A25F8F" w:rsidRDefault="00A25F8F" w:rsidP="00A25F8F">
                  <w:pPr>
                    <w:rPr>
                      <w:rFonts w:ascii="宋体" w:hAnsi="宋体"/>
                    </w:rPr>
                  </w:pPr>
                  <w:r>
                    <w:rPr>
                      <w:rFonts w:ascii="宋体" w:hAnsi="宋体" w:hint="eastAsia"/>
                    </w:rPr>
                    <w:t>考核频次</w:t>
                  </w:r>
                </w:p>
              </w:tc>
              <w:tc>
                <w:tcPr>
                  <w:tcW w:w="2965" w:type="dxa"/>
                  <w:shd w:val="clear" w:color="auto" w:fill="auto"/>
                </w:tcPr>
                <w:p w:rsidR="00A25F8F" w:rsidRDefault="00A25F8F" w:rsidP="00A25F8F">
                  <w:pPr>
                    <w:rPr>
                      <w:rFonts w:ascii="宋体" w:hAnsi="宋体"/>
                    </w:rPr>
                  </w:pPr>
                  <w:r>
                    <w:rPr>
                      <w:rFonts w:hint="eastAsia"/>
                      <w:color w:val="000000"/>
                      <w:szCs w:val="18"/>
                    </w:rPr>
                    <w:t>计算方法</w:t>
                  </w:r>
                </w:p>
              </w:tc>
              <w:tc>
                <w:tcPr>
                  <w:tcW w:w="2265" w:type="dxa"/>
                  <w:shd w:val="clear" w:color="auto" w:fill="auto"/>
                </w:tcPr>
                <w:p w:rsidR="00A25F8F" w:rsidRDefault="00A25F8F" w:rsidP="00A25F8F">
                  <w:pPr>
                    <w:rPr>
                      <w:rFonts w:ascii="宋体" w:hAnsi="宋体"/>
                    </w:rPr>
                  </w:pPr>
                  <w:r>
                    <w:rPr>
                      <w:rFonts w:ascii="宋体" w:hAnsi="宋体" w:hint="eastAsia"/>
                    </w:rPr>
                    <w:t>目标实际完成（2021.01-2021.07）</w:t>
                  </w:r>
                </w:p>
              </w:tc>
            </w:tr>
            <w:tr w:rsidR="00A25F8F" w:rsidTr="00C119F2">
              <w:tc>
                <w:tcPr>
                  <w:tcW w:w="2191" w:type="dxa"/>
                  <w:shd w:val="clear" w:color="auto" w:fill="auto"/>
                  <w:vAlign w:val="center"/>
                </w:tcPr>
                <w:p w:rsidR="00A25F8F" w:rsidRDefault="00A25F8F" w:rsidP="00A25F8F">
                  <w:pPr>
                    <w:spacing w:line="400" w:lineRule="exact"/>
                    <w:rPr>
                      <w:rFonts w:ascii="宋体" w:hAnsi="宋体"/>
                      <w:bCs/>
                      <w:szCs w:val="21"/>
                    </w:rPr>
                  </w:pPr>
                  <w:r>
                    <w:rPr>
                      <w:rFonts w:ascii="宋体" w:hAnsi="宋体" w:hint="eastAsia"/>
                      <w:bCs/>
                      <w:szCs w:val="21"/>
                    </w:rPr>
                    <w:t>顾客满意度≥90分</w:t>
                  </w:r>
                </w:p>
              </w:tc>
              <w:tc>
                <w:tcPr>
                  <w:tcW w:w="1521" w:type="dxa"/>
                  <w:shd w:val="clear" w:color="auto" w:fill="auto"/>
                  <w:vAlign w:val="center"/>
                </w:tcPr>
                <w:p w:rsidR="00A25F8F" w:rsidRDefault="00A25F8F" w:rsidP="00A25F8F">
                  <w:pPr>
                    <w:rPr>
                      <w:szCs w:val="21"/>
                    </w:rPr>
                  </w:pPr>
                  <w:r>
                    <w:rPr>
                      <w:rFonts w:hint="eastAsia"/>
                      <w:szCs w:val="21"/>
                    </w:rPr>
                    <w:t>每月</w:t>
                  </w:r>
                </w:p>
              </w:tc>
              <w:tc>
                <w:tcPr>
                  <w:tcW w:w="2965" w:type="dxa"/>
                  <w:shd w:val="clear" w:color="auto" w:fill="auto"/>
                  <w:vAlign w:val="center"/>
                </w:tcPr>
                <w:p w:rsidR="00A25F8F" w:rsidRDefault="00A25F8F" w:rsidP="00A25F8F">
                  <w:pPr>
                    <w:rPr>
                      <w:szCs w:val="21"/>
                      <w:lang w:val="en-GB"/>
                    </w:rPr>
                  </w:pPr>
                  <w:r>
                    <w:rPr>
                      <w:rFonts w:hint="eastAsia"/>
                      <w:szCs w:val="21"/>
                    </w:rPr>
                    <w:t>顾客满意度调查结果</w:t>
                  </w:r>
                </w:p>
              </w:tc>
              <w:tc>
                <w:tcPr>
                  <w:tcW w:w="2265" w:type="dxa"/>
                  <w:shd w:val="clear" w:color="auto" w:fill="auto"/>
                </w:tcPr>
                <w:p w:rsidR="00A25F8F" w:rsidRDefault="00A25F8F" w:rsidP="00A25F8F">
                  <w:pPr>
                    <w:widowControl/>
                    <w:spacing w:before="40"/>
                    <w:jc w:val="left"/>
                    <w:rPr>
                      <w:color w:val="000000"/>
                      <w:szCs w:val="21"/>
                    </w:rPr>
                  </w:pPr>
                  <w:r>
                    <w:rPr>
                      <w:rFonts w:hint="eastAsia"/>
                      <w:color w:val="000000"/>
                      <w:szCs w:val="21"/>
                    </w:rPr>
                    <w:t>95.9</w:t>
                  </w:r>
                  <w:r>
                    <w:rPr>
                      <w:rFonts w:hint="eastAsia"/>
                      <w:color w:val="000000"/>
                      <w:szCs w:val="21"/>
                    </w:rPr>
                    <w:t>分</w:t>
                  </w:r>
                </w:p>
              </w:tc>
            </w:tr>
            <w:tr w:rsidR="00A25F8F" w:rsidTr="00C119F2">
              <w:tc>
                <w:tcPr>
                  <w:tcW w:w="2191" w:type="dxa"/>
                  <w:shd w:val="clear" w:color="auto" w:fill="auto"/>
                  <w:vAlign w:val="center"/>
                </w:tcPr>
                <w:p w:rsidR="00A25F8F" w:rsidRDefault="00A25F8F" w:rsidP="00A25F8F">
                  <w:pPr>
                    <w:spacing w:line="400" w:lineRule="exact"/>
                    <w:rPr>
                      <w:rFonts w:ascii="宋体" w:hAnsi="宋体"/>
                      <w:bCs/>
                      <w:szCs w:val="21"/>
                    </w:rPr>
                  </w:pPr>
                  <w:r>
                    <w:rPr>
                      <w:rFonts w:ascii="宋体" w:hAnsi="宋体" w:hint="eastAsia"/>
                      <w:bCs/>
                      <w:szCs w:val="21"/>
                    </w:rPr>
                    <w:t>食物中毒事故为0</w:t>
                  </w:r>
                </w:p>
              </w:tc>
              <w:tc>
                <w:tcPr>
                  <w:tcW w:w="1521" w:type="dxa"/>
                  <w:shd w:val="clear" w:color="auto" w:fill="auto"/>
                  <w:vAlign w:val="center"/>
                </w:tcPr>
                <w:p w:rsidR="00A25F8F" w:rsidRDefault="00A25F8F" w:rsidP="00A25F8F">
                  <w:pPr>
                    <w:rPr>
                      <w:szCs w:val="21"/>
                    </w:rPr>
                  </w:pPr>
                  <w:r>
                    <w:rPr>
                      <w:rFonts w:hint="eastAsia"/>
                      <w:szCs w:val="21"/>
                    </w:rPr>
                    <w:t>每月</w:t>
                  </w:r>
                </w:p>
              </w:tc>
              <w:tc>
                <w:tcPr>
                  <w:tcW w:w="2965" w:type="dxa"/>
                  <w:shd w:val="clear" w:color="auto" w:fill="auto"/>
                  <w:vAlign w:val="center"/>
                </w:tcPr>
                <w:p w:rsidR="00A25F8F" w:rsidRDefault="00A25F8F" w:rsidP="00A25F8F">
                  <w:pPr>
                    <w:rPr>
                      <w:szCs w:val="21"/>
                    </w:rPr>
                  </w:pPr>
                  <w:r>
                    <w:rPr>
                      <w:rFonts w:hint="eastAsia"/>
                      <w:szCs w:val="21"/>
                    </w:rPr>
                    <w:t>实际安全事故发生次数</w:t>
                  </w:r>
                </w:p>
              </w:tc>
              <w:tc>
                <w:tcPr>
                  <w:tcW w:w="2265" w:type="dxa"/>
                  <w:shd w:val="clear" w:color="auto" w:fill="auto"/>
                </w:tcPr>
                <w:p w:rsidR="00A25F8F" w:rsidRDefault="00A25F8F" w:rsidP="00A25F8F">
                  <w:pPr>
                    <w:widowControl/>
                    <w:spacing w:before="40"/>
                    <w:jc w:val="left"/>
                    <w:rPr>
                      <w:color w:val="000000"/>
                      <w:szCs w:val="21"/>
                    </w:rPr>
                  </w:pPr>
                  <w:r>
                    <w:rPr>
                      <w:rFonts w:hint="eastAsia"/>
                      <w:color w:val="000000"/>
                      <w:szCs w:val="21"/>
                    </w:rPr>
                    <w:t>0</w:t>
                  </w:r>
                </w:p>
              </w:tc>
            </w:tr>
            <w:tr w:rsidR="00A25F8F" w:rsidTr="00C119F2">
              <w:tc>
                <w:tcPr>
                  <w:tcW w:w="2191" w:type="dxa"/>
                  <w:shd w:val="clear" w:color="auto" w:fill="auto"/>
                  <w:vAlign w:val="center"/>
                </w:tcPr>
                <w:p w:rsidR="00A25F8F" w:rsidRDefault="00A25F8F" w:rsidP="00A25F8F">
                  <w:pPr>
                    <w:spacing w:line="400" w:lineRule="exact"/>
                    <w:rPr>
                      <w:rFonts w:ascii="宋体" w:hAnsi="宋体"/>
                      <w:bCs/>
                      <w:szCs w:val="21"/>
                    </w:rPr>
                  </w:pPr>
                  <w:r>
                    <w:rPr>
                      <w:rFonts w:ascii="宋体" w:hAnsi="宋体" w:hint="eastAsia"/>
                      <w:bCs/>
                      <w:szCs w:val="21"/>
                    </w:rPr>
                    <w:t>顾客投诉率≤5%</w:t>
                  </w:r>
                </w:p>
              </w:tc>
              <w:tc>
                <w:tcPr>
                  <w:tcW w:w="1521" w:type="dxa"/>
                  <w:shd w:val="clear" w:color="auto" w:fill="auto"/>
                  <w:vAlign w:val="center"/>
                </w:tcPr>
                <w:p w:rsidR="00A25F8F" w:rsidRDefault="00A25F8F" w:rsidP="00A25F8F">
                  <w:pPr>
                    <w:rPr>
                      <w:szCs w:val="21"/>
                    </w:rPr>
                  </w:pPr>
                  <w:r>
                    <w:rPr>
                      <w:rFonts w:hint="eastAsia"/>
                      <w:szCs w:val="21"/>
                    </w:rPr>
                    <w:t>每月</w:t>
                  </w:r>
                </w:p>
              </w:tc>
              <w:tc>
                <w:tcPr>
                  <w:tcW w:w="2965" w:type="dxa"/>
                  <w:shd w:val="clear" w:color="auto" w:fill="auto"/>
                  <w:vAlign w:val="center"/>
                </w:tcPr>
                <w:p w:rsidR="00A25F8F" w:rsidRDefault="00A25F8F" w:rsidP="00A25F8F">
                  <w:pPr>
                    <w:rPr>
                      <w:szCs w:val="21"/>
                    </w:rPr>
                  </w:pPr>
                  <w:r>
                    <w:rPr>
                      <w:rFonts w:hint="eastAsia"/>
                      <w:szCs w:val="21"/>
                    </w:rPr>
                    <w:t>顾客投诉次数</w:t>
                  </w:r>
                  <w:r>
                    <w:rPr>
                      <w:rFonts w:hint="eastAsia"/>
                      <w:szCs w:val="21"/>
                    </w:rPr>
                    <w:t>/</w:t>
                  </w:r>
                  <w:r>
                    <w:rPr>
                      <w:rFonts w:hint="eastAsia"/>
                      <w:szCs w:val="21"/>
                    </w:rPr>
                    <w:t>所有顾客总数×</w:t>
                  </w:r>
                  <w:r>
                    <w:rPr>
                      <w:rFonts w:hint="eastAsia"/>
                      <w:szCs w:val="21"/>
                    </w:rPr>
                    <w:t>100%</w:t>
                  </w:r>
                </w:p>
              </w:tc>
              <w:tc>
                <w:tcPr>
                  <w:tcW w:w="2265" w:type="dxa"/>
                  <w:shd w:val="clear" w:color="auto" w:fill="auto"/>
                </w:tcPr>
                <w:p w:rsidR="00A25F8F" w:rsidRDefault="00A25F8F" w:rsidP="00A25F8F">
                  <w:pPr>
                    <w:widowControl/>
                    <w:spacing w:before="40"/>
                    <w:jc w:val="left"/>
                    <w:rPr>
                      <w:color w:val="000000"/>
                      <w:szCs w:val="21"/>
                    </w:rPr>
                  </w:pPr>
                  <w:r>
                    <w:rPr>
                      <w:rFonts w:hint="eastAsia"/>
                      <w:color w:val="000000"/>
                      <w:szCs w:val="21"/>
                    </w:rPr>
                    <w:t>1</w:t>
                  </w:r>
                  <w:r>
                    <w:rPr>
                      <w:color w:val="000000"/>
                      <w:szCs w:val="21"/>
                    </w:rPr>
                    <w:t>%</w:t>
                  </w:r>
                </w:p>
              </w:tc>
            </w:tr>
          </w:tbl>
          <w:p w:rsidR="00EA7A50" w:rsidRPr="00C23953" w:rsidRDefault="00EA7A50">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853B30" w:rsidRDefault="00853B30" w:rsidP="00853B30">
            <w:pPr>
              <w:jc w:val="left"/>
            </w:pPr>
            <w:r>
              <w:rPr>
                <w:rFonts w:hint="eastAsia"/>
                <w:szCs w:val="20"/>
              </w:rPr>
              <w:t>建筑面积</w:t>
            </w:r>
            <w:r>
              <w:rPr>
                <w:rFonts w:hint="eastAsia"/>
                <w:szCs w:val="20"/>
                <w:u w:val="single"/>
              </w:rPr>
              <w:t xml:space="preserve">  600</w:t>
            </w:r>
            <w:r>
              <w:rPr>
                <w:rFonts w:hint="eastAsia"/>
                <w:szCs w:val="20"/>
              </w:rPr>
              <w:t>平方米；加工间</w:t>
            </w:r>
            <w:r>
              <w:rPr>
                <w:rFonts w:hint="eastAsia"/>
                <w:szCs w:val="20"/>
                <w:u w:val="single"/>
              </w:rPr>
              <w:t xml:space="preserve"> 1</w:t>
            </w:r>
            <w:r>
              <w:rPr>
                <w:szCs w:val="20"/>
                <w:u w:val="single"/>
              </w:rPr>
              <w:t xml:space="preserve"> </w:t>
            </w:r>
            <w:r>
              <w:rPr>
                <w:rFonts w:hint="eastAsia"/>
                <w:szCs w:val="20"/>
                <w:u w:val="single"/>
              </w:rPr>
              <w:t xml:space="preserve"> </w:t>
            </w:r>
            <w:proofErr w:type="gramStart"/>
            <w:r>
              <w:rPr>
                <w:rFonts w:hint="eastAsia"/>
                <w:szCs w:val="20"/>
              </w:rPr>
              <w:t>个</w:t>
            </w:r>
            <w:proofErr w:type="gramEnd"/>
            <w:r>
              <w:rPr>
                <w:rFonts w:hint="eastAsia"/>
                <w:szCs w:val="20"/>
              </w:rPr>
              <w:t>；冷藏库</w:t>
            </w:r>
            <w:r>
              <w:rPr>
                <w:rFonts w:hint="eastAsia"/>
                <w:szCs w:val="20"/>
                <w:u w:val="single"/>
              </w:rPr>
              <w:t xml:space="preserve">  2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Pr>
                <w:rFonts w:hint="eastAsia"/>
                <w:szCs w:val="20"/>
              </w:rPr>
              <w:t>个</w:t>
            </w:r>
            <w:proofErr w:type="gramEnd"/>
            <w:r>
              <w:rPr>
                <w:rFonts w:hint="eastAsia"/>
                <w:szCs w:val="20"/>
              </w:rPr>
              <w:t>；实验室</w:t>
            </w:r>
            <w:r>
              <w:rPr>
                <w:rFonts w:hint="eastAsia"/>
                <w:szCs w:val="20"/>
                <w:u w:val="single"/>
              </w:rPr>
              <w:t xml:space="preserve">0 </w:t>
            </w:r>
            <w:proofErr w:type="gramStart"/>
            <w:r>
              <w:rPr>
                <w:rFonts w:hint="eastAsia"/>
                <w:szCs w:val="20"/>
              </w:rPr>
              <w:t>个</w:t>
            </w:r>
            <w:proofErr w:type="gramEnd"/>
            <w:r>
              <w:rPr>
                <w:rFonts w:hint="eastAsia"/>
                <w:szCs w:val="20"/>
              </w:rPr>
              <w:t>；运货车辆</w:t>
            </w:r>
            <w:r>
              <w:rPr>
                <w:rFonts w:hint="eastAsia"/>
                <w:szCs w:val="20"/>
                <w:u w:val="single"/>
              </w:rPr>
              <w:t xml:space="preserve">  11  </w:t>
            </w:r>
            <w:r>
              <w:rPr>
                <w:rFonts w:hint="eastAsia"/>
                <w:szCs w:val="20"/>
              </w:rPr>
              <w:t>辆</w:t>
            </w:r>
          </w:p>
          <w:p w:rsidR="005E7A01" w:rsidRDefault="005F76EA" w:rsidP="00853B30">
            <w:pPr>
              <w:jc w:val="left"/>
              <w:rPr>
                <w:u w:val="single"/>
              </w:rPr>
            </w:pPr>
            <w:r>
              <w:rPr>
                <w:rFonts w:hint="eastAsia"/>
              </w:rPr>
              <w:t>主要生产设备有：</w:t>
            </w:r>
            <w:r w:rsidR="00732DF8">
              <w:rPr>
                <w:rFonts w:ascii="宋体" w:hAnsi="宋体" w:hint="eastAsia"/>
                <w:szCs w:val="20"/>
                <w:u w:val="single"/>
              </w:rPr>
              <w:t>冷藏库、</w:t>
            </w:r>
            <w:r w:rsidR="00732DF8">
              <w:rPr>
                <w:rFonts w:hint="eastAsia"/>
                <w:szCs w:val="20"/>
                <w:u w:val="single"/>
              </w:rPr>
              <w:t>车辆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383985">
              <w:rPr>
                <w:rFonts w:ascii="宋体" w:hAnsi="宋体"/>
                <w:szCs w:val="21"/>
                <w:u w:val="single"/>
              </w:rPr>
              <w:t>4</w:t>
            </w:r>
            <w:r w:rsidRPr="00CB5F79">
              <w:rPr>
                <w:rFonts w:ascii="宋体" w:hAnsi="宋体" w:hint="eastAsia"/>
                <w:szCs w:val="21"/>
                <w:u w:val="single"/>
              </w:rPr>
              <w:t xml:space="preserve">  </w:t>
            </w:r>
            <w:r w:rsidRPr="00CB5F79">
              <w:rPr>
                <w:rFonts w:ascii="宋体" w:hAnsi="宋体" w:hint="eastAsia"/>
                <w:szCs w:val="21"/>
              </w:rPr>
              <w:t>家，例如：</w:t>
            </w:r>
          </w:p>
          <w:p w:rsidR="00F711AF" w:rsidRPr="00CB5F79" w:rsidRDefault="00957EEE" w:rsidP="00813D96">
            <w:pPr>
              <w:widowControl/>
              <w:numPr>
                <w:ilvl w:val="0"/>
                <w:numId w:val="8"/>
              </w:numPr>
              <w:snapToGrid w:val="0"/>
              <w:spacing w:before="40" w:after="40" w:line="264" w:lineRule="auto"/>
              <w:rPr>
                <w:rFonts w:ascii="宋体" w:hAnsi="宋体"/>
                <w:szCs w:val="21"/>
              </w:rPr>
            </w:pPr>
            <w:r>
              <w:rPr>
                <w:rFonts w:hint="eastAsia"/>
                <w:szCs w:val="20"/>
              </w:rPr>
              <w:t>水</w:t>
            </w:r>
            <w:r>
              <w:rPr>
                <w:szCs w:val="20"/>
              </w:rPr>
              <w:t>果</w:t>
            </w:r>
            <w:r w:rsidR="005F76EA" w:rsidRPr="00CB5F79">
              <w:rPr>
                <w:rFonts w:ascii="宋体" w:hAnsi="宋体" w:hint="eastAsia"/>
                <w:szCs w:val="21"/>
              </w:rPr>
              <w:t>—</w:t>
            </w:r>
            <w:r>
              <w:rPr>
                <w:rFonts w:hint="eastAsia"/>
                <w:szCs w:val="20"/>
              </w:rPr>
              <w:t>安溪</w:t>
            </w:r>
            <w:r>
              <w:rPr>
                <w:szCs w:val="20"/>
              </w:rPr>
              <w:t>百</w:t>
            </w:r>
            <w:r>
              <w:rPr>
                <w:rFonts w:hint="eastAsia"/>
                <w:szCs w:val="20"/>
              </w:rPr>
              <w:t>亩果</w:t>
            </w:r>
            <w:r>
              <w:rPr>
                <w:szCs w:val="20"/>
              </w:rPr>
              <w:t>蔬专</w:t>
            </w:r>
            <w:r>
              <w:rPr>
                <w:rFonts w:hint="eastAsia"/>
                <w:szCs w:val="20"/>
              </w:rPr>
              <w:t>业合</w:t>
            </w:r>
            <w:r>
              <w:rPr>
                <w:szCs w:val="20"/>
              </w:rPr>
              <w:t>作社</w:t>
            </w:r>
            <w:r w:rsidR="00F85B7B">
              <w:rPr>
                <w:rFonts w:hint="eastAsia"/>
                <w:szCs w:val="20"/>
              </w:rPr>
              <w:t>（香</w:t>
            </w:r>
            <w:r w:rsidR="00F85B7B">
              <w:rPr>
                <w:szCs w:val="20"/>
              </w:rPr>
              <w:t>蕉、西</w:t>
            </w:r>
            <w:r w:rsidR="00F85B7B">
              <w:rPr>
                <w:rFonts w:hint="eastAsia"/>
                <w:szCs w:val="20"/>
              </w:rPr>
              <w:t>瓜</w:t>
            </w:r>
            <w:r w:rsidR="00C4744A">
              <w:rPr>
                <w:szCs w:val="20"/>
              </w:rPr>
              <w:t>、</w:t>
            </w:r>
            <w:r w:rsidR="00F85B7B">
              <w:rPr>
                <w:szCs w:val="20"/>
              </w:rPr>
              <w:t>提子</w:t>
            </w:r>
            <w:r w:rsidR="00F85B7B">
              <w:rPr>
                <w:rFonts w:hint="eastAsia"/>
                <w:szCs w:val="20"/>
              </w:rPr>
              <w:t>）</w:t>
            </w:r>
          </w:p>
          <w:p w:rsidR="00383985" w:rsidRPr="00E74387" w:rsidRDefault="00957EEE" w:rsidP="00FF6ED8">
            <w:pPr>
              <w:widowControl/>
              <w:numPr>
                <w:ilvl w:val="0"/>
                <w:numId w:val="8"/>
              </w:numPr>
              <w:snapToGrid w:val="0"/>
              <w:spacing w:before="40" w:after="40" w:line="264" w:lineRule="auto"/>
              <w:rPr>
                <w:rFonts w:ascii="宋体" w:hAnsi="宋体"/>
                <w:szCs w:val="21"/>
              </w:rPr>
            </w:pPr>
            <w:r>
              <w:rPr>
                <w:rFonts w:hint="eastAsia"/>
                <w:szCs w:val="20"/>
              </w:rPr>
              <w:t>蔬</w:t>
            </w:r>
            <w:r>
              <w:rPr>
                <w:szCs w:val="20"/>
              </w:rPr>
              <w:t>菜</w:t>
            </w:r>
            <w:r w:rsidR="008E4A7C" w:rsidRPr="00CB5F79">
              <w:rPr>
                <w:rFonts w:ascii="宋体" w:hAnsi="宋体" w:hint="eastAsia"/>
                <w:szCs w:val="21"/>
              </w:rPr>
              <w:t>--</w:t>
            </w:r>
            <w:r w:rsidR="00FF6ED8" w:rsidRPr="00FF6ED8">
              <w:rPr>
                <w:rFonts w:hint="eastAsia"/>
                <w:szCs w:val="20"/>
              </w:rPr>
              <w:t>长泰县</w:t>
            </w:r>
            <w:proofErr w:type="gramStart"/>
            <w:r w:rsidR="00FF6ED8" w:rsidRPr="00FF6ED8">
              <w:rPr>
                <w:rFonts w:hint="eastAsia"/>
                <w:szCs w:val="20"/>
              </w:rPr>
              <w:t>忆农禾果</w:t>
            </w:r>
            <w:proofErr w:type="gramEnd"/>
            <w:r w:rsidR="00FF6ED8" w:rsidRPr="00FF6ED8">
              <w:rPr>
                <w:rFonts w:hint="eastAsia"/>
                <w:szCs w:val="20"/>
              </w:rPr>
              <w:t>蔬专业合作社</w:t>
            </w:r>
            <w:r w:rsidR="009C6DC9">
              <w:rPr>
                <w:rFonts w:hint="eastAsia"/>
                <w:szCs w:val="20"/>
              </w:rPr>
              <w:t>（白萝卜</w:t>
            </w:r>
            <w:r w:rsidR="009C6DC9">
              <w:rPr>
                <w:szCs w:val="20"/>
              </w:rPr>
              <w:t>、包菜、土</w:t>
            </w:r>
            <w:r w:rsidR="009C6DC9">
              <w:rPr>
                <w:rFonts w:hint="eastAsia"/>
                <w:szCs w:val="20"/>
              </w:rPr>
              <w:t>豆）</w:t>
            </w:r>
          </w:p>
          <w:p w:rsidR="00E74387" w:rsidRPr="00957EEE" w:rsidRDefault="00E74387" w:rsidP="00FF6ED8">
            <w:pPr>
              <w:widowControl/>
              <w:numPr>
                <w:ilvl w:val="0"/>
                <w:numId w:val="8"/>
              </w:numPr>
              <w:snapToGrid w:val="0"/>
              <w:spacing w:before="40" w:after="40" w:line="264" w:lineRule="auto"/>
              <w:rPr>
                <w:rFonts w:ascii="宋体" w:hAnsi="宋体"/>
                <w:szCs w:val="21"/>
              </w:rPr>
            </w:pPr>
            <w:r>
              <w:rPr>
                <w:rFonts w:hint="eastAsia"/>
                <w:szCs w:val="20"/>
              </w:rPr>
              <w:t>水果―广东佳</w:t>
            </w:r>
            <w:r>
              <w:rPr>
                <w:szCs w:val="20"/>
              </w:rPr>
              <w:t>农物流配送有限公司</w:t>
            </w:r>
            <w:r w:rsidR="00957EEE">
              <w:rPr>
                <w:rFonts w:hint="eastAsia"/>
                <w:szCs w:val="20"/>
              </w:rPr>
              <w:t>（香</w:t>
            </w:r>
            <w:r w:rsidR="00957EEE">
              <w:rPr>
                <w:szCs w:val="20"/>
              </w:rPr>
              <w:t>蕉、火龙果</w:t>
            </w:r>
            <w:r w:rsidR="00957EEE">
              <w:rPr>
                <w:rFonts w:hint="eastAsia"/>
                <w:szCs w:val="20"/>
              </w:rPr>
              <w:t>、</w:t>
            </w:r>
            <w:r w:rsidR="00957EEE">
              <w:rPr>
                <w:szCs w:val="20"/>
              </w:rPr>
              <w:t>凤梨、柳</w:t>
            </w:r>
            <w:r w:rsidR="00957EEE">
              <w:rPr>
                <w:rFonts w:hint="eastAsia"/>
                <w:szCs w:val="20"/>
              </w:rPr>
              <w:t>青）</w:t>
            </w:r>
          </w:p>
          <w:p w:rsidR="00957EEE" w:rsidRPr="00383985" w:rsidRDefault="00957EEE" w:rsidP="00FF6ED8">
            <w:pPr>
              <w:widowControl/>
              <w:numPr>
                <w:ilvl w:val="0"/>
                <w:numId w:val="8"/>
              </w:numPr>
              <w:snapToGrid w:val="0"/>
              <w:spacing w:before="40" w:after="40" w:line="264" w:lineRule="auto"/>
              <w:rPr>
                <w:rFonts w:ascii="宋体" w:hAnsi="宋体"/>
                <w:szCs w:val="21"/>
              </w:rPr>
            </w:pPr>
            <w:r>
              <w:rPr>
                <w:rFonts w:hint="eastAsia"/>
                <w:szCs w:val="20"/>
              </w:rPr>
              <w:t>水</w:t>
            </w:r>
            <w:r>
              <w:rPr>
                <w:szCs w:val="20"/>
              </w:rPr>
              <w:t>果－龙海美尔优</w:t>
            </w:r>
            <w:r>
              <w:rPr>
                <w:rFonts w:hint="eastAsia"/>
                <w:szCs w:val="20"/>
              </w:rPr>
              <w:t>果</w:t>
            </w:r>
            <w:r>
              <w:rPr>
                <w:szCs w:val="20"/>
              </w:rPr>
              <w:t>蔬专业合作社（</w:t>
            </w:r>
            <w:r>
              <w:rPr>
                <w:rFonts w:hint="eastAsia"/>
                <w:szCs w:val="20"/>
              </w:rPr>
              <w:t>菠萝</w:t>
            </w:r>
            <w:r>
              <w:rPr>
                <w:szCs w:val="20"/>
              </w:rPr>
              <w:t>、柚子、</w:t>
            </w:r>
            <w:r>
              <w:rPr>
                <w:rFonts w:hint="eastAsia"/>
                <w:szCs w:val="20"/>
              </w:rPr>
              <w:t>龙</w:t>
            </w:r>
            <w:r>
              <w:rPr>
                <w:szCs w:val="20"/>
              </w:rPr>
              <w:t>眼</w:t>
            </w:r>
            <w:r>
              <w:rPr>
                <w:rFonts w:hint="eastAsia"/>
                <w:szCs w:val="20"/>
              </w:rPr>
              <w:t>、</w:t>
            </w:r>
            <w:r>
              <w:rPr>
                <w:szCs w:val="20"/>
              </w:rPr>
              <w:t>青枣）</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D8297E" w:rsidRDefault="00D8297E">
            <w:pPr>
              <w:shd w:val="clear" w:color="auto" w:fill="F4B8FF"/>
            </w:pPr>
            <w:bookmarkStart w:id="11" w:name="_GoBack"/>
            <w:bookmarkEnd w:id="11"/>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9A750F" w:rsidTr="00696777">
              <w:trPr>
                <w:trHeight w:val="307"/>
              </w:trPr>
              <w:tc>
                <w:tcPr>
                  <w:tcW w:w="2460" w:type="dxa"/>
                </w:tcPr>
                <w:p w:rsidR="009A750F" w:rsidRDefault="009A750F" w:rsidP="009A750F">
                  <w:r>
                    <w:rPr>
                      <w:rFonts w:hint="eastAsia"/>
                      <w:szCs w:val="20"/>
                    </w:rPr>
                    <w:t>岗位</w:t>
                  </w:r>
                </w:p>
              </w:tc>
              <w:tc>
                <w:tcPr>
                  <w:tcW w:w="1110" w:type="dxa"/>
                </w:tcPr>
                <w:p w:rsidR="009A750F" w:rsidRDefault="009A750F" w:rsidP="009A750F">
                  <w:r>
                    <w:rPr>
                      <w:rFonts w:hint="eastAsia"/>
                      <w:szCs w:val="20"/>
                    </w:rPr>
                    <w:t>姓氏</w:t>
                  </w:r>
                </w:p>
              </w:tc>
              <w:tc>
                <w:tcPr>
                  <w:tcW w:w="2194" w:type="dxa"/>
                </w:tcPr>
                <w:p w:rsidR="009A750F" w:rsidRDefault="009A750F" w:rsidP="009A750F">
                  <w:r>
                    <w:rPr>
                      <w:rFonts w:hint="eastAsia"/>
                      <w:szCs w:val="20"/>
                    </w:rPr>
                    <w:t>健康证编号</w:t>
                  </w:r>
                </w:p>
              </w:tc>
              <w:tc>
                <w:tcPr>
                  <w:tcW w:w="1850" w:type="dxa"/>
                </w:tcPr>
                <w:p w:rsidR="009A750F" w:rsidRDefault="009A750F" w:rsidP="009A750F">
                  <w:r>
                    <w:rPr>
                      <w:rFonts w:hint="eastAsia"/>
                      <w:szCs w:val="20"/>
                    </w:rPr>
                    <w:t>有效期截止日期</w:t>
                  </w:r>
                </w:p>
              </w:tc>
              <w:tc>
                <w:tcPr>
                  <w:tcW w:w="1016" w:type="dxa"/>
                </w:tcPr>
                <w:p w:rsidR="009A750F" w:rsidRDefault="009A750F" w:rsidP="009A750F">
                  <w:r>
                    <w:rPr>
                      <w:rFonts w:hint="eastAsia"/>
                      <w:szCs w:val="20"/>
                    </w:rPr>
                    <w:t>有效性</w:t>
                  </w:r>
                </w:p>
              </w:tc>
            </w:tr>
            <w:tr w:rsidR="009A750F" w:rsidTr="00696777">
              <w:trPr>
                <w:trHeight w:val="307"/>
              </w:trPr>
              <w:tc>
                <w:tcPr>
                  <w:tcW w:w="2460" w:type="dxa"/>
                </w:tcPr>
                <w:p w:rsidR="009A750F" w:rsidRDefault="009A750F" w:rsidP="009A750F">
                  <w:pPr>
                    <w:tabs>
                      <w:tab w:val="center" w:pos="1122"/>
                    </w:tabs>
                    <w:rPr>
                      <w:sz w:val="20"/>
                      <w:szCs w:val="18"/>
                    </w:rPr>
                  </w:pPr>
                  <w:r>
                    <w:rPr>
                      <w:rFonts w:hint="eastAsia"/>
                      <w:sz w:val="20"/>
                      <w:szCs w:val="18"/>
                    </w:rPr>
                    <w:t>配送部配送员</w:t>
                  </w:r>
                </w:p>
              </w:tc>
              <w:tc>
                <w:tcPr>
                  <w:tcW w:w="1110" w:type="dxa"/>
                </w:tcPr>
                <w:p w:rsidR="009A750F" w:rsidRDefault="009A750F" w:rsidP="009A750F">
                  <w:r>
                    <w:rPr>
                      <w:rFonts w:hint="eastAsia"/>
                      <w:szCs w:val="20"/>
                    </w:rPr>
                    <w:t>李方圆</w:t>
                  </w:r>
                </w:p>
              </w:tc>
              <w:tc>
                <w:tcPr>
                  <w:tcW w:w="2194" w:type="dxa"/>
                </w:tcPr>
                <w:p w:rsidR="009A750F" w:rsidRDefault="009A750F" w:rsidP="009A750F">
                  <w:r>
                    <w:rPr>
                      <w:rFonts w:hint="eastAsia"/>
                      <w:szCs w:val="20"/>
                    </w:rPr>
                    <w:t>闽（</w:t>
                  </w:r>
                  <w:r>
                    <w:rPr>
                      <w:rFonts w:hint="eastAsia"/>
                      <w:szCs w:val="20"/>
                    </w:rPr>
                    <w:t>2021</w:t>
                  </w:r>
                  <w:r>
                    <w:rPr>
                      <w:rFonts w:hint="eastAsia"/>
                      <w:szCs w:val="20"/>
                    </w:rPr>
                    <w:t>）</w:t>
                  </w:r>
                  <w:r>
                    <w:rPr>
                      <w:rFonts w:hint="eastAsia"/>
                      <w:szCs w:val="20"/>
                    </w:rPr>
                    <w:t>1505-006836</w:t>
                  </w:r>
                </w:p>
              </w:tc>
              <w:tc>
                <w:tcPr>
                  <w:tcW w:w="1850" w:type="dxa"/>
                </w:tcPr>
                <w:p w:rsidR="009A750F" w:rsidRDefault="009A750F" w:rsidP="009A750F">
                  <w:r>
                    <w:rPr>
                      <w:rFonts w:hint="eastAsia"/>
                      <w:szCs w:val="20"/>
                    </w:rPr>
                    <w:t>2022-03-17</w:t>
                  </w:r>
                </w:p>
              </w:tc>
              <w:tc>
                <w:tcPr>
                  <w:tcW w:w="1016" w:type="dxa"/>
                </w:tcPr>
                <w:p w:rsidR="009A750F" w:rsidRDefault="009A750F" w:rsidP="009A750F">
                  <w:r>
                    <w:rPr>
                      <w:rFonts w:hint="eastAsia"/>
                      <w:szCs w:val="20"/>
                    </w:rPr>
                    <w:t>有效</w:t>
                  </w:r>
                </w:p>
              </w:tc>
            </w:tr>
            <w:tr w:rsidR="009A750F" w:rsidTr="00696777">
              <w:trPr>
                <w:trHeight w:val="307"/>
              </w:trPr>
              <w:tc>
                <w:tcPr>
                  <w:tcW w:w="2460" w:type="dxa"/>
                </w:tcPr>
                <w:p w:rsidR="009A750F" w:rsidRDefault="009A750F" w:rsidP="009A750F">
                  <w:r>
                    <w:rPr>
                      <w:rFonts w:hint="eastAsia"/>
                      <w:sz w:val="20"/>
                      <w:szCs w:val="18"/>
                    </w:rPr>
                    <w:t>配送部配送员</w:t>
                  </w:r>
                </w:p>
              </w:tc>
              <w:tc>
                <w:tcPr>
                  <w:tcW w:w="1110" w:type="dxa"/>
                </w:tcPr>
                <w:p w:rsidR="009A750F" w:rsidRDefault="009A750F" w:rsidP="009A750F">
                  <w:proofErr w:type="gramStart"/>
                  <w:r>
                    <w:rPr>
                      <w:rFonts w:hint="eastAsia"/>
                      <w:szCs w:val="20"/>
                    </w:rPr>
                    <w:t>陈启阳</w:t>
                  </w:r>
                  <w:proofErr w:type="gramEnd"/>
                </w:p>
              </w:tc>
              <w:tc>
                <w:tcPr>
                  <w:tcW w:w="2194" w:type="dxa"/>
                </w:tcPr>
                <w:p w:rsidR="009A750F" w:rsidRDefault="009A750F" w:rsidP="009A750F">
                  <w:r>
                    <w:rPr>
                      <w:rFonts w:hint="eastAsia"/>
                      <w:szCs w:val="20"/>
                    </w:rPr>
                    <w:t>闽（</w:t>
                  </w:r>
                  <w:r>
                    <w:rPr>
                      <w:rFonts w:hint="eastAsia"/>
                      <w:szCs w:val="20"/>
                    </w:rPr>
                    <w:t>2021</w:t>
                  </w:r>
                  <w:r>
                    <w:rPr>
                      <w:rFonts w:hint="eastAsia"/>
                      <w:szCs w:val="20"/>
                    </w:rPr>
                    <w:t>）</w:t>
                  </w:r>
                  <w:r>
                    <w:rPr>
                      <w:rFonts w:hint="eastAsia"/>
                      <w:szCs w:val="20"/>
                    </w:rPr>
                    <w:t>5301-010927</w:t>
                  </w:r>
                </w:p>
              </w:tc>
              <w:tc>
                <w:tcPr>
                  <w:tcW w:w="1850" w:type="dxa"/>
                </w:tcPr>
                <w:p w:rsidR="009A750F" w:rsidRDefault="009A750F" w:rsidP="009A750F">
                  <w:r>
                    <w:rPr>
                      <w:rFonts w:hint="eastAsia"/>
                      <w:szCs w:val="20"/>
                    </w:rPr>
                    <w:t>2022-07-19</w:t>
                  </w:r>
                </w:p>
              </w:tc>
              <w:tc>
                <w:tcPr>
                  <w:tcW w:w="1016" w:type="dxa"/>
                </w:tcPr>
                <w:p w:rsidR="009A750F" w:rsidRDefault="009A750F" w:rsidP="009A750F">
                  <w:r>
                    <w:rPr>
                      <w:rFonts w:hint="eastAsia"/>
                      <w:szCs w:val="20"/>
                    </w:rPr>
                    <w:t>有效</w:t>
                  </w:r>
                </w:p>
              </w:tc>
            </w:tr>
            <w:tr w:rsidR="009A750F" w:rsidTr="00696777">
              <w:trPr>
                <w:trHeight w:val="307"/>
              </w:trPr>
              <w:tc>
                <w:tcPr>
                  <w:tcW w:w="2460" w:type="dxa"/>
                </w:tcPr>
                <w:p w:rsidR="009A750F" w:rsidRDefault="009A750F" w:rsidP="009A750F">
                  <w:r>
                    <w:rPr>
                      <w:rFonts w:hint="eastAsia"/>
                      <w:szCs w:val="20"/>
                    </w:rPr>
                    <w:t>配送部司机</w:t>
                  </w:r>
                </w:p>
              </w:tc>
              <w:tc>
                <w:tcPr>
                  <w:tcW w:w="1110" w:type="dxa"/>
                </w:tcPr>
                <w:p w:rsidR="009A750F" w:rsidRDefault="009A750F" w:rsidP="009A750F">
                  <w:r>
                    <w:rPr>
                      <w:rFonts w:hint="eastAsia"/>
                      <w:szCs w:val="20"/>
                    </w:rPr>
                    <w:t>钟文进</w:t>
                  </w:r>
                </w:p>
              </w:tc>
              <w:tc>
                <w:tcPr>
                  <w:tcW w:w="2194" w:type="dxa"/>
                </w:tcPr>
                <w:p w:rsidR="009A750F" w:rsidRDefault="009A750F" w:rsidP="009A750F">
                  <w:r>
                    <w:rPr>
                      <w:rFonts w:hint="eastAsia"/>
                      <w:szCs w:val="20"/>
                    </w:rPr>
                    <w:t>闽（</w:t>
                  </w:r>
                  <w:r>
                    <w:rPr>
                      <w:rFonts w:hint="eastAsia"/>
                      <w:szCs w:val="20"/>
                    </w:rPr>
                    <w:t>2021</w:t>
                  </w:r>
                  <w:r>
                    <w:rPr>
                      <w:rFonts w:hint="eastAsia"/>
                      <w:szCs w:val="20"/>
                    </w:rPr>
                    <w:t>）</w:t>
                  </w:r>
                  <w:r>
                    <w:rPr>
                      <w:rFonts w:hint="eastAsia"/>
                      <w:szCs w:val="20"/>
                    </w:rPr>
                    <w:t>1802-026311</w:t>
                  </w:r>
                </w:p>
              </w:tc>
              <w:tc>
                <w:tcPr>
                  <w:tcW w:w="1850" w:type="dxa"/>
                </w:tcPr>
                <w:p w:rsidR="009A750F" w:rsidRDefault="009A750F" w:rsidP="009A750F">
                  <w:r>
                    <w:rPr>
                      <w:rFonts w:hint="eastAsia"/>
                      <w:szCs w:val="20"/>
                    </w:rPr>
                    <w:t>2022-07-22</w:t>
                  </w:r>
                </w:p>
              </w:tc>
              <w:tc>
                <w:tcPr>
                  <w:tcW w:w="1016" w:type="dxa"/>
                </w:tcPr>
                <w:p w:rsidR="009A750F" w:rsidRDefault="009A750F" w:rsidP="009A750F">
                  <w:r>
                    <w:rPr>
                      <w:rFonts w:hint="eastAsia"/>
                      <w:szCs w:val="20"/>
                    </w:rPr>
                    <w:t>有效</w:t>
                  </w:r>
                </w:p>
              </w:tc>
            </w:tr>
            <w:tr w:rsidR="009A750F" w:rsidTr="00696777">
              <w:trPr>
                <w:trHeight w:val="316"/>
              </w:trPr>
              <w:tc>
                <w:tcPr>
                  <w:tcW w:w="2460" w:type="dxa"/>
                </w:tcPr>
                <w:p w:rsidR="009A750F" w:rsidRDefault="009A750F" w:rsidP="009A750F">
                  <w:r>
                    <w:rPr>
                      <w:rFonts w:hint="eastAsia"/>
                      <w:szCs w:val="20"/>
                    </w:rPr>
                    <w:t>配送部司机</w:t>
                  </w:r>
                </w:p>
              </w:tc>
              <w:tc>
                <w:tcPr>
                  <w:tcW w:w="1110" w:type="dxa"/>
                </w:tcPr>
                <w:p w:rsidR="009A750F" w:rsidRDefault="009A750F" w:rsidP="009A750F">
                  <w:r>
                    <w:rPr>
                      <w:rFonts w:hint="eastAsia"/>
                      <w:szCs w:val="20"/>
                    </w:rPr>
                    <w:t>徐伟</w:t>
                  </w:r>
                </w:p>
              </w:tc>
              <w:tc>
                <w:tcPr>
                  <w:tcW w:w="2194" w:type="dxa"/>
                </w:tcPr>
                <w:p w:rsidR="009A750F" w:rsidRDefault="009A750F" w:rsidP="009A750F">
                  <w:r>
                    <w:rPr>
                      <w:rFonts w:hint="eastAsia"/>
                      <w:szCs w:val="20"/>
                    </w:rPr>
                    <w:t>闽（</w:t>
                  </w:r>
                  <w:r>
                    <w:rPr>
                      <w:rFonts w:hint="eastAsia"/>
                      <w:szCs w:val="20"/>
                    </w:rPr>
                    <w:t>2021</w:t>
                  </w:r>
                  <w:r>
                    <w:rPr>
                      <w:rFonts w:hint="eastAsia"/>
                      <w:szCs w:val="20"/>
                    </w:rPr>
                    <w:t>）</w:t>
                  </w:r>
                  <w:r>
                    <w:rPr>
                      <w:rFonts w:hint="eastAsia"/>
                      <w:szCs w:val="20"/>
                    </w:rPr>
                    <w:t>1802-023009</w:t>
                  </w:r>
                </w:p>
              </w:tc>
              <w:tc>
                <w:tcPr>
                  <w:tcW w:w="1850" w:type="dxa"/>
                </w:tcPr>
                <w:p w:rsidR="009A750F" w:rsidRDefault="009A750F" w:rsidP="009A750F">
                  <w:r>
                    <w:rPr>
                      <w:rFonts w:hint="eastAsia"/>
                      <w:szCs w:val="20"/>
                    </w:rPr>
                    <w:t>2022-07-03</w:t>
                  </w:r>
                </w:p>
              </w:tc>
              <w:tc>
                <w:tcPr>
                  <w:tcW w:w="1016" w:type="dxa"/>
                </w:tcPr>
                <w:p w:rsidR="009A750F" w:rsidRDefault="009A750F" w:rsidP="009A750F">
                  <w:r>
                    <w:rPr>
                      <w:rFonts w:hint="eastAsia"/>
                      <w:szCs w:val="20"/>
                    </w:rPr>
                    <w:t>有效</w:t>
                  </w:r>
                </w:p>
              </w:tc>
            </w:tr>
            <w:tr w:rsidR="009A750F" w:rsidTr="00696777">
              <w:trPr>
                <w:trHeight w:val="316"/>
              </w:trPr>
              <w:tc>
                <w:tcPr>
                  <w:tcW w:w="2460" w:type="dxa"/>
                </w:tcPr>
                <w:p w:rsidR="009A750F" w:rsidRDefault="009A750F" w:rsidP="009A750F">
                  <w:r>
                    <w:rPr>
                      <w:rFonts w:hint="eastAsia"/>
                      <w:szCs w:val="20"/>
                    </w:rPr>
                    <w:t>配送部分拣员</w:t>
                  </w:r>
                </w:p>
              </w:tc>
              <w:tc>
                <w:tcPr>
                  <w:tcW w:w="1110" w:type="dxa"/>
                </w:tcPr>
                <w:p w:rsidR="009A750F" w:rsidRDefault="009A750F" w:rsidP="009A750F">
                  <w:r>
                    <w:rPr>
                      <w:rFonts w:hint="eastAsia"/>
                      <w:szCs w:val="20"/>
                    </w:rPr>
                    <w:t>王翠娟</w:t>
                  </w:r>
                </w:p>
              </w:tc>
              <w:tc>
                <w:tcPr>
                  <w:tcW w:w="2194" w:type="dxa"/>
                </w:tcPr>
                <w:p w:rsidR="009A750F" w:rsidRDefault="009A750F" w:rsidP="009A750F">
                  <w:r>
                    <w:rPr>
                      <w:rFonts w:hint="eastAsia"/>
                      <w:szCs w:val="20"/>
                    </w:rPr>
                    <w:t>闽（</w:t>
                  </w:r>
                  <w:r>
                    <w:rPr>
                      <w:rFonts w:hint="eastAsia"/>
                      <w:szCs w:val="20"/>
                    </w:rPr>
                    <w:t>2021</w:t>
                  </w:r>
                  <w:r>
                    <w:rPr>
                      <w:rFonts w:hint="eastAsia"/>
                      <w:szCs w:val="20"/>
                    </w:rPr>
                    <w:t>）</w:t>
                  </w:r>
                  <w:r>
                    <w:rPr>
                      <w:rFonts w:hint="eastAsia"/>
                      <w:szCs w:val="20"/>
                    </w:rPr>
                    <w:t>1802-026346</w:t>
                  </w:r>
                </w:p>
              </w:tc>
              <w:tc>
                <w:tcPr>
                  <w:tcW w:w="1850" w:type="dxa"/>
                </w:tcPr>
                <w:p w:rsidR="009A750F" w:rsidRDefault="009A750F" w:rsidP="009A750F">
                  <w:r>
                    <w:rPr>
                      <w:rFonts w:hint="eastAsia"/>
                      <w:szCs w:val="20"/>
                    </w:rPr>
                    <w:t>2022-07-22</w:t>
                  </w:r>
                </w:p>
              </w:tc>
              <w:tc>
                <w:tcPr>
                  <w:tcW w:w="1016" w:type="dxa"/>
                </w:tcPr>
                <w:p w:rsidR="009A750F" w:rsidRDefault="009A750F" w:rsidP="009A750F">
                  <w:r>
                    <w:rPr>
                      <w:rFonts w:hint="eastAsia"/>
                      <w:szCs w:val="20"/>
                    </w:rPr>
                    <w:t>有效</w:t>
                  </w:r>
                </w:p>
              </w:tc>
            </w:tr>
          </w:tbl>
          <w:p w:rsidR="004D5789"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5E56B1">
              <w:rPr>
                <w:rFonts w:hint="eastAsia"/>
              </w:rPr>
              <w:t>、☑运</w:t>
            </w:r>
            <w:r w:rsidR="005E56B1">
              <w:t>营</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F40957" w:rsidRPr="00CD6F01" w:rsidRDefault="005F76EA" w:rsidP="00F16E70">
            <w:pPr>
              <w:ind w:firstLineChars="200" w:firstLine="420"/>
              <w:rPr>
                <w:rFonts w:asciiTheme="minorEastAsia" w:eastAsiaTheme="minorEastAsia" w:hAnsiTheme="minorEastAsia"/>
                <w:szCs w:val="21"/>
                <w:u w:val="single"/>
                <w:lang w:val="en-GB"/>
              </w:rPr>
            </w:pPr>
            <w:r>
              <w:rPr>
                <w:rFonts w:hint="eastAsia"/>
              </w:rPr>
              <w:t>☑</w:t>
            </w:r>
            <w:r w:rsidR="00F40957" w:rsidRPr="00CD6F01">
              <w:rPr>
                <w:rFonts w:asciiTheme="minorEastAsia" w:eastAsiaTheme="minorEastAsia" w:hAnsiTheme="minorEastAsia" w:hint="eastAsia"/>
                <w:szCs w:val="21"/>
                <w:u w:val="single"/>
                <w:lang w:val="en-GB"/>
              </w:rPr>
              <w:t>T/CCAA 29-2016 食品安全管理体系 食品批发和零售企业要求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DD0CBD" w:rsidRPr="00DD0CBD" w:rsidRDefault="00DD0CBD" w:rsidP="00DD0CBD">
            <w:pPr>
              <w:shd w:val="clear" w:color="auto" w:fill="F4B8FF"/>
              <w:rPr>
                <w:color w:val="FF0000"/>
              </w:rPr>
            </w:pPr>
            <w:r w:rsidRPr="00DD0CBD">
              <w:rPr>
                <w:rFonts w:hint="eastAsia"/>
                <w:color w:val="FF0000"/>
              </w:rPr>
              <w:t>2021-08-04</w:t>
            </w:r>
            <w:r w:rsidRPr="00DD0CBD">
              <w:rPr>
                <w:rFonts w:hint="eastAsia"/>
                <w:color w:val="FF0000"/>
              </w:rPr>
              <w:t>在配送</w:t>
            </w:r>
            <w:proofErr w:type="gramStart"/>
            <w:r w:rsidRPr="00DD0CBD">
              <w:rPr>
                <w:rFonts w:hint="eastAsia"/>
                <w:color w:val="FF0000"/>
              </w:rPr>
              <w:t>部现场</w:t>
            </w:r>
            <w:proofErr w:type="gramEnd"/>
            <w:r w:rsidRPr="00DD0CBD">
              <w:rPr>
                <w:rFonts w:hint="eastAsia"/>
                <w:color w:val="FF0000"/>
              </w:rPr>
              <w:t>查看发现：保鲜库风机工作产生的冷凝水滴有滴落现场，未对果蔬产品</w:t>
            </w:r>
          </w:p>
          <w:p w:rsidR="00DD0CBD" w:rsidRPr="00DD0CBD" w:rsidRDefault="00DD0CBD" w:rsidP="00DD0CBD">
            <w:pPr>
              <w:shd w:val="clear" w:color="auto" w:fill="F4B8FF"/>
              <w:rPr>
                <w:color w:val="FF0000"/>
              </w:rPr>
            </w:pPr>
            <w:r w:rsidRPr="00DD0CBD">
              <w:rPr>
                <w:rFonts w:hint="eastAsia"/>
                <w:color w:val="FF0000"/>
              </w:rPr>
              <w:t>进行防护，不符合前提方案的规定。已</w:t>
            </w:r>
            <w:r w:rsidRPr="00DD0CBD">
              <w:rPr>
                <w:color w:val="FF0000"/>
              </w:rPr>
              <w:t>开不</w:t>
            </w:r>
            <w:r w:rsidRPr="00DD0CBD">
              <w:rPr>
                <w:rFonts w:hint="eastAsia"/>
                <w:color w:val="FF0000"/>
              </w:rPr>
              <w:t>符</w:t>
            </w:r>
            <w:r w:rsidRPr="00DD0CBD">
              <w:rPr>
                <w:color w:val="FF0000"/>
              </w:rPr>
              <w:t>合项整改</w:t>
            </w:r>
            <w:r w:rsidR="00346E17">
              <w:rPr>
                <w:rFonts w:hint="eastAsia"/>
                <w:color w:val="FF0000"/>
              </w:rPr>
              <w:t>。</w:t>
            </w:r>
          </w:p>
          <w:p w:rsidR="00DD0CBD" w:rsidRPr="00DD0CBD" w:rsidRDefault="00DD0CBD">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B5F36"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BB5F36">
              <w:rPr>
                <w:rFonts w:asciiTheme="minorEastAsia" w:eastAsiaTheme="minorEastAsia" w:hAnsiTheme="minorEastAsia" w:hint="eastAsia"/>
                <w:szCs w:val="21"/>
              </w:rPr>
              <w:t>水果</w:t>
            </w:r>
            <w:r w:rsidR="006A3E83" w:rsidRPr="004D7F7A">
              <w:rPr>
                <w:rFonts w:asciiTheme="minorEastAsia" w:eastAsiaTheme="minorEastAsia" w:hAnsiTheme="minorEastAsia" w:hint="eastAsia"/>
                <w:szCs w:val="21"/>
              </w:rPr>
              <w:t xml:space="preserve"> </w:t>
            </w:r>
            <w:r w:rsidR="00866D0E">
              <w:rPr>
                <w:rFonts w:asciiTheme="minorEastAsia" w:eastAsiaTheme="minorEastAsia" w:hAnsiTheme="minorEastAsia"/>
                <w:szCs w:val="21"/>
              </w:rPr>
              <w:t>3</w:t>
            </w:r>
            <w:r w:rsidR="00BB5F36">
              <w:rPr>
                <w:rFonts w:asciiTheme="minorEastAsia" w:eastAsiaTheme="minorEastAsia" w:hAnsiTheme="minorEastAsia"/>
                <w:szCs w:val="21"/>
                <w:u w:val="single"/>
              </w:rPr>
              <w:t>~30</w:t>
            </w:r>
            <w:r w:rsidR="006A3E83" w:rsidRPr="004D7F7A">
              <w:rPr>
                <w:rFonts w:asciiTheme="minorEastAsia" w:eastAsiaTheme="minorEastAsia" w:hAnsiTheme="minorEastAsia" w:hint="eastAsia"/>
                <w:szCs w:val="21"/>
              </w:rPr>
              <w:t xml:space="preserve"> </w:t>
            </w:r>
            <w:r w:rsidR="00AF661D">
              <w:rPr>
                <w:rFonts w:asciiTheme="minorEastAsia" w:eastAsiaTheme="minorEastAsia" w:hAnsiTheme="minorEastAsia" w:hint="eastAsia"/>
                <w:szCs w:val="21"/>
              </w:rPr>
              <w:t>天</w:t>
            </w:r>
            <w:r w:rsidR="00EF6D8B">
              <w:rPr>
                <w:rFonts w:asciiTheme="minorEastAsia" w:eastAsiaTheme="minorEastAsia" w:hAnsiTheme="minorEastAsia" w:hint="eastAsia"/>
                <w:szCs w:val="21"/>
              </w:rPr>
              <w:t>，</w:t>
            </w:r>
            <w:r w:rsidR="000568E0" w:rsidRPr="004D7F7A">
              <w:rPr>
                <w:rFonts w:asciiTheme="minorEastAsia" w:eastAsiaTheme="minorEastAsia" w:hAnsiTheme="minorEastAsia" w:hint="eastAsia"/>
                <w:szCs w:val="21"/>
              </w:rPr>
              <w:t>蔬菜</w:t>
            </w:r>
            <w:r w:rsidR="004D7F7A" w:rsidRPr="004D7F7A">
              <w:rPr>
                <w:rFonts w:asciiTheme="minorEastAsia" w:eastAsiaTheme="minorEastAsia" w:hAnsiTheme="minorEastAsia" w:hint="eastAsia"/>
                <w:szCs w:val="21"/>
                <w:u w:val="single"/>
              </w:rPr>
              <w:t>3</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w:t>
            </w:r>
            <w:r w:rsidR="00BB5F36">
              <w:rPr>
                <w:rFonts w:asciiTheme="minorEastAsia" w:eastAsiaTheme="minorEastAsia" w:hAnsiTheme="minorEastAsia" w:hint="eastAsia"/>
                <w:szCs w:val="21"/>
              </w:rPr>
              <w:t xml:space="preserve"> </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323E7A">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323E7A">
              <w:rPr>
                <w:rFonts w:asciiTheme="minorEastAsia" w:eastAsiaTheme="minorEastAsia" w:hAnsiTheme="minorEastAsia"/>
                <w:u w:val="single"/>
              </w:rPr>
              <w:t>5</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323E7A">
              <w:rPr>
                <w:rFonts w:asciiTheme="minorEastAsia" w:eastAsiaTheme="minorEastAsia" w:hAnsiTheme="minorEastAsia"/>
                <w:u w:val="single"/>
              </w:rPr>
              <w:t>20</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00D1209C" w:rsidRPr="00A541C7">
              <w:rPr>
                <w:rFonts w:asciiTheme="minorEastAsia" w:eastAsiaTheme="minorEastAsia" w:hAnsiTheme="minorEastAsia"/>
                <w:u w:val="single"/>
              </w:rPr>
              <w:t>202</w:t>
            </w:r>
            <w:r w:rsidR="00B01C0C">
              <w:rPr>
                <w:rFonts w:asciiTheme="minorEastAsia" w:eastAsiaTheme="minorEastAsia" w:hAnsiTheme="minorEastAsia"/>
                <w:u w:val="single"/>
              </w:rPr>
              <w:t>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B01C0C">
              <w:rPr>
                <w:rFonts w:asciiTheme="minorEastAsia" w:eastAsiaTheme="minorEastAsia" w:hAnsiTheme="minorEastAsia"/>
                <w:u w:val="single"/>
              </w:rPr>
              <w:t>04</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B01C0C">
              <w:rPr>
                <w:rFonts w:asciiTheme="minorEastAsia" w:eastAsiaTheme="minorEastAsia" w:hAnsiTheme="minorEastAsia"/>
                <w:u w:val="single"/>
              </w:rPr>
              <w:t>20</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sidRPr="009862C9">
              <w:rPr>
                <w:rFonts w:hint="eastAsia"/>
              </w:rPr>
              <w:t>进行了</w:t>
            </w:r>
            <w:r w:rsidRPr="009862C9">
              <w:rPr>
                <w:rFonts w:hint="eastAsia"/>
                <w:u w:val="single"/>
              </w:rPr>
              <w:t xml:space="preserve"> </w:t>
            </w:r>
            <w:r w:rsidRPr="00D1209C">
              <w:rPr>
                <w:rFonts w:hint="eastAsia"/>
                <w:u w:val="single"/>
              </w:rPr>
              <w:t xml:space="preserve">  </w:t>
            </w:r>
            <w:r w:rsidR="00D1209C" w:rsidRPr="00D1209C">
              <w:rPr>
                <w:rFonts w:hint="eastAsia"/>
                <w:u w:val="single"/>
              </w:rPr>
              <w:t>火灾消防演习</w:t>
            </w:r>
            <w:r w:rsidR="0057243B" w:rsidRPr="00D1209C">
              <w:rPr>
                <w:u w:val="single"/>
              </w:rPr>
              <w:t xml:space="preserve">     </w:t>
            </w:r>
            <w:r w:rsidR="0057243B" w:rsidRPr="009862C9">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A23D1C" w:rsidRPr="00166C20" w:rsidRDefault="00F2136D" w:rsidP="00A23D1C">
            <w:pPr>
              <w:pStyle w:val="af3"/>
              <w:numPr>
                <w:ilvl w:val="0"/>
                <w:numId w:val="27"/>
              </w:numPr>
              <w:autoSpaceDE w:val="0"/>
              <w:autoSpaceDN w:val="0"/>
              <w:adjustRightInd w:val="0"/>
              <w:ind w:firstLineChars="0"/>
              <w:jc w:val="left"/>
              <w:rPr>
                <w:rFonts w:hAnsi="宋体"/>
                <w:szCs w:val="21"/>
              </w:rPr>
            </w:pPr>
            <w:r>
              <w:rPr>
                <w:rFonts w:hAnsi="宋体" w:hint="eastAsia"/>
                <w:szCs w:val="21"/>
              </w:rPr>
              <w:t>蔬菜</w:t>
            </w:r>
            <w:r w:rsidR="00A23D1C" w:rsidRPr="00166C20">
              <w:rPr>
                <w:rFonts w:hAnsi="宋体" w:hint="eastAsia"/>
                <w:szCs w:val="21"/>
              </w:rPr>
              <w:t>特性</w:t>
            </w:r>
            <w:r w:rsidR="00A23D1C" w:rsidRPr="00166C20">
              <w:rPr>
                <w:rFonts w:hAnsi="宋体"/>
                <w:szCs w:val="21"/>
              </w:rPr>
              <w:t>描</w:t>
            </w:r>
            <w:r w:rsidR="00A23D1C"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25784C" w:rsidP="00A72EBF">
            <w:pPr>
              <w:numPr>
                <w:ilvl w:val="0"/>
                <w:numId w:val="9"/>
              </w:numPr>
              <w:rPr>
                <w:szCs w:val="21"/>
                <w:lang w:val="en-GB"/>
              </w:rPr>
            </w:pPr>
            <w:r>
              <w:rPr>
                <w:rFonts w:hint="eastAsia"/>
                <w:color w:val="000000" w:themeColor="text1"/>
                <w:szCs w:val="21"/>
              </w:rPr>
              <w:t>蔬</w:t>
            </w:r>
            <w:r>
              <w:rPr>
                <w:color w:val="000000" w:themeColor="text1"/>
                <w:szCs w:val="21"/>
              </w:rPr>
              <w:t>菜</w:t>
            </w:r>
            <w:r w:rsidR="00342A4F">
              <w:rPr>
                <w:rFonts w:hint="eastAsia"/>
                <w:color w:val="000000" w:themeColor="text1"/>
                <w:szCs w:val="21"/>
              </w:rPr>
              <w:t>：</w:t>
            </w:r>
            <w:r w:rsidR="00F85F5C">
              <w:rPr>
                <w:rFonts w:hint="eastAsia"/>
                <w:szCs w:val="20"/>
              </w:rPr>
              <w:t>白萝卜</w:t>
            </w:r>
            <w:r w:rsidR="00F85F5C">
              <w:rPr>
                <w:szCs w:val="20"/>
              </w:rPr>
              <w:t>、包菜、土</w:t>
            </w:r>
            <w:r w:rsidR="00F85F5C">
              <w:rPr>
                <w:rFonts w:hint="eastAsia"/>
                <w:szCs w:val="20"/>
              </w:rPr>
              <w:t>豆</w:t>
            </w:r>
          </w:p>
          <w:p w:rsidR="005E7A01" w:rsidRPr="00342A4F" w:rsidRDefault="005E0E3D" w:rsidP="005E0E3D">
            <w:pPr>
              <w:numPr>
                <w:ilvl w:val="0"/>
                <w:numId w:val="9"/>
              </w:numPr>
            </w:pPr>
            <w:r>
              <w:rPr>
                <w:rFonts w:hint="eastAsia"/>
                <w:szCs w:val="22"/>
              </w:rPr>
              <w:t>水</w:t>
            </w:r>
            <w:r>
              <w:rPr>
                <w:szCs w:val="22"/>
              </w:rPr>
              <w:t>果</w:t>
            </w:r>
            <w:r w:rsidR="00342A4F">
              <w:rPr>
                <w:rFonts w:hint="eastAsia"/>
                <w:szCs w:val="22"/>
              </w:rPr>
              <w:t>：</w:t>
            </w:r>
            <w:r w:rsidR="00342A4F">
              <w:rPr>
                <w:rFonts w:hint="eastAsia"/>
                <w:szCs w:val="20"/>
              </w:rPr>
              <w:t>香</w:t>
            </w:r>
            <w:r w:rsidR="00342A4F">
              <w:rPr>
                <w:szCs w:val="20"/>
              </w:rPr>
              <w:t>蕉、西</w:t>
            </w:r>
            <w:r w:rsidR="00342A4F">
              <w:rPr>
                <w:rFonts w:hint="eastAsia"/>
                <w:szCs w:val="20"/>
              </w:rPr>
              <w:t>瓜</w:t>
            </w:r>
            <w:r w:rsidR="00342A4F">
              <w:rPr>
                <w:szCs w:val="20"/>
              </w:rPr>
              <w:t>、提子</w:t>
            </w:r>
            <w:r w:rsidR="00342A4F">
              <w:rPr>
                <w:rFonts w:hint="eastAsia"/>
                <w:szCs w:val="20"/>
              </w:rPr>
              <w:t>、香</w:t>
            </w:r>
            <w:r w:rsidR="00342A4F">
              <w:rPr>
                <w:szCs w:val="20"/>
              </w:rPr>
              <w:t>蕉、火龙果</w:t>
            </w:r>
            <w:r w:rsidR="00342A4F">
              <w:rPr>
                <w:rFonts w:hint="eastAsia"/>
                <w:szCs w:val="20"/>
              </w:rPr>
              <w:t>、</w:t>
            </w:r>
            <w:r w:rsidR="00342A4F">
              <w:rPr>
                <w:szCs w:val="20"/>
              </w:rPr>
              <w:t>凤梨、柳</w:t>
            </w:r>
            <w:r w:rsidR="00342A4F">
              <w:rPr>
                <w:rFonts w:hint="eastAsia"/>
                <w:szCs w:val="20"/>
              </w:rPr>
              <w:t>青</w:t>
            </w:r>
          </w:p>
          <w:p w:rsidR="00342A4F" w:rsidRDefault="00342A4F" w:rsidP="00F85F5C">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E503DA" w:rsidRPr="00E503DA">
              <w:rPr>
                <w:rFonts w:hint="eastAsia"/>
                <w:u w:val="single"/>
              </w:rPr>
              <w:t>大</w:t>
            </w:r>
            <w:r w:rsidR="00E503DA" w:rsidRPr="00E503DA">
              <w:rPr>
                <w:u w:val="single"/>
              </w:rPr>
              <w:t>众食用的</w:t>
            </w:r>
            <w:proofErr w:type="gramStart"/>
            <w:r w:rsidR="00E503DA" w:rsidRPr="00E503DA">
              <w:rPr>
                <w:rFonts w:hint="eastAsia"/>
                <w:u w:val="single"/>
              </w:rPr>
              <w:t>餐</w:t>
            </w:r>
            <w:r w:rsidR="00E503DA"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3F26FB" w:rsidRPr="0001796A">
              <w:rPr>
                <w:rFonts w:asciiTheme="minorEastAsia" w:eastAsiaTheme="minorEastAsia" w:hAnsiTheme="minorEastAsia"/>
                <w:u w:val="single"/>
              </w:rPr>
              <w:t>2</w:t>
            </w:r>
            <w:r w:rsidR="00EC5D56">
              <w:rPr>
                <w:rFonts w:asciiTheme="minorEastAsia" w:eastAsiaTheme="minorEastAsia" w:hAnsiTheme="minorEastAsia"/>
                <w:u w:val="single"/>
              </w:rPr>
              <w:t>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EC5D56">
              <w:rPr>
                <w:rFonts w:asciiTheme="minorEastAsia" w:eastAsiaTheme="minorEastAsia" w:hAnsiTheme="minorEastAsia"/>
                <w:u w:val="single"/>
              </w:rPr>
              <w:t>03</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01796A" w:rsidRPr="0001796A">
              <w:rPr>
                <w:rFonts w:asciiTheme="minorEastAsia" w:eastAsiaTheme="minorEastAsia" w:hAnsiTheme="minorEastAsia"/>
                <w:u w:val="single"/>
              </w:rPr>
              <w:t>0</w:t>
            </w:r>
            <w:r w:rsidR="00EC5D56">
              <w:rPr>
                <w:rFonts w:asciiTheme="minorEastAsia" w:eastAsiaTheme="minorEastAsia" w:hAnsiTheme="minorEastAsia"/>
                <w:u w:val="single"/>
              </w:rPr>
              <w:t>2</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Pr="00EC5D56"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EC5E37">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207B99" w:rsidRPr="00207B99">
              <w:rPr>
                <w:rFonts w:asciiTheme="minorEastAsia" w:eastAsiaTheme="minorEastAsia" w:hAnsiTheme="minorEastAsia"/>
                <w:color w:val="0000FF"/>
                <w:szCs w:val="21"/>
                <w:u w:val="single"/>
              </w:rPr>
              <w:t>0</w:t>
            </w:r>
            <w:r w:rsidR="00EC5E37">
              <w:rPr>
                <w:rFonts w:asciiTheme="minorEastAsia" w:eastAsiaTheme="minorEastAsia" w:hAnsiTheme="minorEastAsia"/>
                <w:color w:val="0000FF"/>
                <w:szCs w:val="21"/>
                <w:u w:val="single"/>
              </w:rPr>
              <w:t>3</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207B99" w:rsidRPr="00207B99">
              <w:rPr>
                <w:rFonts w:asciiTheme="minorEastAsia" w:eastAsiaTheme="minorEastAsia" w:hAnsiTheme="minorEastAsia"/>
                <w:color w:val="0000FF"/>
                <w:szCs w:val="21"/>
                <w:u w:val="single"/>
              </w:rPr>
              <w:t>0</w:t>
            </w:r>
            <w:r w:rsidR="00EC5E37">
              <w:rPr>
                <w:rFonts w:asciiTheme="minorEastAsia" w:eastAsiaTheme="minorEastAsia" w:hAnsiTheme="minorEastAsia"/>
                <w:color w:val="0000FF"/>
                <w:szCs w:val="21"/>
                <w:u w:val="single"/>
              </w:rPr>
              <w:t>2</w:t>
            </w:r>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711FDD">
              <w:rPr>
                <w:rFonts w:hint="eastAsia"/>
              </w:rPr>
              <w:sym w:font="Wingdings" w:char="00A8"/>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711FDD">
              <w:rPr>
                <w:rFonts w:hint="eastAsia"/>
              </w:rPr>
              <w:sym w:font="Wingdings" w:char="00A8"/>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sidR="00711FDD">
              <w:rPr>
                <w:rFonts w:ascii="Segoe UI Symbol" w:hAnsi="Segoe UI Symbol" w:cs="Segoe UI Symbol"/>
              </w:rPr>
              <w:t>☑</w:t>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DF2028" w:rsidTr="004B03B7">
              <w:trPr>
                <w:trHeight w:val="302"/>
              </w:trPr>
              <w:tc>
                <w:tcPr>
                  <w:tcW w:w="2305" w:type="dxa"/>
                  <w:shd w:val="clear" w:color="auto" w:fill="auto"/>
                  <w:vAlign w:val="center"/>
                </w:tcPr>
                <w:p w:rsidR="00DF2028" w:rsidRDefault="00DF2028" w:rsidP="00DF2028">
                  <w:pPr>
                    <w:jc w:val="center"/>
                    <w:rPr>
                      <w:bCs/>
                      <w:sz w:val="18"/>
                      <w:szCs w:val="18"/>
                    </w:rPr>
                  </w:pPr>
                  <w:r>
                    <w:rPr>
                      <w:bCs/>
                      <w:sz w:val="18"/>
                      <w:szCs w:val="18"/>
                    </w:rPr>
                    <w:t>主要原料名称</w:t>
                  </w:r>
                </w:p>
              </w:tc>
              <w:tc>
                <w:tcPr>
                  <w:tcW w:w="3136" w:type="dxa"/>
                  <w:shd w:val="clear" w:color="auto" w:fill="auto"/>
                  <w:vAlign w:val="center"/>
                </w:tcPr>
                <w:p w:rsidR="00DF2028" w:rsidRDefault="00DF2028" w:rsidP="00DF2028">
                  <w:pPr>
                    <w:jc w:val="center"/>
                    <w:rPr>
                      <w:bCs/>
                      <w:sz w:val="18"/>
                      <w:szCs w:val="18"/>
                    </w:rPr>
                  </w:pPr>
                  <w:r>
                    <w:rPr>
                      <w:bCs/>
                      <w:sz w:val="18"/>
                      <w:szCs w:val="18"/>
                    </w:rPr>
                    <w:t>潜在危害</w:t>
                  </w:r>
                </w:p>
              </w:tc>
              <w:tc>
                <w:tcPr>
                  <w:tcW w:w="3245" w:type="dxa"/>
                  <w:shd w:val="clear" w:color="auto" w:fill="auto"/>
                  <w:vAlign w:val="center"/>
                </w:tcPr>
                <w:p w:rsidR="00DF2028" w:rsidRDefault="00DF2028" w:rsidP="00DF2028">
                  <w:pPr>
                    <w:jc w:val="center"/>
                    <w:rPr>
                      <w:bCs/>
                      <w:sz w:val="18"/>
                      <w:szCs w:val="18"/>
                    </w:rPr>
                  </w:pPr>
                  <w:r>
                    <w:rPr>
                      <w:bCs/>
                      <w:sz w:val="18"/>
                      <w:szCs w:val="18"/>
                    </w:rPr>
                    <w:t>控制措施</w:t>
                  </w:r>
                </w:p>
              </w:tc>
            </w:tr>
            <w:tr w:rsidR="00DF2028" w:rsidTr="004B03B7">
              <w:trPr>
                <w:trHeight w:val="916"/>
              </w:trPr>
              <w:tc>
                <w:tcPr>
                  <w:tcW w:w="2305" w:type="dxa"/>
                  <w:shd w:val="clear" w:color="auto" w:fill="auto"/>
                  <w:vAlign w:val="center"/>
                </w:tcPr>
                <w:p w:rsidR="00DF2028" w:rsidRDefault="00DF2028" w:rsidP="00DF2028">
                  <w:pPr>
                    <w:autoSpaceDE w:val="0"/>
                    <w:autoSpaceDN w:val="0"/>
                    <w:adjustRightInd w:val="0"/>
                    <w:jc w:val="center"/>
                    <w:rPr>
                      <w:bCs/>
                      <w:sz w:val="18"/>
                      <w:szCs w:val="18"/>
                      <w:lang w:val="en-GB"/>
                    </w:rPr>
                  </w:pPr>
                  <w:r>
                    <w:rPr>
                      <w:rFonts w:hint="eastAsia"/>
                      <w:bCs/>
                      <w:sz w:val="18"/>
                      <w:szCs w:val="18"/>
                    </w:rPr>
                    <w:t>水果</w:t>
                  </w:r>
                </w:p>
              </w:tc>
              <w:tc>
                <w:tcPr>
                  <w:tcW w:w="3136" w:type="dxa"/>
                  <w:shd w:val="clear" w:color="auto" w:fill="auto"/>
                  <w:vAlign w:val="center"/>
                </w:tcPr>
                <w:p w:rsidR="00DF2028" w:rsidRDefault="00DF2028" w:rsidP="00DF2028">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DF2028" w:rsidRDefault="00DF2028" w:rsidP="00DF2028">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DF2028" w:rsidRDefault="00DF2028" w:rsidP="00DF2028">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DF2028" w:rsidRDefault="00DF2028" w:rsidP="00DF2028">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DF2028" w:rsidRDefault="00DF2028" w:rsidP="00DF2028">
                  <w:pPr>
                    <w:autoSpaceDE w:val="0"/>
                    <w:autoSpaceDN w:val="0"/>
                    <w:adjustRightInd w:val="0"/>
                    <w:jc w:val="center"/>
                    <w:rPr>
                      <w:bCs/>
                      <w:sz w:val="18"/>
                      <w:szCs w:val="18"/>
                    </w:rPr>
                  </w:pPr>
                  <w:r>
                    <w:rPr>
                      <w:sz w:val="18"/>
                      <w:szCs w:val="18"/>
                    </w:rPr>
                    <w:sym w:font="Wingdings" w:char="00A8"/>
                  </w:r>
                  <w:r>
                    <w:rPr>
                      <w:bCs/>
                      <w:sz w:val="18"/>
                      <w:szCs w:val="18"/>
                    </w:rPr>
                    <w:t>企业自行检测</w:t>
                  </w:r>
                </w:p>
                <w:p w:rsidR="00DF2028" w:rsidRDefault="00DF2028" w:rsidP="00DF2028">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DF2028" w:rsidTr="004B03B7">
              <w:trPr>
                <w:trHeight w:val="916"/>
              </w:trPr>
              <w:tc>
                <w:tcPr>
                  <w:tcW w:w="2305" w:type="dxa"/>
                  <w:shd w:val="clear" w:color="auto" w:fill="auto"/>
                  <w:vAlign w:val="center"/>
                </w:tcPr>
                <w:p w:rsidR="00DF2028" w:rsidRDefault="00DF2028" w:rsidP="00DF2028">
                  <w:pPr>
                    <w:autoSpaceDE w:val="0"/>
                    <w:autoSpaceDN w:val="0"/>
                    <w:adjustRightInd w:val="0"/>
                    <w:jc w:val="center"/>
                    <w:rPr>
                      <w:bCs/>
                      <w:sz w:val="18"/>
                      <w:szCs w:val="18"/>
                    </w:rPr>
                  </w:pPr>
                  <w:r>
                    <w:rPr>
                      <w:rFonts w:hint="eastAsia"/>
                      <w:bCs/>
                      <w:sz w:val="18"/>
                      <w:szCs w:val="18"/>
                    </w:rPr>
                    <w:t>蔬</w:t>
                  </w:r>
                  <w:r>
                    <w:rPr>
                      <w:bCs/>
                      <w:sz w:val="18"/>
                      <w:szCs w:val="18"/>
                    </w:rPr>
                    <w:t>菜</w:t>
                  </w:r>
                </w:p>
              </w:tc>
              <w:tc>
                <w:tcPr>
                  <w:tcW w:w="3136" w:type="dxa"/>
                  <w:shd w:val="clear" w:color="auto" w:fill="auto"/>
                  <w:vAlign w:val="center"/>
                </w:tcPr>
                <w:p w:rsidR="00DF2028" w:rsidRDefault="00DF2028" w:rsidP="00DF2028">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DF2028" w:rsidRDefault="00DF2028" w:rsidP="00DF2028">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DF2028" w:rsidRDefault="00DF2028" w:rsidP="00DF2028">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DF2028" w:rsidRDefault="00DF2028" w:rsidP="00DF2028">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DF2028" w:rsidRDefault="00DF2028" w:rsidP="00DF2028">
                  <w:pPr>
                    <w:autoSpaceDE w:val="0"/>
                    <w:autoSpaceDN w:val="0"/>
                    <w:adjustRightInd w:val="0"/>
                    <w:jc w:val="center"/>
                    <w:rPr>
                      <w:bCs/>
                      <w:sz w:val="18"/>
                      <w:szCs w:val="18"/>
                    </w:rPr>
                  </w:pPr>
                  <w:r>
                    <w:rPr>
                      <w:sz w:val="18"/>
                      <w:szCs w:val="18"/>
                    </w:rPr>
                    <w:sym w:font="Wingdings" w:char="00A8"/>
                  </w:r>
                  <w:r>
                    <w:rPr>
                      <w:bCs/>
                      <w:sz w:val="18"/>
                      <w:szCs w:val="18"/>
                    </w:rPr>
                    <w:t>企业自行检测</w:t>
                  </w:r>
                </w:p>
                <w:p w:rsidR="00DF2028" w:rsidRDefault="00DF2028" w:rsidP="00DF2028">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DF2028" w:rsidTr="004B03B7">
              <w:trPr>
                <w:trHeight w:val="906"/>
              </w:trPr>
              <w:tc>
                <w:tcPr>
                  <w:tcW w:w="2305" w:type="dxa"/>
                  <w:shd w:val="clear" w:color="auto" w:fill="auto"/>
                  <w:vAlign w:val="center"/>
                </w:tcPr>
                <w:p w:rsidR="00DF2028" w:rsidRPr="00210016" w:rsidRDefault="00DF2028" w:rsidP="00DF2028">
                  <w:pPr>
                    <w:snapToGrid w:val="0"/>
                    <w:jc w:val="center"/>
                    <w:rPr>
                      <w:rFonts w:asciiTheme="minorEastAsia" w:eastAsiaTheme="minorEastAsia" w:hAnsiTheme="minorEastAsia"/>
                      <w:bCs/>
                      <w:szCs w:val="21"/>
                    </w:rPr>
                  </w:pPr>
                  <w:r w:rsidRPr="00210016">
                    <w:rPr>
                      <w:rFonts w:asciiTheme="minorEastAsia" w:eastAsiaTheme="minorEastAsia" w:hAnsiTheme="minorEastAsia" w:hint="eastAsia"/>
                      <w:w w:val="90"/>
                      <w:szCs w:val="21"/>
                    </w:rPr>
                    <w:t>周转框</w:t>
                  </w:r>
                </w:p>
              </w:tc>
              <w:tc>
                <w:tcPr>
                  <w:tcW w:w="3136" w:type="dxa"/>
                  <w:shd w:val="clear" w:color="auto" w:fill="auto"/>
                  <w:vAlign w:val="center"/>
                </w:tcPr>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rsidR="00DF2028" w:rsidRPr="00210016" w:rsidRDefault="00DF2028" w:rsidP="00DF2028">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w:t>
                  </w:r>
                  <w:proofErr w:type="gramStart"/>
                  <w:r w:rsidRPr="00210016">
                    <w:rPr>
                      <w:rFonts w:asciiTheme="minorEastAsia" w:eastAsiaTheme="minorEastAsia" w:hAnsiTheme="minorEastAsia"/>
                      <w:bCs/>
                      <w:szCs w:val="21"/>
                      <w:lang w:val="en-GB"/>
                    </w:rPr>
                    <w:t>芘</w:t>
                  </w:r>
                  <w:proofErr w:type="gramEnd"/>
                </w:p>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rsidR="00DF2028" w:rsidRPr="00210016" w:rsidRDefault="00DF2028" w:rsidP="00DF2028">
                  <w:pPr>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rsidR="00DF2028" w:rsidRPr="00210016" w:rsidRDefault="00DF2028" w:rsidP="00DF2028">
                  <w:pPr>
                    <w:autoSpaceDE w:val="0"/>
                    <w:autoSpaceDN w:val="0"/>
                    <w:adjustRightInd w:val="0"/>
                    <w:jc w:val="center"/>
                    <w:rPr>
                      <w:rFonts w:asciiTheme="minorEastAsia" w:eastAsiaTheme="minorEastAsia" w:hAnsiTheme="minorEastAsia"/>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r w:rsidR="00DF2028" w:rsidTr="004B03B7">
              <w:trPr>
                <w:trHeight w:val="906"/>
              </w:trPr>
              <w:tc>
                <w:tcPr>
                  <w:tcW w:w="2305" w:type="dxa"/>
                  <w:shd w:val="clear" w:color="auto" w:fill="auto"/>
                  <w:vAlign w:val="center"/>
                </w:tcPr>
                <w:p w:rsidR="00DF2028" w:rsidRPr="00210016" w:rsidRDefault="00DF2028" w:rsidP="00DF2028">
                  <w:pPr>
                    <w:snapToGrid w:val="0"/>
                    <w:jc w:val="center"/>
                    <w:rPr>
                      <w:rFonts w:asciiTheme="minorEastAsia" w:eastAsiaTheme="minorEastAsia" w:hAnsiTheme="minorEastAsia"/>
                      <w:bCs/>
                      <w:szCs w:val="21"/>
                    </w:rPr>
                  </w:pPr>
                  <w:r w:rsidRPr="00210016">
                    <w:rPr>
                      <w:rFonts w:asciiTheme="minorEastAsia" w:eastAsiaTheme="minorEastAsia" w:hAnsiTheme="minorEastAsia"/>
                      <w:bCs/>
                      <w:szCs w:val="21"/>
                    </w:rPr>
                    <w:t>塑料袋</w:t>
                  </w:r>
                </w:p>
              </w:tc>
              <w:tc>
                <w:tcPr>
                  <w:tcW w:w="3136" w:type="dxa"/>
                  <w:shd w:val="clear" w:color="auto" w:fill="auto"/>
                  <w:vAlign w:val="center"/>
                </w:tcPr>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rsidR="00DF2028" w:rsidRPr="00210016" w:rsidRDefault="00DF2028" w:rsidP="00DF2028">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w:t>
                  </w:r>
                  <w:proofErr w:type="gramStart"/>
                  <w:r w:rsidRPr="00210016">
                    <w:rPr>
                      <w:rFonts w:asciiTheme="minorEastAsia" w:eastAsiaTheme="minorEastAsia" w:hAnsiTheme="minorEastAsia"/>
                      <w:bCs/>
                      <w:szCs w:val="21"/>
                      <w:lang w:val="en-GB"/>
                    </w:rPr>
                    <w:t>芘</w:t>
                  </w:r>
                  <w:proofErr w:type="gramEnd"/>
                </w:p>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bl>
          <w:p w:rsidR="005E7A01" w:rsidRDefault="005E7A01">
            <w:pPr>
              <w:shd w:val="clear" w:color="auto" w:fill="F4B8FF"/>
            </w:pPr>
          </w:p>
          <w:p w:rsidR="003516E4" w:rsidRDefault="003516E4" w:rsidP="003516E4">
            <w:pPr>
              <w:tabs>
                <w:tab w:val="right" w:pos="3119"/>
              </w:tabs>
              <w:rPr>
                <w:b/>
              </w:rPr>
            </w:pPr>
            <w:r>
              <w:rPr>
                <w:rFonts w:hint="eastAsia"/>
                <w:b/>
              </w:rPr>
              <w:t>最终产品危害分析：</w:t>
            </w:r>
          </w:p>
          <w:p w:rsidR="003516E4" w:rsidRDefault="003516E4" w:rsidP="003516E4">
            <w:pPr>
              <w:tabs>
                <w:tab w:val="right" w:pos="3119"/>
              </w:tabs>
              <w:rPr>
                <w:b/>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3516E4" w:rsidTr="00C119F2">
              <w:trPr>
                <w:trHeight w:val="329"/>
              </w:trPr>
              <w:tc>
                <w:tcPr>
                  <w:tcW w:w="2278" w:type="dxa"/>
                  <w:shd w:val="clear" w:color="auto" w:fill="auto"/>
                  <w:vAlign w:val="center"/>
                </w:tcPr>
                <w:p w:rsidR="003516E4" w:rsidRDefault="003516E4" w:rsidP="003516E4">
                  <w:pPr>
                    <w:jc w:val="center"/>
                    <w:rPr>
                      <w:bCs/>
                    </w:rPr>
                  </w:pPr>
                  <w:r>
                    <w:rPr>
                      <w:bCs/>
                      <w:lang w:val="en-GB"/>
                    </w:rPr>
                    <w:t>产品</w:t>
                  </w:r>
                  <w:r>
                    <w:rPr>
                      <w:bCs/>
                    </w:rPr>
                    <w:t>名称</w:t>
                  </w:r>
                </w:p>
              </w:tc>
              <w:tc>
                <w:tcPr>
                  <w:tcW w:w="2873" w:type="dxa"/>
                  <w:shd w:val="clear" w:color="auto" w:fill="auto"/>
                  <w:vAlign w:val="center"/>
                </w:tcPr>
                <w:p w:rsidR="003516E4" w:rsidRDefault="003516E4" w:rsidP="003516E4">
                  <w:pPr>
                    <w:jc w:val="center"/>
                    <w:rPr>
                      <w:bCs/>
                      <w:lang w:val="en-GB"/>
                    </w:rPr>
                  </w:pPr>
                  <w:r>
                    <w:rPr>
                      <w:bCs/>
                      <w:lang w:val="en-GB"/>
                    </w:rPr>
                    <w:t>潜在危害</w:t>
                  </w:r>
                </w:p>
              </w:tc>
              <w:tc>
                <w:tcPr>
                  <w:tcW w:w="3665" w:type="dxa"/>
                  <w:shd w:val="clear" w:color="auto" w:fill="auto"/>
                  <w:vAlign w:val="center"/>
                </w:tcPr>
                <w:p w:rsidR="003516E4" w:rsidRDefault="003516E4" w:rsidP="003516E4">
                  <w:pPr>
                    <w:jc w:val="center"/>
                    <w:rPr>
                      <w:bCs/>
                      <w:lang w:val="en-GB"/>
                    </w:rPr>
                  </w:pPr>
                  <w:r>
                    <w:rPr>
                      <w:bCs/>
                    </w:rPr>
                    <w:t>控制措施</w:t>
                  </w:r>
                </w:p>
              </w:tc>
            </w:tr>
            <w:tr w:rsidR="003516E4" w:rsidTr="00C119F2">
              <w:trPr>
                <w:trHeight w:val="617"/>
              </w:trPr>
              <w:tc>
                <w:tcPr>
                  <w:tcW w:w="2278" w:type="dxa"/>
                  <w:shd w:val="clear" w:color="auto" w:fill="auto"/>
                  <w:vAlign w:val="center"/>
                </w:tcPr>
                <w:p w:rsidR="003516E4" w:rsidRDefault="003516E4" w:rsidP="003516E4">
                  <w:pPr>
                    <w:autoSpaceDE w:val="0"/>
                    <w:autoSpaceDN w:val="0"/>
                    <w:adjustRightInd w:val="0"/>
                    <w:jc w:val="center"/>
                    <w:rPr>
                      <w:bCs/>
                    </w:rPr>
                  </w:pPr>
                  <w:r>
                    <w:rPr>
                      <w:rFonts w:hint="eastAsia"/>
                      <w:bCs/>
                      <w:sz w:val="18"/>
                      <w:szCs w:val="18"/>
                    </w:rPr>
                    <w:t>水果</w:t>
                  </w:r>
                </w:p>
              </w:tc>
              <w:tc>
                <w:tcPr>
                  <w:tcW w:w="2873" w:type="dxa"/>
                  <w:shd w:val="clear" w:color="auto" w:fill="auto"/>
                  <w:vAlign w:val="center"/>
                </w:tcPr>
                <w:p w:rsidR="003516E4" w:rsidRDefault="003516E4" w:rsidP="003516E4">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3516E4" w:rsidRDefault="003516E4" w:rsidP="003516E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3516E4" w:rsidRDefault="003516E4" w:rsidP="003516E4">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3516E4" w:rsidRDefault="003516E4" w:rsidP="003516E4">
                  <w:pPr>
                    <w:jc w:val="center"/>
                    <w:rPr>
                      <w:bCs/>
                    </w:rPr>
                  </w:pPr>
                  <w:r>
                    <w:sym w:font="Wingdings" w:char="00FE"/>
                  </w:r>
                  <w:r>
                    <w:rPr>
                      <w:bCs/>
                    </w:rPr>
                    <w:t>OPRP</w:t>
                  </w:r>
                </w:p>
                <w:p w:rsidR="003516E4" w:rsidRDefault="003516E4" w:rsidP="003516E4">
                  <w:pPr>
                    <w:jc w:val="center"/>
                    <w:rPr>
                      <w:bCs/>
                    </w:rPr>
                  </w:pPr>
                  <w:r>
                    <w:sym w:font="Wingdings" w:char="00A8"/>
                  </w:r>
                  <w:r>
                    <w:rPr>
                      <w:bCs/>
                    </w:rPr>
                    <w:t>CCPs</w:t>
                  </w:r>
                </w:p>
                <w:p w:rsidR="003516E4" w:rsidRDefault="003516E4" w:rsidP="003516E4">
                  <w:pPr>
                    <w:jc w:val="center"/>
                    <w:rPr>
                      <w:bCs/>
                    </w:rPr>
                  </w:pPr>
                  <w:r>
                    <w:sym w:font="Wingdings" w:char="00A8"/>
                  </w:r>
                  <w:r>
                    <w:rPr>
                      <w:bCs/>
                    </w:rPr>
                    <w:t>作业指导书</w:t>
                  </w:r>
                  <w:r>
                    <w:rPr>
                      <w:bCs/>
                    </w:rPr>
                    <w:t>&amp;SSOP</w:t>
                  </w:r>
                </w:p>
                <w:p w:rsidR="003516E4" w:rsidRDefault="003516E4" w:rsidP="003516E4">
                  <w:pPr>
                    <w:jc w:val="center"/>
                    <w:rPr>
                      <w:bCs/>
                      <w:lang w:val="en-GB"/>
                    </w:rPr>
                  </w:pPr>
                  <w:r>
                    <w:rPr>
                      <w:bCs/>
                    </w:rPr>
                    <w:sym w:font="Wingdings" w:char="00A8"/>
                  </w:r>
                  <w:r>
                    <w:rPr>
                      <w:bCs/>
                    </w:rPr>
                    <w:t>OPRP &amp;CCPs</w:t>
                  </w:r>
                </w:p>
              </w:tc>
            </w:tr>
            <w:tr w:rsidR="003516E4" w:rsidTr="00C119F2">
              <w:trPr>
                <w:trHeight w:val="617"/>
              </w:trPr>
              <w:tc>
                <w:tcPr>
                  <w:tcW w:w="2278" w:type="dxa"/>
                  <w:shd w:val="clear" w:color="auto" w:fill="auto"/>
                  <w:vAlign w:val="center"/>
                </w:tcPr>
                <w:p w:rsidR="003516E4" w:rsidRDefault="003516E4" w:rsidP="003516E4">
                  <w:pPr>
                    <w:autoSpaceDE w:val="0"/>
                    <w:autoSpaceDN w:val="0"/>
                    <w:adjustRightInd w:val="0"/>
                    <w:jc w:val="center"/>
                    <w:rPr>
                      <w:bCs/>
                      <w:sz w:val="18"/>
                      <w:szCs w:val="18"/>
                    </w:rPr>
                  </w:pPr>
                  <w:r>
                    <w:rPr>
                      <w:rFonts w:hint="eastAsia"/>
                      <w:bCs/>
                      <w:sz w:val="18"/>
                      <w:szCs w:val="18"/>
                    </w:rPr>
                    <w:t>蔬</w:t>
                  </w:r>
                  <w:r>
                    <w:rPr>
                      <w:bCs/>
                      <w:sz w:val="18"/>
                      <w:szCs w:val="18"/>
                    </w:rPr>
                    <w:t>菜</w:t>
                  </w:r>
                </w:p>
              </w:tc>
              <w:tc>
                <w:tcPr>
                  <w:tcW w:w="2873" w:type="dxa"/>
                  <w:shd w:val="clear" w:color="auto" w:fill="auto"/>
                  <w:vAlign w:val="center"/>
                </w:tcPr>
                <w:p w:rsidR="003516E4" w:rsidRDefault="003516E4" w:rsidP="003516E4">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3516E4" w:rsidRDefault="003516E4" w:rsidP="003516E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3516E4" w:rsidRDefault="003516E4" w:rsidP="003516E4">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3516E4" w:rsidRDefault="003516E4" w:rsidP="003516E4">
                  <w:pPr>
                    <w:jc w:val="center"/>
                    <w:rPr>
                      <w:bCs/>
                    </w:rPr>
                  </w:pPr>
                  <w:r>
                    <w:sym w:font="Wingdings" w:char="00FE"/>
                  </w:r>
                  <w:r>
                    <w:rPr>
                      <w:bCs/>
                    </w:rPr>
                    <w:t>OPRP</w:t>
                  </w:r>
                </w:p>
                <w:p w:rsidR="003516E4" w:rsidRDefault="003516E4" w:rsidP="003516E4">
                  <w:pPr>
                    <w:jc w:val="center"/>
                    <w:rPr>
                      <w:bCs/>
                    </w:rPr>
                  </w:pPr>
                  <w:r>
                    <w:sym w:font="Wingdings" w:char="00A8"/>
                  </w:r>
                  <w:r>
                    <w:rPr>
                      <w:bCs/>
                    </w:rPr>
                    <w:t>CCPs</w:t>
                  </w:r>
                </w:p>
                <w:p w:rsidR="003516E4" w:rsidRDefault="003516E4" w:rsidP="003516E4">
                  <w:pPr>
                    <w:jc w:val="center"/>
                    <w:rPr>
                      <w:bCs/>
                    </w:rPr>
                  </w:pPr>
                  <w:r>
                    <w:sym w:font="Wingdings" w:char="00A8"/>
                  </w:r>
                  <w:r>
                    <w:rPr>
                      <w:bCs/>
                    </w:rPr>
                    <w:t>作业指导书</w:t>
                  </w:r>
                  <w:r>
                    <w:rPr>
                      <w:bCs/>
                    </w:rPr>
                    <w:t>&amp;SSOP</w:t>
                  </w:r>
                </w:p>
                <w:p w:rsidR="003516E4" w:rsidRDefault="003516E4" w:rsidP="003516E4">
                  <w:pPr>
                    <w:jc w:val="center"/>
                  </w:pPr>
                  <w:r>
                    <w:rPr>
                      <w:bCs/>
                    </w:rPr>
                    <w:sym w:font="Wingdings" w:char="00A8"/>
                  </w:r>
                  <w:r>
                    <w:rPr>
                      <w:bCs/>
                    </w:rPr>
                    <w:t>OPRP &amp;CCPs</w:t>
                  </w:r>
                </w:p>
              </w:tc>
            </w:tr>
          </w:tbl>
          <w:p w:rsidR="00D03329" w:rsidRDefault="00D03329">
            <w:pPr>
              <w:shd w:val="clear" w:color="auto" w:fill="F4B8FF"/>
            </w:pPr>
          </w:p>
          <w:p w:rsidR="001D7F4E" w:rsidRPr="007F1C16"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tbl>
            <w:tblPr>
              <w:tblStyle w:val="af0"/>
              <w:tblW w:w="9043" w:type="dxa"/>
              <w:tblLayout w:type="fixed"/>
              <w:tblLook w:val="04A0" w:firstRow="1" w:lastRow="0" w:firstColumn="1" w:lastColumn="0" w:noHBand="0" w:noVBand="1"/>
            </w:tblPr>
            <w:tblGrid>
              <w:gridCol w:w="1171"/>
              <w:gridCol w:w="1400"/>
              <w:gridCol w:w="1340"/>
              <w:gridCol w:w="1860"/>
              <w:gridCol w:w="1300"/>
              <w:gridCol w:w="1972"/>
            </w:tblGrid>
            <w:tr w:rsidR="001E75E8" w:rsidRPr="00CE026A" w:rsidTr="004B03B7">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日期</w:t>
                  </w:r>
                </w:p>
              </w:tc>
              <w:tc>
                <w:tcPr>
                  <w:tcW w:w="140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样品名称/批次</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送检方式</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b/>
                      <w:bCs/>
                      <w:color w:val="000000" w:themeColor="text1"/>
                      <w:szCs w:val="21"/>
                    </w:rPr>
                    <w:t>报告编号</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报告日期</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验证结论</w:t>
                  </w:r>
                </w:p>
              </w:tc>
            </w:tr>
            <w:tr w:rsidR="001E75E8" w:rsidRPr="00CE026A" w:rsidTr="004B03B7">
              <w:trPr>
                <w:trHeight w:val="90"/>
              </w:trPr>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40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橙</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ASH21-017983-01</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E75E8" w:rsidRPr="00CE026A" w:rsidTr="004B03B7">
              <w:trPr>
                <w:trHeight w:val="90"/>
              </w:trPr>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40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哈</w:t>
                  </w:r>
                  <w:r>
                    <w:rPr>
                      <w:rFonts w:asciiTheme="minorEastAsia" w:eastAsiaTheme="minorEastAsia" w:hAnsiTheme="minorEastAsia"/>
                      <w:szCs w:val="21"/>
                    </w:rPr>
                    <w:t>密瓜</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ASH21-017983-03</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E75E8" w:rsidRPr="00CE026A" w:rsidTr="004B03B7">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40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红提</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ASH21-017981-01</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E75E8" w:rsidRPr="00CE026A" w:rsidTr="004B03B7">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40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火</w:t>
                  </w:r>
                  <w:r>
                    <w:rPr>
                      <w:rFonts w:asciiTheme="minorEastAsia" w:eastAsiaTheme="minorEastAsia" w:hAnsiTheme="minorEastAsia"/>
                      <w:szCs w:val="21"/>
                    </w:rPr>
                    <w:t>龙果</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ASH21-017981-03</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E75E8" w:rsidRPr="00CE026A" w:rsidTr="004B03B7">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40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西</w:t>
                  </w:r>
                  <w:r>
                    <w:rPr>
                      <w:rFonts w:asciiTheme="minorEastAsia" w:eastAsiaTheme="minorEastAsia" w:hAnsiTheme="minorEastAsia"/>
                      <w:szCs w:val="21"/>
                    </w:rPr>
                    <w:t>瓜</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ASH21-017983-02</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E75E8" w:rsidRPr="00CE026A" w:rsidTr="004B03B7">
              <w:tc>
                <w:tcPr>
                  <w:tcW w:w="1171"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hint="eastAsia"/>
                      <w:szCs w:val="21"/>
                    </w:rPr>
                    <w:t>202</w:t>
                  </w:r>
                  <w:r w:rsidRPr="00CE026A">
                    <w:rPr>
                      <w:rFonts w:asciiTheme="minorEastAsia" w:eastAsiaTheme="minorEastAsia" w:hAnsiTheme="minorEastAsia"/>
                      <w:szCs w:val="21"/>
                    </w:rPr>
                    <w:t>1</w:t>
                  </w:r>
                  <w:r w:rsidRPr="00CE026A">
                    <w:rPr>
                      <w:rFonts w:asciiTheme="minorEastAsia" w:eastAsiaTheme="minorEastAsia" w:hAnsiTheme="minorEastAsia" w:hint="eastAsia"/>
                      <w:szCs w:val="21"/>
                    </w:rPr>
                    <w:t>-03-</w:t>
                  </w:r>
                  <w:r w:rsidRPr="00CE026A">
                    <w:rPr>
                      <w:rFonts w:asciiTheme="minorEastAsia" w:eastAsiaTheme="minorEastAsia" w:hAnsiTheme="minorEastAsia"/>
                      <w:szCs w:val="21"/>
                    </w:rPr>
                    <w:t>29</w:t>
                  </w:r>
                </w:p>
              </w:tc>
              <w:tc>
                <w:tcPr>
                  <w:tcW w:w="1400" w:type="dxa"/>
                </w:tcPr>
                <w:p w:rsidR="001E75E8" w:rsidRPr="00CE026A" w:rsidRDefault="001E75E8" w:rsidP="001E75E8">
                  <w:pPr>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szCs w:val="21"/>
                    </w:rPr>
                    <w:t>樱番</w:t>
                  </w:r>
                  <w:proofErr w:type="gramEnd"/>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1860" w:type="dxa"/>
                </w:tcPr>
                <w:p w:rsidR="001E75E8" w:rsidRPr="00CE026A" w:rsidRDefault="001E75E8" w:rsidP="001E75E8">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ASH21-017981-02</w:t>
                  </w:r>
                </w:p>
              </w:tc>
              <w:tc>
                <w:tcPr>
                  <w:tcW w:w="1300" w:type="dxa"/>
                </w:tcPr>
                <w:p w:rsidR="001E75E8" w:rsidRPr="00CE026A" w:rsidRDefault="001E75E8" w:rsidP="001E75E8">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E75E8" w:rsidRPr="00CE026A" w:rsidTr="004B03B7">
              <w:tc>
                <w:tcPr>
                  <w:tcW w:w="1171" w:type="dxa"/>
                </w:tcPr>
                <w:p w:rsidR="001E75E8" w:rsidRPr="00CE026A" w:rsidRDefault="007B5136" w:rsidP="001E75E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2021-8-2</w:t>
                  </w:r>
                </w:p>
              </w:tc>
              <w:tc>
                <w:tcPr>
                  <w:tcW w:w="1400" w:type="dxa"/>
                </w:tcPr>
                <w:p w:rsidR="001E75E8" w:rsidRPr="00CE026A" w:rsidRDefault="007B5136"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油</w:t>
                  </w:r>
                  <w:r>
                    <w:rPr>
                      <w:rFonts w:asciiTheme="minorEastAsia" w:eastAsiaTheme="minorEastAsia" w:hAnsiTheme="minorEastAsia"/>
                      <w:szCs w:val="21"/>
                      <w:u w:val="single"/>
                    </w:rPr>
                    <w:t>菜</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黄瓜、莴笋、</w:t>
                  </w:r>
                  <w:r>
                    <w:rPr>
                      <w:rFonts w:asciiTheme="minorEastAsia" w:eastAsiaTheme="minorEastAsia" w:hAnsiTheme="minorEastAsia" w:hint="eastAsia"/>
                      <w:szCs w:val="21"/>
                      <w:u w:val="single"/>
                    </w:rPr>
                    <w:t>青</w:t>
                  </w:r>
                  <w:r>
                    <w:rPr>
                      <w:rFonts w:asciiTheme="minorEastAsia" w:eastAsiaTheme="minorEastAsia" w:hAnsiTheme="minorEastAsia"/>
                      <w:szCs w:val="21"/>
                      <w:u w:val="single"/>
                    </w:rPr>
                    <w:t>葱、玉</w:t>
                  </w:r>
                  <w:r>
                    <w:rPr>
                      <w:rFonts w:asciiTheme="minorEastAsia" w:eastAsiaTheme="minorEastAsia" w:hAnsiTheme="minorEastAsia" w:hint="eastAsia"/>
                      <w:szCs w:val="21"/>
                      <w:u w:val="single"/>
                    </w:rPr>
                    <w:t>米</w:t>
                  </w:r>
                  <w:r>
                    <w:rPr>
                      <w:rFonts w:asciiTheme="minorEastAsia" w:eastAsiaTheme="minorEastAsia" w:hAnsiTheme="minorEastAsia"/>
                      <w:szCs w:val="21"/>
                      <w:u w:val="single"/>
                    </w:rPr>
                    <w:t>、南</w:t>
                  </w:r>
                  <w:r>
                    <w:rPr>
                      <w:rFonts w:asciiTheme="minorEastAsia" w:eastAsiaTheme="minorEastAsia" w:hAnsiTheme="minorEastAsia" w:hint="eastAsia"/>
                      <w:szCs w:val="21"/>
                      <w:u w:val="single"/>
                    </w:rPr>
                    <w:t>瓜</w:t>
                  </w:r>
                </w:p>
              </w:tc>
              <w:tc>
                <w:tcPr>
                  <w:tcW w:w="1340" w:type="dxa"/>
                </w:tcPr>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抽检</w:t>
                  </w:r>
                </w:p>
                <w:p w:rsidR="001E75E8" w:rsidRPr="00CE026A" w:rsidRDefault="001E75E8"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送检</w:t>
                  </w:r>
                </w:p>
              </w:tc>
              <w:tc>
                <w:tcPr>
                  <w:tcW w:w="1860" w:type="dxa"/>
                </w:tcPr>
                <w:p w:rsidR="001E75E8" w:rsidRPr="00CE026A" w:rsidRDefault="007B5136" w:rsidP="001E75E8">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上</w:t>
                  </w:r>
                  <w:r>
                    <w:rPr>
                      <w:rFonts w:asciiTheme="minorEastAsia" w:eastAsiaTheme="minorEastAsia" w:hAnsiTheme="minorEastAsia"/>
                      <w:szCs w:val="21"/>
                      <w:u w:val="single"/>
                    </w:rPr>
                    <w:t>市凭证</w:t>
                  </w:r>
                  <w:r>
                    <w:rPr>
                      <w:rFonts w:asciiTheme="minorEastAsia" w:eastAsiaTheme="minorEastAsia" w:hAnsiTheme="minorEastAsia" w:hint="eastAsia"/>
                      <w:szCs w:val="21"/>
                      <w:u w:val="single"/>
                    </w:rPr>
                    <w:t>编码</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XM</w:t>
                  </w:r>
                  <w:r>
                    <w:rPr>
                      <w:rFonts w:asciiTheme="minorEastAsia" w:eastAsiaTheme="minorEastAsia" w:hAnsiTheme="minorEastAsia"/>
                      <w:szCs w:val="21"/>
                      <w:u w:val="single"/>
                    </w:rPr>
                    <w:t>0000000005210801653446</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市场监督</w:t>
                  </w:r>
                  <w:proofErr w:type="gramStart"/>
                  <w:r>
                    <w:rPr>
                      <w:rFonts w:asciiTheme="minorEastAsia" w:eastAsiaTheme="minorEastAsia" w:hAnsiTheme="minorEastAsia"/>
                      <w:szCs w:val="21"/>
                      <w:u w:val="single"/>
                    </w:rPr>
                    <w:t>局食安</w:t>
                  </w:r>
                  <w:proofErr w:type="gramEnd"/>
                  <w:r>
                    <w:rPr>
                      <w:rFonts w:asciiTheme="minorEastAsia" w:eastAsiaTheme="minorEastAsia" w:hAnsiTheme="minorEastAsia"/>
                      <w:szCs w:val="21"/>
                      <w:u w:val="single"/>
                    </w:rPr>
                    <w:t>信息网）</w:t>
                  </w:r>
                </w:p>
              </w:tc>
              <w:tc>
                <w:tcPr>
                  <w:tcW w:w="1300" w:type="dxa"/>
                </w:tcPr>
                <w:p w:rsidR="001E75E8" w:rsidRPr="00CE026A" w:rsidRDefault="001E75E8" w:rsidP="007B5136">
                  <w:pPr>
                    <w:tabs>
                      <w:tab w:val="left" w:pos="195"/>
                    </w:tabs>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b/>
                  </w:r>
                  <w:r w:rsidR="007B5136">
                    <w:rPr>
                      <w:rFonts w:asciiTheme="minorEastAsia" w:eastAsiaTheme="minorEastAsia" w:hAnsiTheme="minorEastAsia"/>
                      <w:color w:val="000000" w:themeColor="text1"/>
                      <w:szCs w:val="21"/>
                    </w:rPr>
                    <w:t>2021-8-2</w:t>
                  </w:r>
                </w:p>
              </w:tc>
              <w:tc>
                <w:tcPr>
                  <w:tcW w:w="1972" w:type="dxa"/>
                </w:tcPr>
                <w:p w:rsidR="001E75E8" w:rsidRPr="00CE026A" w:rsidRDefault="007B5136" w:rsidP="001E75E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bl>
          <w:p w:rsidR="00D03329" w:rsidRDefault="00D03329">
            <w:pPr>
              <w:shd w:val="clear" w:color="auto" w:fill="F4B8FF"/>
              <w:rPr>
                <w:b/>
                <w:color w:val="000000"/>
                <w:szCs w:val="21"/>
              </w:rPr>
            </w:pPr>
          </w:p>
          <w:p w:rsidR="00405907" w:rsidRDefault="00405907">
            <w:pPr>
              <w:shd w:val="clear" w:color="auto" w:fill="F4B8FF"/>
              <w:rPr>
                <w:b/>
                <w:color w:val="000000"/>
                <w:szCs w:val="21"/>
              </w:rPr>
            </w:pPr>
          </w:p>
          <w:p w:rsidR="00405907" w:rsidRDefault="00405907">
            <w:pPr>
              <w:shd w:val="clear" w:color="auto" w:fill="F4B8FF"/>
              <w:rPr>
                <w:b/>
                <w:color w:val="000000"/>
                <w:szCs w:val="21"/>
              </w:rPr>
            </w:pPr>
          </w:p>
          <w:p w:rsidR="00200B5C" w:rsidRDefault="00200B5C" w:rsidP="00D03329">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tbl>
            <w:tblPr>
              <w:tblpPr w:leftFromText="180" w:rightFromText="180" w:vertAnchor="text" w:horzAnchor="page" w:tblpXSpec="center" w:tblpY="396"/>
              <w:tblOverlap w:val="neve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628"/>
              <w:gridCol w:w="780"/>
              <w:gridCol w:w="1431"/>
              <w:gridCol w:w="1061"/>
              <w:gridCol w:w="1071"/>
              <w:gridCol w:w="775"/>
              <w:gridCol w:w="483"/>
              <w:gridCol w:w="1012"/>
              <w:gridCol w:w="553"/>
              <w:gridCol w:w="742"/>
            </w:tblGrid>
            <w:tr w:rsidR="00F24980" w:rsidRPr="00065698" w:rsidTr="00F24980">
              <w:trPr>
                <w:trHeight w:val="243"/>
                <w:tblHeader/>
              </w:trPr>
              <w:tc>
                <w:tcPr>
                  <w:tcW w:w="700"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OPRP</w:t>
                  </w:r>
                </w:p>
              </w:tc>
              <w:tc>
                <w:tcPr>
                  <w:tcW w:w="1408" w:type="dxa"/>
                  <w:gridSpan w:val="2"/>
                  <w:vMerge w:val="restart"/>
                  <w:vAlign w:val="center"/>
                </w:tcPr>
                <w:p w:rsidR="00F24980" w:rsidRPr="00065698" w:rsidRDefault="00F24980" w:rsidP="00F24980">
                  <w:pPr>
                    <w:snapToGrid w:val="0"/>
                    <w:jc w:val="center"/>
                    <w:rPr>
                      <w:rFonts w:ascii="宋体" w:hAnsi="宋体"/>
                      <w:w w:val="90"/>
                      <w:szCs w:val="21"/>
                    </w:rPr>
                  </w:pPr>
                  <w:proofErr w:type="gramStart"/>
                  <w:r w:rsidRPr="00065698">
                    <w:rPr>
                      <w:rFonts w:ascii="宋体" w:hAnsi="宋体"/>
                      <w:w w:val="90"/>
                      <w:szCs w:val="21"/>
                    </w:rPr>
                    <w:t>显著危害</w:t>
                  </w:r>
                  <w:proofErr w:type="gramEnd"/>
                </w:p>
              </w:tc>
              <w:tc>
                <w:tcPr>
                  <w:tcW w:w="1431"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行动准则</w:t>
                  </w:r>
                </w:p>
              </w:tc>
              <w:tc>
                <w:tcPr>
                  <w:tcW w:w="3390" w:type="dxa"/>
                  <w:gridSpan w:val="4"/>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监控</w:t>
                  </w:r>
                </w:p>
              </w:tc>
              <w:tc>
                <w:tcPr>
                  <w:tcW w:w="1012"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纠正措施</w:t>
                  </w:r>
                </w:p>
              </w:tc>
              <w:tc>
                <w:tcPr>
                  <w:tcW w:w="553"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记录</w:t>
                  </w:r>
                </w:p>
              </w:tc>
              <w:tc>
                <w:tcPr>
                  <w:tcW w:w="742"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验证</w:t>
                  </w:r>
                </w:p>
              </w:tc>
            </w:tr>
            <w:tr w:rsidR="00F24980" w:rsidRPr="00065698" w:rsidTr="00F24980">
              <w:trPr>
                <w:trHeight w:val="256"/>
                <w:tblHeader/>
              </w:trPr>
              <w:tc>
                <w:tcPr>
                  <w:tcW w:w="700" w:type="dxa"/>
                  <w:vMerge/>
                  <w:vAlign w:val="center"/>
                </w:tcPr>
                <w:p w:rsidR="00F24980" w:rsidRPr="00065698" w:rsidRDefault="00F24980" w:rsidP="00F24980">
                  <w:pPr>
                    <w:snapToGrid w:val="0"/>
                    <w:jc w:val="center"/>
                    <w:rPr>
                      <w:rFonts w:ascii="宋体" w:hAnsi="宋体"/>
                      <w:w w:val="90"/>
                      <w:szCs w:val="21"/>
                    </w:rPr>
                  </w:pPr>
                </w:p>
              </w:tc>
              <w:tc>
                <w:tcPr>
                  <w:tcW w:w="1408" w:type="dxa"/>
                  <w:gridSpan w:val="2"/>
                  <w:vMerge/>
                </w:tcPr>
                <w:p w:rsidR="00F24980" w:rsidRPr="00065698" w:rsidRDefault="00F24980" w:rsidP="00F24980">
                  <w:pPr>
                    <w:snapToGrid w:val="0"/>
                    <w:rPr>
                      <w:rFonts w:ascii="宋体" w:hAnsi="宋体"/>
                      <w:w w:val="90"/>
                      <w:szCs w:val="21"/>
                    </w:rPr>
                  </w:pPr>
                </w:p>
              </w:tc>
              <w:tc>
                <w:tcPr>
                  <w:tcW w:w="1431" w:type="dxa"/>
                  <w:vMerge/>
                </w:tcPr>
                <w:p w:rsidR="00F24980" w:rsidRPr="00065698" w:rsidRDefault="00F24980" w:rsidP="00F24980">
                  <w:pPr>
                    <w:snapToGrid w:val="0"/>
                    <w:rPr>
                      <w:rFonts w:ascii="宋体" w:hAnsi="宋体"/>
                      <w:w w:val="90"/>
                      <w:szCs w:val="21"/>
                    </w:rPr>
                  </w:pPr>
                </w:p>
              </w:tc>
              <w:tc>
                <w:tcPr>
                  <w:tcW w:w="1061"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对象</w:t>
                  </w:r>
                </w:p>
              </w:tc>
              <w:tc>
                <w:tcPr>
                  <w:tcW w:w="1071"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方法</w:t>
                  </w:r>
                </w:p>
              </w:tc>
              <w:tc>
                <w:tcPr>
                  <w:tcW w:w="775"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频率</w:t>
                  </w:r>
                </w:p>
              </w:tc>
              <w:tc>
                <w:tcPr>
                  <w:tcW w:w="483"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人员</w:t>
                  </w:r>
                </w:p>
              </w:tc>
              <w:tc>
                <w:tcPr>
                  <w:tcW w:w="1012" w:type="dxa"/>
                  <w:vMerge/>
                </w:tcPr>
                <w:p w:rsidR="00F24980" w:rsidRPr="00065698" w:rsidRDefault="00F24980" w:rsidP="00F24980">
                  <w:pPr>
                    <w:snapToGrid w:val="0"/>
                    <w:rPr>
                      <w:rFonts w:ascii="宋体" w:hAnsi="宋体"/>
                      <w:w w:val="90"/>
                      <w:szCs w:val="21"/>
                    </w:rPr>
                  </w:pPr>
                </w:p>
              </w:tc>
              <w:tc>
                <w:tcPr>
                  <w:tcW w:w="553" w:type="dxa"/>
                  <w:vMerge/>
                </w:tcPr>
                <w:p w:rsidR="00F24980" w:rsidRPr="00065698" w:rsidRDefault="00F24980" w:rsidP="00F24980">
                  <w:pPr>
                    <w:snapToGrid w:val="0"/>
                    <w:rPr>
                      <w:rFonts w:ascii="宋体" w:hAnsi="宋体"/>
                      <w:w w:val="90"/>
                      <w:szCs w:val="21"/>
                    </w:rPr>
                  </w:pPr>
                </w:p>
              </w:tc>
              <w:tc>
                <w:tcPr>
                  <w:tcW w:w="742" w:type="dxa"/>
                  <w:vMerge/>
                  <w:vAlign w:val="center"/>
                </w:tcPr>
                <w:p w:rsidR="00F24980" w:rsidRPr="00065698" w:rsidRDefault="00F24980" w:rsidP="00F24980">
                  <w:pPr>
                    <w:snapToGrid w:val="0"/>
                    <w:jc w:val="center"/>
                    <w:rPr>
                      <w:rFonts w:ascii="宋体" w:hAnsi="宋体"/>
                      <w:w w:val="90"/>
                      <w:szCs w:val="21"/>
                    </w:rPr>
                  </w:pPr>
                </w:p>
              </w:tc>
            </w:tr>
            <w:tr w:rsidR="00F24980" w:rsidRPr="00065698" w:rsidTr="00F24980">
              <w:trPr>
                <w:trHeight w:val="544"/>
              </w:trPr>
              <w:tc>
                <w:tcPr>
                  <w:tcW w:w="700"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原料验收</w:t>
                  </w:r>
                </w:p>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OPRP</w:t>
                  </w:r>
                  <w:r w:rsidRPr="00065698">
                    <w:rPr>
                      <w:rFonts w:ascii="宋体" w:hAnsi="宋体"/>
                      <w:w w:val="90"/>
                      <w:szCs w:val="21"/>
                    </w:rPr>
                    <w:t>01</w:t>
                  </w:r>
                </w:p>
              </w:tc>
              <w:tc>
                <w:tcPr>
                  <w:tcW w:w="628"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蔬菜、水果</w:t>
                  </w:r>
                </w:p>
              </w:tc>
              <w:tc>
                <w:tcPr>
                  <w:tcW w:w="780"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农残</w:t>
                  </w:r>
                </w:p>
              </w:tc>
              <w:tc>
                <w:tcPr>
                  <w:tcW w:w="1431" w:type="dxa"/>
                  <w:vMerge w:val="restart"/>
                  <w:vAlign w:val="center"/>
                </w:tcPr>
                <w:p w:rsidR="00F24980" w:rsidRPr="00065698" w:rsidRDefault="00F24980" w:rsidP="00F24980">
                  <w:pPr>
                    <w:snapToGrid w:val="0"/>
                    <w:jc w:val="center"/>
                    <w:rPr>
                      <w:rFonts w:ascii="宋体" w:hAnsi="宋体" w:cs="宋体"/>
                      <w:w w:val="90"/>
                      <w:szCs w:val="21"/>
                    </w:rPr>
                  </w:pPr>
                  <w:r w:rsidRPr="00065698">
                    <w:rPr>
                      <w:rFonts w:ascii="宋体" w:hAnsi="宋体" w:cs="宋体" w:hint="eastAsia"/>
                      <w:w w:val="90"/>
                      <w:szCs w:val="21"/>
                    </w:rPr>
                    <w:t>.感官检验：新鲜、无腐烂、无异味无病虫害、无老化。</w:t>
                  </w:r>
                </w:p>
                <w:p w:rsidR="00F24980" w:rsidRPr="00065698" w:rsidRDefault="00F24980" w:rsidP="00F24980">
                  <w:pPr>
                    <w:snapToGrid w:val="0"/>
                    <w:jc w:val="center"/>
                    <w:rPr>
                      <w:rFonts w:ascii="宋体" w:hAnsi="宋体" w:cs="宋体"/>
                      <w:w w:val="90"/>
                      <w:szCs w:val="21"/>
                    </w:rPr>
                  </w:pPr>
                  <w:r w:rsidRPr="00065698">
                    <w:rPr>
                      <w:rFonts w:ascii="宋体" w:hAnsi="宋体" w:cs="宋体" w:hint="eastAsia"/>
                      <w:w w:val="90"/>
                      <w:szCs w:val="21"/>
                    </w:rPr>
                    <w:t>2.农药残留检测合格</w:t>
                  </w:r>
                </w:p>
              </w:tc>
              <w:tc>
                <w:tcPr>
                  <w:tcW w:w="1061"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供方检测报告</w:t>
                  </w:r>
                </w:p>
              </w:tc>
              <w:tc>
                <w:tcPr>
                  <w:tcW w:w="1071"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对供应商提供的合格检验报告或相关证明的验证和管理</w:t>
                  </w:r>
                </w:p>
              </w:tc>
              <w:tc>
                <w:tcPr>
                  <w:tcW w:w="775"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每年由供货方提供报告</w:t>
                  </w:r>
                </w:p>
              </w:tc>
              <w:tc>
                <w:tcPr>
                  <w:tcW w:w="483" w:type="dxa"/>
                  <w:vMerge w:val="restart"/>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检验员</w:t>
                  </w:r>
                </w:p>
              </w:tc>
              <w:tc>
                <w:tcPr>
                  <w:tcW w:w="1012"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不能提供合格检验报告或相关证明的拒收</w:t>
                  </w:r>
                  <w:r w:rsidRPr="00065698">
                    <w:rPr>
                      <w:rFonts w:ascii="宋体" w:hAnsi="宋体" w:hint="eastAsia"/>
                      <w:w w:val="90"/>
                      <w:szCs w:val="21"/>
                    </w:rPr>
                    <w:t>；取消合格供方资格</w:t>
                  </w:r>
                </w:p>
              </w:tc>
              <w:tc>
                <w:tcPr>
                  <w:tcW w:w="553"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原材料收货记录</w:t>
                  </w:r>
                </w:p>
              </w:tc>
              <w:tc>
                <w:tcPr>
                  <w:tcW w:w="742"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每年审查检测报告、供应商评定记录、每天检查验收记录</w:t>
                  </w:r>
                </w:p>
              </w:tc>
            </w:tr>
            <w:tr w:rsidR="00F24980" w:rsidRPr="00065698" w:rsidTr="00F24980">
              <w:trPr>
                <w:trHeight w:val="603"/>
              </w:trPr>
              <w:tc>
                <w:tcPr>
                  <w:tcW w:w="700" w:type="dxa"/>
                  <w:vMerge/>
                  <w:vAlign w:val="center"/>
                </w:tcPr>
                <w:p w:rsidR="00F24980" w:rsidRPr="00065698" w:rsidRDefault="00F24980" w:rsidP="00F24980">
                  <w:pPr>
                    <w:snapToGrid w:val="0"/>
                    <w:jc w:val="center"/>
                    <w:rPr>
                      <w:rFonts w:ascii="宋体" w:hAnsi="宋体"/>
                      <w:w w:val="90"/>
                      <w:szCs w:val="21"/>
                    </w:rPr>
                  </w:pPr>
                </w:p>
              </w:tc>
              <w:tc>
                <w:tcPr>
                  <w:tcW w:w="628" w:type="dxa"/>
                  <w:vMerge/>
                  <w:vAlign w:val="center"/>
                </w:tcPr>
                <w:p w:rsidR="00F24980" w:rsidRPr="00065698" w:rsidRDefault="00F24980" w:rsidP="00F24980">
                  <w:pPr>
                    <w:snapToGrid w:val="0"/>
                    <w:jc w:val="center"/>
                    <w:rPr>
                      <w:rFonts w:ascii="宋体" w:hAnsi="宋体"/>
                      <w:w w:val="90"/>
                      <w:szCs w:val="21"/>
                    </w:rPr>
                  </w:pPr>
                </w:p>
              </w:tc>
              <w:tc>
                <w:tcPr>
                  <w:tcW w:w="780" w:type="dxa"/>
                  <w:vMerge/>
                  <w:vAlign w:val="center"/>
                </w:tcPr>
                <w:p w:rsidR="00F24980" w:rsidRPr="00065698" w:rsidRDefault="00F24980" w:rsidP="00F24980">
                  <w:pPr>
                    <w:snapToGrid w:val="0"/>
                    <w:jc w:val="center"/>
                    <w:rPr>
                      <w:rFonts w:ascii="宋体" w:hAnsi="宋体"/>
                      <w:w w:val="90"/>
                      <w:szCs w:val="21"/>
                    </w:rPr>
                  </w:pPr>
                </w:p>
              </w:tc>
              <w:tc>
                <w:tcPr>
                  <w:tcW w:w="1431" w:type="dxa"/>
                  <w:vMerge/>
                  <w:vAlign w:val="center"/>
                </w:tcPr>
                <w:p w:rsidR="00F24980" w:rsidRPr="00065698" w:rsidRDefault="00F24980" w:rsidP="00F24980">
                  <w:pPr>
                    <w:snapToGrid w:val="0"/>
                    <w:jc w:val="center"/>
                    <w:rPr>
                      <w:rFonts w:ascii="宋体" w:hAnsi="宋体"/>
                      <w:w w:val="90"/>
                      <w:szCs w:val="21"/>
                    </w:rPr>
                  </w:pPr>
                </w:p>
              </w:tc>
              <w:tc>
                <w:tcPr>
                  <w:tcW w:w="1061"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拟制率、农残测试纸检测呈阴性</w:t>
                  </w:r>
                </w:p>
              </w:tc>
              <w:tc>
                <w:tcPr>
                  <w:tcW w:w="1071"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农残每批检验、</w:t>
                  </w:r>
                  <w:r w:rsidRPr="00065698">
                    <w:rPr>
                      <w:rFonts w:ascii="宋体" w:hAnsi="宋体" w:cs="宋体" w:hint="eastAsia"/>
                      <w:w w:val="90"/>
                      <w:szCs w:val="21"/>
                    </w:rPr>
                    <w:t>农残测试纸检测</w:t>
                  </w:r>
                </w:p>
              </w:tc>
              <w:tc>
                <w:tcPr>
                  <w:tcW w:w="775"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公司每批进行农残检测</w:t>
                  </w:r>
                </w:p>
              </w:tc>
              <w:tc>
                <w:tcPr>
                  <w:tcW w:w="483" w:type="dxa"/>
                  <w:vMerge/>
                  <w:vAlign w:val="center"/>
                </w:tcPr>
                <w:p w:rsidR="00F24980" w:rsidRPr="00065698" w:rsidRDefault="00F24980" w:rsidP="00F24980">
                  <w:pPr>
                    <w:snapToGrid w:val="0"/>
                    <w:jc w:val="center"/>
                    <w:rPr>
                      <w:rFonts w:ascii="宋体" w:hAnsi="宋体"/>
                      <w:w w:val="90"/>
                      <w:szCs w:val="21"/>
                    </w:rPr>
                  </w:pPr>
                </w:p>
              </w:tc>
              <w:tc>
                <w:tcPr>
                  <w:tcW w:w="1012"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合格整批</w:t>
                  </w:r>
                  <w:r w:rsidRPr="00065698">
                    <w:rPr>
                      <w:rFonts w:ascii="宋体" w:hAnsi="宋体"/>
                      <w:w w:val="90"/>
                      <w:szCs w:val="21"/>
                    </w:rPr>
                    <w:t>拒收</w:t>
                  </w:r>
                </w:p>
              </w:tc>
              <w:tc>
                <w:tcPr>
                  <w:tcW w:w="553"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农残检测报告</w:t>
                  </w:r>
                </w:p>
              </w:tc>
              <w:tc>
                <w:tcPr>
                  <w:tcW w:w="742"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配送部（采购）每批进行农残检测，保留农药残留测试报告；</w:t>
                  </w:r>
                </w:p>
              </w:tc>
            </w:tr>
            <w:tr w:rsidR="00F24980" w:rsidRPr="00065698" w:rsidTr="00F24980">
              <w:trPr>
                <w:trHeight w:val="1348"/>
              </w:trPr>
              <w:tc>
                <w:tcPr>
                  <w:tcW w:w="700"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冷藏保鲜OPRP2</w:t>
                  </w:r>
                </w:p>
              </w:tc>
              <w:tc>
                <w:tcPr>
                  <w:tcW w:w="628"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保鲜</w:t>
                  </w:r>
                </w:p>
              </w:tc>
              <w:tc>
                <w:tcPr>
                  <w:tcW w:w="780"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微生物</w:t>
                  </w:r>
                  <w:r w:rsidRPr="00065698">
                    <w:rPr>
                      <w:rFonts w:ascii="宋体" w:hAnsi="宋体"/>
                      <w:w w:val="90"/>
                      <w:szCs w:val="21"/>
                    </w:rPr>
                    <w:t>危害：</w:t>
                  </w:r>
                  <w:r w:rsidRPr="00065698">
                    <w:rPr>
                      <w:rFonts w:ascii="宋体" w:hAnsi="宋体" w:hint="eastAsia"/>
                      <w:w w:val="90"/>
                      <w:szCs w:val="21"/>
                    </w:rPr>
                    <w:t>有害微生物，致病菌。</w:t>
                  </w:r>
                </w:p>
              </w:tc>
              <w:tc>
                <w:tcPr>
                  <w:tcW w:w="1431"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冷藏温度0-</w:t>
                  </w:r>
                  <w:r w:rsidRPr="00065698">
                    <w:rPr>
                      <w:rFonts w:ascii="宋体" w:hAnsi="宋体"/>
                      <w:w w:val="90"/>
                      <w:szCs w:val="21"/>
                    </w:rPr>
                    <w:t>10</w:t>
                  </w:r>
                  <w:r w:rsidRPr="00065698">
                    <w:rPr>
                      <w:rFonts w:ascii="宋体" w:hAnsi="宋体" w:hint="eastAsia"/>
                      <w:w w:val="90"/>
                      <w:szCs w:val="21"/>
                    </w:rPr>
                    <w:t>℃</w:t>
                  </w:r>
                </w:p>
              </w:tc>
              <w:tc>
                <w:tcPr>
                  <w:tcW w:w="1061"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保鲜库内温度</w:t>
                  </w:r>
                </w:p>
              </w:tc>
              <w:tc>
                <w:tcPr>
                  <w:tcW w:w="1071" w:type="dxa"/>
                  <w:vAlign w:val="center"/>
                </w:tcPr>
                <w:p w:rsidR="00F24980" w:rsidRPr="00065698" w:rsidRDefault="00F24980" w:rsidP="00F24980">
                  <w:pPr>
                    <w:snapToGrid w:val="0"/>
                    <w:jc w:val="center"/>
                    <w:rPr>
                      <w:rFonts w:ascii="宋体" w:hAnsi="宋体"/>
                      <w:w w:val="90"/>
                      <w:szCs w:val="21"/>
                    </w:rPr>
                  </w:pPr>
                  <w:r w:rsidRPr="00065698">
                    <w:rPr>
                      <w:rFonts w:ascii="宋体" w:hAnsi="宋体"/>
                      <w:w w:val="90"/>
                      <w:szCs w:val="21"/>
                    </w:rPr>
                    <w:t>仪表连续测控</w:t>
                  </w:r>
                </w:p>
              </w:tc>
              <w:tc>
                <w:tcPr>
                  <w:tcW w:w="775"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每天/次</w:t>
                  </w:r>
                </w:p>
              </w:tc>
              <w:tc>
                <w:tcPr>
                  <w:tcW w:w="483"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仓库</w:t>
                  </w:r>
                  <w:r w:rsidRPr="00065698">
                    <w:rPr>
                      <w:rFonts w:ascii="宋体" w:hAnsi="宋体"/>
                      <w:w w:val="90"/>
                      <w:szCs w:val="21"/>
                    </w:rPr>
                    <w:t>员工</w:t>
                  </w:r>
                </w:p>
              </w:tc>
              <w:tc>
                <w:tcPr>
                  <w:tcW w:w="1012" w:type="dxa"/>
                  <w:vAlign w:val="center"/>
                </w:tcPr>
                <w:p w:rsidR="00F24980" w:rsidRPr="00065698" w:rsidRDefault="00F24980" w:rsidP="00F24980">
                  <w:pPr>
                    <w:snapToGrid w:val="0"/>
                    <w:jc w:val="center"/>
                    <w:rPr>
                      <w:rFonts w:ascii="宋体" w:hAnsi="宋体"/>
                      <w:w w:val="90"/>
                      <w:szCs w:val="21"/>
                    </w:rPr>
                  </w:pPr>
                  <w:proofErr w:type="gramStart"/>
                  <w:r w:rsidRPr="00065698">
                    <w:rPr>
                      <w:rFonts w:ascii="宋体" w:hAnsi="宋体" w:hint="eastAsia"/>
                      <w:w w:val="90"/>
                      <w:szCs w:val="21"/>
                    </w:rPr>
                    <w:t>若库</w:t>
                  </w:r>
                  <w:r w:rsidRPr="00065698">
                    <w:rPr>
                      <w:rFonts w:ascii="宋体" w:hAnsi="宋体"/>
                      <w:w w:val="90"/>
                      <w:szCs w:val="21"/>
                    </w:rPr>
                    <w:t>温</w:t>
                  </w:r>
                  <w:proofErr w:type="gramEnd"/>
                  <w:r w:rsidRPr="00065698">
                    <w:rPr>
                      <w:rFonts w:ascii="宋体" w:hAnsi="宋体"/>
                      <w:w w:val="90"/>
                      <w:szCs w:val="21"/>
                    </w:rPr>
                    <w:t>不够</w:t>
                  </w:r>
                  <w:r w:rsidRPr="00065698">
                    <w:rPr>
                      <w:rFonts w:ascii="宋体" w:hAnsi="宋体" w:hint="eastAsia"/>
                      <w:w w:val="90"/>
                      <w:szCs w:val="21"/>
                    </w:rPr>
                    <w:t>，对产品评估</w:t>
                  </w:r>
                  <w:r w:rsidRPr="00065698">
                    <w:rPr>
                      <w:rFonts w:ascii="宋体" w:hAnsi="宋体"/>
                      <w:w w:val="90"/>
                      <w:szCs w:val="21"/>
                    </w:rPr>
                    <w:t>，</w:t>
                  </w:r>
                  <w:r w:rsidRPr="00065698">
                    <w:rPr>
                      <w:rFonts w:ascii="宋体" w:hAnsi="宋体" w:hint="eastAsia"/>
                      <w:w w:val="90"/>
                      <w:szCs w:val="21"/>
                    </w:rPr>
                    <w:t>调至规定温度，或调至其他冷库</w:t>
                  </w:r>
                </w:p>
              </w:tc>
              <w:tc>
                <w:tcPr>
                  <w:tcW w:w="553"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保鲜温度登记</w:t>
                  </w:r>
                </w:p>
              </w:tc>
              <w:tc>
                <w:tcPr>
                  <w:tcW w:w="742" w:type="dxa"/>
                  <w:vAlign w:val="center"/>
                </w:tcPr>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仪表每年监测</w:t>
                  </w:r>
                </w:p>
                <w:p w:rsidR="00F24980" w:rsidRPr="00065698" w:rsidRDefault="00F24980" w:rsidP="00F24980">
                  <w:pPr>
                    <w:snapToGrid w:val="0"/>
                    <w:jc w:val="center"/>
                    <w:rPr>
                      <w:rFonts w:ascii="宋体" w:hAnsi="宋体"/>
                      <w:w w:val="90"/>
                      <w:szCs w:val="21"/>
                    </w:rPr>
                  </w:pPr>
                  <w:r w:rsidRPr="00065698">
                    <w:rPr>
                      <w:rFonts w:ascii="宋体" w:hAnsi="宋体" w:hint="eastAsia"/>
                      <w:w w:val="90"/>
                      <w:szCs w:val="21"/>
                    </w:rPr>
                    <w:t>温度记录</w:t>
                  </w:r>
                </w:p>
              </w:tc>
            </w:tr>
          </w:tbl>
          <w:p w:rsidR="005E7A01" w:rsidRDefault="005E7A01" w:rsidP="00F24980">
            <w:pPr>
              <w:spacing w:before="240" w:after="1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Pr>
                <w:rFonts w:hint="eastAsia"/>
                <w:u w:val="single"/>
              </w:rPr>
              <w:t>（列举</w:t>
            </w:r>
            <w:r>
              <w:rPr>
                <w:rFonts w:hint="eastAsia"/>
                <w:u w:val="single"/>
              </w:rPr>
              <w:t>1~4</w:t>
            </w:r>
            <w:r w:rsidR="006A4B17">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739"/>
              <w:gridCol w:w="2923"/>
            </w:tblGrid>
            <w:tr w:rsidR="00E13297" w:rsidTr="001D46D6">
              <w:tc>
                <w:tcPr>
                  <w:tcW w:w="2133" w:type="dxa"/>
                </w:tcPr>
                <w:p w:rsidR="00E13297" w:rsidRDefault="00E13297" w:rsidP="00E13297">
                  <w:r>
                    <w:rPr>
                      <w:rFonts w:hint="eastAsia"/>
                      <w:szCs w:val="20"/>
                    </w:rPr>
                    <w:t>计量器具名称</w:t>
                  </w:r>
                </w:p>
              </w:tc>
              <w:tc>
                <w:tcPr>
                  <w:tcW w:w="2248" w:type="dxa"/>
                </w:tcPr>
                <w:p w:rsidR="00E13297" w:rsidRDefault="00E13297" w:rsidP="00E13297">
                  <w:r>
                    <w:rPr>
                      <w:rFonts w:hint="eastAsia"/>
                      <w:szCs w:val="20"/>
                    </w:rPr>
                    <w:t>检定或校准证书编号</w:t>
                  </w:r>
                </w:p>
              </w:tc>
              <w:tc>
                <w:tcPr>
                  <w:tcW w:w="1739" w:type="dxa"/>
                </w:tcPr>
                <w:p w:rsidR="00E13297" w:rsidRDefault="00E13297" w:rsidP="00E13297">
                  <w:r>
                    <w:rPr>
                      <w:rFonts w:hint="eastAsia"/>
                      <w:szCs w:val="20"/>
                    </w:rPr>
                    <w:t>有限期限至</w:t>
                  </w:r>
                </w:p>
              </w:tc>
              <w:tc>
                <w:tcPr>
                  <w:tcW w:w="2923" w:type="dxa"/>
                </w:tcPr>
                <w:p w:rsidR="00E13297" w:rsidRDefault="00E13297" w:rsidP="00E13297">
                  <w:r>
                    <w:rPr>
                      <w:rFonts w:hint="eastAsia"/>
                      <w:szCs w:val="20"/>
                    </w:rPr>
                    <w:t>使用场所</w:t>
                  </w:r>
                </w:p>
              </w:tc>
            </w:tr>
            <w:tr w:rsidR="00E13297" w:rsidTr="001D46D6">
              <w:tc>
                <w:tcPr>
                  <w:tcW w:w="2133" w:type="dxa"/>
                </w:tcPr>
                <w:p w:rsidR="00E13297" w:rsidRDefault="00E13297" w:rsidP="00E13297">
                  <w:r>
                    <w:rPr>
                      <w:rFonts w:hint="eastAsia"/>
                    </w:rPr>
                    <w:t>电</w:t>
                  </w:r>
                  <w:r>
                    <w:t>子</w:t>
                  </w:r>
                  <w:r w:rsidR="00164232">
                    <w:rPr>
                      <w:rFonts w:hint="eastAsia"/>
                    </w:rPr>
                    <w:t>台</w:t>
                  </w:r>
                  <w:r>
                    <w:rPr>
                      <w:rFonts w:hint="eastAsia"/>
                    </w:rPr>
                    <w:t>秤</w:t>
                  </w:r>
                </w:p>
              </w:tc>
              <w:tc>
                <w:tcPr>
                  <w:tcW w:w="2248" w:type="dxa"/>
                </w:tcPr>
                <w:p w:rsidR="00E13297" w:rsidRDefault="00164232" w:rsidP="00164232">
                  <w:r>
                    <w:t>(WSV)S20-00334</w:t>
                  </w:r>
                </w:p>
              </w:tc>
              <w:tc>
                <w:tcPr>
                  <w:tcW w:w="1739" w:type="dxa"/>
                </w:tcPr>
                <w:p w:rsidR="00E13297" w:rsidRDefault="00E13297" w:rsidP="00E13297">
                  <w:r>
                    <w:rPr>
                      <w:rFonts w:hint="eastAsia"/>
                    </w:rPr>
                    <w:t>2</w:t>
                  </w:r>
                  <w:r w:rsidR="00164232">
                    <w:rPr>
                      <w:rFonts w:hint="eastAsia"/>
                    </w:rPr>
                    <w:t>021-09-2</w:t>
                  </w:r>
                  <w:r w:rsidR="00164232">
                    <w:t>0</w:t>
                  </w:r>
                </w:p>
              </w:tc>
              <w:tc>
                <w:tcPr>
                  <w:tcW w:w="2923" w:type="dxa"/>
                </w:tcPr>
                <w:p w:rsidR="00E13297" w:rsidRDefault="00E13297" w:rsidP="00E13297">
                  <w:r>
                    <w:rPr>
                      <w:rFonts w:hint="eastAsia"/>
                      <w:szCs w:val="20"/>
                    </w:rPr>
                    <w:sym w:font="Wingdings" w:char="00FE"/>
                  </w:r>
                  <w:proofErr w:type="gramStart"/>
                  <w:r>
                    <w:rPr>
                      <w:rFonts w:hint="eastAsia"/>
                    </w:rPr>
                    <w:t>配</w:t>
                  </w:r>
                  <w:r>
                    <w:t>送</w:t>
                  </w:r>
                  <w:r>
                    <w:rPr>
                      <w:rFonts w:hint="eastAsia"/>
                    </w:rPr>
                    <w:t>区</w:t>
                  </w:r>
                  <w:proofErr w:type="gramEnd"/>
                  <w:r>
                    <w:rPr>
                      <w:rFonts w:hint="eastAsia"/>
                    </w:rPr>
                    <w:t xml:space="preserve"> </w:t>
                  </w:r>
                  <w:r>
                    <w:rPr>
                      <w:rFonts w:hint="eastAsia"/>
                      <w:szCs w:val="20"/>
                    </w:rPr>
                    <w:sym w:font="Wingdings" w:char="00A8"/>
                  </w:r>
                  <w:r>
                    <w:rPr>
                      <w:rFonts w:hint="eastAsia"/>
                      <w:szCs w:val="20"/>
                    </w:rPr>
                    <w:t>检验室</w:t>
                  </w:r>
                </w:p>
              </w:tc>
            </w:tr>
          </w:tbl>
          <w:p w:rsidR="006A4B17" w:rsidRPr="004304F4" w:rsidRDefault="004304F4">
            <w:pPr>
              <w:shd w:val="clear" w:color="auto" w:fill="F4B8FF"/>
              <w:rPr>
                <w:color w:val="FF0000"/>
                <w:u w:val="single"/>
              </w:rPr>
            </w:pPr>
            <w:r w:rsidRPr="004304F4">
              <w:rPr>
                <w:rFonts w:hint="eastAsia"/>
                <w:color w:val="FF0000"/>
              </w:rPr>
              <w:t>查计量器具校检情况时：未能提供对</w:t>
            </w:r>
            <w:proofErr w:type="gramStart"/>
            <w:r w:rsidRPr="004304F4">
              <w:rPr>
                <w:rFonts w:hint="eastAsia"/>
                <w:color w:val="FF0000"/>
              </w:rPr>
              <w:t>存放食材的</w:t>
            </w:r>
            <w:proofErr w:type="gramEnd"/>
            <w:r w:rsidRPr="004304F4">
              <w:rPr>
                <w:rFonts w:hint="eastAsia"/>
                <w:color w:val="FF0000"/>
              </w:rPr>
              <w:t>冷冻库和冷藏库的温度</w:t>
            </w:r>
            <w:proofErr w:type="gramStart"/>
            <w:r w:rsidRPr="004304F4">
              <w:rPr>
                <w:rFonts w:hint="eastAsia"/>
                <w:color w:val="FF0000"/>
              </w:rPr>
              <w:t>显示表校检</w:t>
            </w:r>
            <w:proofErr w:type="gramEnd"/>
            <w:r w:rsidRPr="004304F4">
              <w:rPr>
                <w:rFonts w:hint="eastAsia"/>
                <w:color w:val="FF0000"/>
              </w:rPr>
              <w:t>的证明。已开</w:t>
            </w:r>
            <w:r w:rsidRPr="004304F4">
              <w:rPr>
                <w:color w:val="FF0000"/>
              </w:rPr>
              <w:t>不符合项</w:t>
            </w:r>
            <w:r w:rsidRPr="004304F4">
              <w:rPr>
                <w:rFonts w:hint="eastAsia"/>
                <w:color w:val="FF0000"/>
              </w:rPr>
              <w:t>进</w:t>
            </w:r>
            <w:r w:rsidRPr="004304F4">
              <w:rPr>
                <w:color w:val="FF0000"/>
              </w:rPr>
              <w:t>行</w:t>
            </w:r>
            <w:r w:rsidRPr="004304F4">
              <w:rPr>
                <w:rFonts w:hint="eastAsia"/>
                <w:color w:val="FF0000"/>
              </w:rPr>
              <w:t>整</w:t>
            </w:r>
            <w:r w:rsidRPr="004304F4">
              <w:rPr>
                <w:color w:val="FF0000"/>
              </w:rPr>
              <w:t>改</w:t>
            </w:r>
            <w:r>
              <w:rPr>
                <w:rFonts w:hint="eastAsia"/>
                <w:color w:val="FF0000"/>
              </w:rPr>
              <w:t>。</w:t>
            </w:r>
          </w:p>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sidR="002A15CE" w:rsidRPr="002A15CE">
              <w:rPr>
                <w:rFonts w:hint="eastAsia"/>
                <w:u w:val="single"/>
              </w:rPr>
              <w:t>地磅</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rsidP="007B5136">
            <w:pPr>
              <w:shd w:val="clear" w:color="auto" w:fill="F4B8FF"/>
              <w:tabs>
                <w:tab w:val="left" w:pos="6015"/>
              </w:tabs>
            </w:pPr>
            <w:r>
              <w:t xml:space="preserve">c) </w:t>
            </w:r>
            <w:r>
              <w:t>危害水平在确定的可接受水平之内；</w:t>
            </w:r>
            <w:r w:rsidR="007B5136">
              <w:tab/>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56243A">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56243A">
              <w:rPr>
                <w:szCs w:val="21"/>
                <w:u w:val="single"/>
              </w:rPr>
              <w:t>03</w:t>
            </w:r>
            <w:r w:rsidRPr="00B406B5">
              <w:rPr>
                <w:rFonts w:hint="eastAsia"/>
                <w:szCs w:val="21"/>
              </w:rPr>
              <w:t>月</w:t>
            </w:r>
            <w:r w:rsidRPr="00B406B5">
              <w:rPr>
                <w:rFonts w:hint="eastAsia"/>
                <w:szCs w:val="21"/>
                <w:u w:val="single"/>
              </w:rPr>
              <w:t xml:space="preserve"> </w:t>
            </w:r>
            <w:r w:rsidR="0056243A">
              <w:rPr>
                <w:szCs w:val="21"/>
                <w:u w:val="single"/>
              </w:rPr>
              <w:t>02</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56243A">
              <w:rPr>
                <w:rFonts w:hint="eastAsia"/>
                <w:szCs w:val="21"/>
                <w:u w:val="single"/>
              </w:rPr>
              <w:t>1</w:t>
            </w:r>
            <w:r w:rsidRPr="00B406B5">
              <w:rPr>
                <w:rFonts w:hint="eastAsia"/>
                <w:szCs w:val="21"/>
              </w:rPr>
              <w:t>年</w:t>
            </w:r>
            <w:r w:rsidRPr="00B406B5">
              <w:rPr>
                <w:rFonts w:hint="eastAsia"/>
                <w:szCs w:val="21"/>
                <w:u w:val="single"/>
              </w:rPr>
              <w:t xml:space="preserve"> </w:t>
            </w:r>
            <w:r w:rsidR="0056243A">
              <w:rPr>
                <w:szCs w:val="21"/>
                <w:u w:val="single"/>
              </w:rPr>
              <w:t>03</w:t>
            </w:r>
            <w:r w:rsidRPr="00B406B5">
              <w:rPr>
                <w:rFonts w:hint="eastAsia"/>
                <w:szCs w:val="21"/>
              </w:rPr>
              <w:t>月</w:t>
            </w:r>
            <w:r w:rsidRPr="00B406B5">
              <w:rPr>
                <w:rFonts w:hint="eastAsia"/>
                <w:szCs w:val="21"/>
                <w:u w:val="single"/>
              </w:rPr>
              <w:t xml:space="preserve"> </w:t>
            </w:r>
            <w:r w:rsidR="0056243A">
              <w:rPr>
                <w:szCs w:val="21"/>
                <w:u w:val="single"/>
              </w:rPr>
              <w:t>02</w:t>
            </w:r>
            <w:r w:rsidRPr="00B406B5">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Pr="002C0CF9" w:rsidRDefault="005E7A01">
            <w:pPr>
              <w:tabs>
                <w:tab w:val="left" w:pos="510"/>
              </w:tabs>
              <w:autoSpaceDE w:val="0"/>
              <w:autoSpaceDN w:val="0"/>
              <w:adjustRightInd w:val="0"/>
              <w:ind w:right="6"/>
              <w:rPr>
                <w:rFonts w:asciiTheme="minorEastAsia" w:eastAsiaTheme="minorEastAsia" w:hAnsiTheme="minorEastAsia"/>
                <w:color w:val="0000FF"/>
                <w:szCs w:val="21"/>
                <w:u w:val="single"/>
              </w:rPr>
            </w:pPr>
          </w:p>
          <w:p w:rsidR="005E7A01" w:rsidRPr="002C0CF9" w:rsidRDefault="005F76EA">
            <w:pPr>
              <w:tabs>
                <w:tab w:val="left" w:pos="510"/>
              </w:tabs>
              <w:autoSpaceDE w:val="0"/>
              <w:autoSpaceDN w:val="0"/>
              <w:adjustRightInd w:val="0"/>
              <w:ind w:right="6"/>
              <w:rPr>
                <w:rFonts w:asciiTheme="minorEastAsia" w:eastAsiaTheme="minorEastAsia" w:hAnsiTheme="minorEastAsia"/>
                <w:szCs w:val="21"/>
              </w:rPr>
            </w:pPr>
            <w:r w:rsidRPr="002C0CF9">
              <w:rPr>
                <w:rFonts w:asciiTheme="minorEastAsia" w:eastAsiaTheme="minorEastAsia" w:hAnsiTheme="minorEastAsia" w:hint="eastAsia"/>
                <w:szCs w:val="21"/>
              </w:rPr>
              <w:t>召回演练记录：</w:t>
            </w:r>
          </w:p>
          <w:p w:rsidR="00B079F5" w:rsidRPr="002C0CF9" w:rsidRDefault="005F76EA" w:rsidP="00B079F5">
            <w:pPr>
              <w:widowControl/>
              <w:jc w:val="left"/>
              <w:rPr>
                <w:rFonts w:asciiTheme="minorEastAsia" w:eastAsiaTheme="minorEastAsia" w:hAnsiTheme="minorEastAsia"/>
                <w:bCs/>
                <w:szCs w:val="21"/>
                <w:u w:val="single"/>
              </w:rPr>
            </w:pP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szCs w:val="21"/>
                <w:u w:val="single"/>
              </w:rPr>
              <w:t>20</w:t>
            </w:r>
            <w:r w:rsidR="004706CF" w:rsidRPr="002C0CF9">
              <w:rPr>
                <w:rFonts w:asciiTheme="minorEastAsia" w:eastAsiaTheme="minorEastAsia" w:hAnsiTheme="minorEastAsia"/>
                <w:szCs w:val="21"/>
                <w:u w:val="single"/>
              </w:rPr>
              <w:t>2</w:t>
            </w:r>
            <w:r w:rsidR="00B079F5" w:rsidRPr="002C0CF9">
              <w:rPr>
                <w:rFonts w:asciiTheme="minorEastAsia" w:eastAsiaTheme="minorEastAsia" w:hAnsiTheme="minorEastAsia"/>
                <w:szCs w:val="21"/>
                <w:u w:val="single"/>
              </w:rPr>
              <w:t>1</w:t>
            </w: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hint="eastAsia"/>
                <w:szCs w:val="21"/>
              </w:rPr>
              <w:t>年</w:t>
            </w:r>
            <w:r w:rsidR="00B079F5" w:rsidRPr="002C0CF9">
              <w:rPr>
                <w:rFonts w:asciiTheme="minorEastAsia" w:eastAsiaTheme="minorEastAsia" w:hAnsiTheme="minorEastAsia" w:hint="eastAsia"/>
                <w:szCs w:val="21"/>
                <w:u w:val="single"/>
              </w:rPr>
              <w:t xml:space="preserve"> 05</w:t>
            </w:r>
            <w:r w:rsidRPr="002C0CF9">
              <w:rPr>
                <w:rFonts w:asciiTheme="minorEastAsia" w:eastAsiaTheme="minorEastAsia" w:hAnsiTheme="minorEastAsia" w:hint="eastAsia"/>
                <w:szCs w:val="21"/>
              </w:rPr>
              <w:t>月</w:t>
            </w:r>
            <w:r w:rsidRPr="002C0CF9">
              <w:rPr>
                <w:rFonts w:asciiTheme="minorEastAsia" w:eastAsiaTheme="minorEastAsia" w:hAnsiTheme="minorEastAsia" w:hint="eastAsia"/>
                <w:szCs w:val="21"/>
                <w:u w:val="single"/>
              </w:rPr>
              <w:t xml:space="preserve"> </w:t>
            </w:r>
            <w:r w:rsidR="00E80D19" w:rsidRPr="002C0CF9">
              <w:rPr>
                <w:rFonts w:asciiTheme="minorEastAsia" w:eastAsiaTheme="minorEastAsia" w:hAnsiTheme="minorEastAsia"/>
                <w:szCs w:val="21"/>
                <w:u w:val="single"/>
              </w:rPr>
              <w:t>2</w:t>
            </w:r>
            <w:r w:rsidR="00B079F5" w:rsidRPr="002C0CF9">
              <w:rPr>
                <w:rFonts w:asciiTheme="minorEastAsia" w:eastAsiaTheme="minorEastAsia" w:hAnsiTheme="minorEastAsia"/>
                <w:szCs w:val="21"/>
                <w:u w:val="single"/>
              </w:rPr>
              <w:t>0</w:t>
            </w: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hint="eastAsia"/>
                <w:szCs w:val="21"/>
              </w:rPr>
              <w:t>日进行了召回演练，</w:t>
            </w:r>
            <w:r w:rsidR="00B079F5" w:rsidRPr="002C0CF9">
              <w:rPr>
                <w:rFonts w:asciiTheme="minorEastAsia" w:eastAsiaTheme="minorEastAsia" w:hAnsiTheme="minorEastAsia" w:hint="eastAsia"/>
                <w:bCs/>
                <w:szCs w:val="21"/>
                <w:u w:val="single"/>
              </w:rPr>
              <w:t>2021年5月20日12时10分，配</w:t>
            </w:r>
            <w:r w:rsidR="00B079F5" w:rsidRPr="002C0CF9">
              <w:rPr>
                <w:rFonts w:asciiTheme="minorEastAsia" w:eastAsiaTheme="minorEastAsia" w:hAnsiTheme="minorEastAsia"/>
                <w:bCs/>
                <w:szCs w:val="21"/>
                <w:u w:val="single"/>
              </w:rPr>
              <w:t>送</w:t>
            </w:r>
            <w:r w:rsidR="00B079F5" w:rsidRPr="002C0CF9">
              <w:rPr>
                <w:rFonts w:asciiTheme="minorEastAsia" w:eastAsiaTheme="minorEastAsia" w:hAnsiTheme="minorEastAsia" w:hint="eastAsia"/>
                <w:bCs/>
                <w:szCs w:val="21"/>
                <w:u w:val="single"/>
              </w:rPr>
              <w:t>部接到就餐者投诉，</w:t>
            </w:r>
          </w:p>
          <w:p w:rsidR="005E7A01" w:rsidRPr="002C0CF9" w:rsidRDefault="00B079F5" w:rsidP="00B079F5">
            <w:pPr>
              <w:tabs>
                <w:tab w:val="left" w:pos="510"/>
              </w:tabs>
              <w:autoSpaceDE w:val="0"/>
              <w:autoSpaceDN w:val="0"/>
              <w:adjustRightInd w:val="0"/>
              <w:ind w:right="6" w:firstLineChars="150" w:firstLine="315"/>
              <w:rPr>
                <w:rFonts w:asciiTheme="minorEastAsia" w:eastAsiaTheme="minorEastAsia" w:hAnsiTheme="minorEastAsia"/>
                <w:szCs w:val="21"/>
                <w:u w:val="single"/>
              </w:rPr>
            </w:pPr>
            <w:r w:rsidRPr="002C0CF9">
              <w:rPr>
                <w:rFonts w:asciiTheme="minorEastAsia" w:eastAsiaTheme="minorEastAsia" w:hAnsiTheme="minorEastAsia" w:hint="eastAsia"/>
                <w:bCs/>
                <w:szCs w:val="21"/>
                <w:u w:val="single"/>
              </w:rPr>
              <w:t>反馈芒果有10个腐烂；</w:t>
            </w:r>
          </w:p>
          <w:p w:rsidR="005E7A01" w:rsidRPr="002C0CF9" w:rsidRDefault="005F76EA">
            <w:pPr>
              <w:tabs>
                <w:tab w:val="left" w:pos="510"/>
              </w:tabs>
              <w:autoSpaceDE w:val="0"/>
              <w:autoSpaceDN w:val="0"/>
              <w:adjustRightInd w:val="0"/>
              <w:ind w:right="6"/>
              <w:rPr>
                <w:rFonts w:asciiTheme="minorEastAsia" w:eastAsiaTheme="minorEastAsia" w:hAnsiTheme="minorEastAsia"/>
                <w:szCs w:val="21"/>
                <w:u w:val="single"/>
              </w:rPr>
            </w:pPr>
            <w:r w:rsidRPr="002C0CF9">
              <w:rPr>
                <w:rFonts w:asciiTheme="minorEastAsia" w:eastAsiaTheme="minorEastAsia" w:hAnsiTheme="minorEastAsia" w:hint="eastAsia"/>
                <w:szCs w:val="21"/>
              </w:rPr>
              <w:t>批号</w:t>
            </w:r>
            <w:r w:rsidR="00B079F5" w:rsidRPr="002C0CF9">
              <w:rPr>
                <w:rFonts w:asciiTheme="minorEastAsia" w:eastAsiaTheme="minorEastAsia" w:hAnsiTheme="minorEastAsia" w:hint="eastAsia"/>
                <w:bCs/>
                <w:szCs w:val="21"/>
                <w:u w:val="single"/>
              </w:rPr>
              <w:t>20210518001</w:t>
            </w:r>
            <w:r w:rsidRPr="002C0CF9">
              <w:rPr>
                <w:rFonts w:asciiTheme="minorEastAsia" w:eastAsiaTheme="minorEastAsia" w:hAnsiTheme="minorEastAsia" w:hint="eastAsia"/>
                <w:szCs w:val="21"/>
              </w:rPr>
              <w:t>，处置有效性</w:t>
            </w:r>
            <w:r w:rsidRPr="002C0CF9">
              <w:rPr>
                <w:rFonts w:asciiTheme="minorEastAsia" w:eastAsiaTheme="minorEastAsia" w:hAnsiTheme="minorEastAsia" w:hint="eastAsia"/>
                <w:szCs w:val="21"/>
                <w:u w:val="single"/>
              </w:rPr>
              <w:t xml:space="preserve">   </w:t>
            </w:r>
            <w:r w:rsidRPr="002C0CF9">
              <w:rPr>
                <w:rFonts w:ascii="Segoe UI Symbol" w:eastAsiaTheme="minorEastAsia" w:hAnsi="Segoe UI Symbol" w:cs="Segoe UI Symbol"/>
                <w:szCs w:val="21"/>
                <w:u w:val="single"/>
              </w:rPr>
              <w:t>☑</w:t>
            </w:r>
            <w:r w:rsidRPr="002C0CF9">
              <w:rPr>
                <w:rFonts w:asciiTheme="minorEastAsia" w:eastAsiaTheme="minorEastAsia" w:hAnsiTheme="minorEastAsia" w:cs="宋体" w:hint="eastAsia"/>
                <w:szCs w:val="21"/>
                <w:u w:val="single"/>
              </w:rPr>
              <w:t>良好</w:t>
            </w: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hint="eastAsia"/>
                <w:szCs w:val="21"/>
                <w:u w:val="single"/>
              </w:rPr>
              <w:sym w:font="Wingdings" w:char="00A8"/>
            </w:r>
            <w:r w:rsidRPr="002C0CF9">
              <w:rPr>
                <w:rFonts w:asciiTheme="minorEastAsia" w:eastAsiaTheme="minorEastAsia" w:hAnsiTheme="minorEastAsia" w:hint="eastAsia"/>
                <w:szCs w:val="21"/>
                <w:u w:val="single"/>
              </w:rPr>
              <w:t xml:space="preserve">欠佳       </w:t>
            </w:r>
          </w:p>
          <w:p w:rsidR="00A1042C" w:rsidRDefault="00A1042C" w:rsidP="00447F93">
            <w:pPr>
              <w:tabs>
                <w:tab w:val="left" w:pos="510"/>
              </w:tabs>
              <w:autoSpaceDE w:val="0"/>
              <w:autoSpaceDN w:val="0"/>
              <w:adjustRightInd w:val="0"/>
              <w:ind w:right="6"/>
            </w:pPr>
            <w:r w:rsidRPr="002C0CF9">
              <w:rPr>
                <w:rFonts w:asciiTheme="minorEastAsia" w:eastAsiaTheme="minorEastAsia" w:hAnsiTheme="minorEastAsia" w:hint="eastAsia"/>
                <w:szCs w:val="21"/>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5311D9">
              <w:rPr>
                <w:u w:val="single"/>
              </w:rPr>
              <w:t>21</w:t>
            </w:r>
            <w:r>
              <w:rPr>
                <w:rFonts w:hint="eastAsia"/>
              </w:rPr>
              <w:t>年</w:t>
            </w:r>
            <w:r>
              <w:rPr>
                <w:rFonts w:hint="eastAsia"/>
                <w:u w:val="single"/>
              </w:rPr>
              <w:t xml:space="preserve"> </w:t>
            </w:r>
            <w:r w:rsidR="005311D9">
              <w:rPr>
                <w:u w:val="single"/>
              </w:rPr>
              <w:t>06</w:t>
            </w:r>
            <w:r>
              <w:rPr>
                <w:rFonts w:hint="eastAsia"/>
              </w:rPr>
              <w:t>月</w:t>
            </w:r>
            <w:r w:rsidR="005311D9">
              <w:rPr>
                <w:u w:val="single"/>
              </w:rPr>
              <w:t>25</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BB19EE">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BB19EE">
              <w:rPr>
                <w:u w:val="single"/>
              </w:rPr>
              <w:t>7</w:t>
            </w:r>
            <w:r>
              <w:rPr>
                <w:rFonts w:hint="eastAsia"/>
                <w:u w:val="single"/>
              </w:rPr>
              <w:t xml:space="preserve"> </w:t>
            </w:r>
            <w:r>
              <w:rPr>
                <w:rFonts w:hint="eastAsia"/>
              </w:rPr>
              <w:t>月</w:t>
            </w:r>
            <w:r>
              <w:rPr>
                <w:rFonts w:hint="eastAsia"/>
                <w:u w:val="single"/>
              </w:rPr>
              <w:t xml:space="preserve"> </w:t>
            </w:r>
            <w:r w:rsidR="00BB19EE">
              <w:rPr>
                <w:u w:val="single"/>
              </w:rPr>
              <w:t>10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601240" w:rsidP="00F66C27">
            <w:pPr>
              <w:shd w:val="clear" w:color="auto" w:fill="F4B8FF"/>
            </w:pPr>
            <w:r>
              <w:rPr>
                <w:rFonts w:hint="eastAsia"/>
              </w:rPr>
              <w:t>0</w:t>
            </w:r>
            <w:r w:rsidR="00F66C27">
              <w:t>2</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F66C27">
            <w:pPr>
              <w:shd w:val="clear" w:color="auto" w:fill="F4B8FF"/>
            </w:pPr>
            <w:r>
              <w:t>01</w:t>
            </w: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B67631" w:rsidRDefault="00B67631" w:rsidP="00B67631">
      <w:pPr>
        <w:shd w:val="clear" w:color="auto" w:fill="F4B8FF"/>
      </w:pPr>
    </w:p>
    <w:p w:rsidR="00B67631" w:rsidRDefault="00B67631" w:rsidP="00B67631">
      <w:pPr>
        <w:shd w:val="clear" w:color="auto" w:fill="F4B8FF"/>
      </w:pPr>
      <w:r>
        <w:rPr>
          <w:rFonts w:hint="eastAsia"/>
        </w:rPr>
        <w:t>不符</w:t>
      </w:r>
      <w:r>
        <w:t>合项：</w:t>
      </w:r>
    </w:p>
    <w:p w:rsidR="008D2CCD" w:rsidRDefault="008D2CCD" w:rsidP="00B67631">
      <w:pPr>
        <w:shd w:val="clear" w:color="auto" w:fill="F4B8FF"/>
      </w:pPr>
    </w:p>
    <w:p w:rsidR="00FA4E22" w:rsidRDefault="00412E2D" w:rsidP="00B67631">
      <w:pPr>
        <w:shd w:val="clear" w:color="auto" w:fill="F4B8FF"/>
      </w:pPr>
      <w:r>
        <w:rPr>
          <w:rFonts w:hint="eastAsia"/>
        </w:rPr>
        <w:t>0</w:t>
      </w:r>
      <w:r w:rsidR="00C05780">
        <w:t>1</w:t>
      </w:r>
      <w:r>
        <w:rPr>
          <w:rFonts w:hint="eastAsia"/>
        </w:rPr>
        <w:t>)</w:t>
      </w:r>
      <w:r w:rsidRPr="00412E2D">
        <w:rPr>
          <w:rFonts w:hint="eastAsia"/>
        </w:rPr>
        <w:t xml:space="preserve"> </w:t>
      </w:r>
      <w:r w:rsidRPr="00412E2D">
        <w:rPr>
          <w:rFonts w:hint="eastAsia"/>
        </w:rPr>
        <w:t>查计量器具校检情况时：未能提供对</w:t>
      </w:r>
      <w:proofErr w:type="gramStart"/>
      <w:r w:rsidRPr="00412E2D">
        <w:rPr>
          <w:rFonts w:hint="eastAsia"/>
        </w:rPr>
        <w:t>存放食材的</w:t>
      </w:r>
      <w:proofErr w:type="gramEnd"/>
      <w:r w:rsidRPr="00412E2D">
        <w:rPr>
          <w:rFonts w:hint="eastAsia"/>
        </w:rPr>
        <w:t>冷冻库和冷藏库的温度</w:t>
      </w:r>
      <w:proofErr w:type="gramStart"/>
      <w:r w:rsidRPr="00412E2D">
        <w:rPr>
          <w:rFonts w:hint="eastAsia"/>
        </w:rPr>
        <w:t>显示表校检</w:t>
      </w:r>
      <w:proofErr w:type="gramEnd"/>
      <w:r w:rsidRPr="00412E2D">
        <w:rPr>
          <w:rFonts w:hint="eastAsia"/>
        </w:rPr>
        <w:t>的证明。</w:t>
      </w:r>
    </w:p>
    <w:p w:rsidR="005E7A01" w:rsidRDefault="00412E2D">
      <w:pPr>
        <w:shd w:val="clear" w:color="auto" w:fill="F4B8FF"/>
      </w:pPr>
      <w:r>
        <w:rPr>
          <w:rFonts w:hint="eastAsia"/>
        </w:rPr>
        <w:t>不符合</w:t>
      </w:r>
      <w:r>
        <w:rPr>
          <w:rFonts w:hint="eastAsia"/>
        </w:rPr>
        <w:t xml:space="preserve"> GB/T 22000:2018</w:t>
      </w:r>
      <w:r>
        <w:t xml:space="preserve"> </w:t>
      </w:r>
      <w:r>
        <w:rPr>
          <w:rFonts w:hint="eastAsia"/>
        </w:rPr>
        <w:t>标准</w:t>
      </w:r>
      <w:r>
        <w:rPr>
          <w:rFonts w:hint="eastAsia"/>
        </w:rPr>
        <w:t>8.7</w:t>
      </w:r>
      <w:r>
        <w:rPr>
          <w:rFonts w:hint="eastAsia"/>
        </w:rPr>
        <w:t>条</w:t>
      </w:r>
      <w:r>
        <w:t>款</w:t>
      </w:r>
    </w:p>
    <w:p w:rsidR="00412E2D" w:rsidRDefault="00412E2D">
      <w:pPr>
        <w:shd w:val="clear" w:color="auto" w:fill="F4B8FF"/>
      </w:pPr>
    </w:p>
    <w:p w:rsidR="003D579F" w:rsidRDefault="002C4368" w:rsidP="003D579F">
      <w:pPr>
        <w:shd w:val="clear" w:color="auto" w:fill="F4B8FF"/>
      </w:pPr>
      <w:r>
        <w:t>2</w:t>
      </w:r>
      <w:r w:rsidR="00412E2D">
        <w:rPr>
          <w:rFonts w:hint="eastAsia"/>
        </w:rPr>
        <w:t>）</w:t>
      </w:r>
      <w:r w:rsidR="003D579F">
        <w:rPr>
          <w:rFonts w:hint="eastAsia"/>
        </w:rPr>
        <w:t>2021-08-04</w:t>
      </w:r>
      <w:r w:rsidR="003D579F">
        <w:rPr>
          <w:rFonts w:hint="eastAsia"/>
        </w:rPr>
        <w:t>在配送</w:t>
      </w:r>
      <w:proofErr w:type="gramStart"/>
      <w:r w:rsidR="003D579F">
        <w:rPr>
          <w:rFonts w:hint="eastAsia"/>
        </w:rPr>
        <w:t>部现场</w:t>
      </w:r>
      <w:proofErr w:type="gramEnd"/>
      <w:r w:rsidR="003D579F">
        <w:rPr>
          <w:rFonts w:hint="eastAsia"/>
        </w:rPr>
        <w:t>查看发现：保鲜库风机工作产生的冷凝水滴有滴落现场，未对果蔬产品</w:t>
      </w:r>
    </w:p>
    <w:p w:rsidR="003D579F" w:rsidRDefault="003D579F" w:rsidP="003D579F">
      <w:pPr>
        <w:shd w:val="clear" w:color="auto" w:fill="F4B8FF"/>
      </w:pPr>
      <w:r>
        <w:rPr>
          <w:rFonts w:hint="eastAsia"/>
        </w:rPr>
        <w:t>进行防护，不符合前提方案的规定。</w:t>
      </w:r>
    </w:p>
    <w:p w:rsidR="002D4EBD" w:rsidRPr="002D4EBD" w:rsidRDefault="002D4EBD">
      <w:pPr>
        <w:shd w:val="clear" w:color="auto" w:fill="F4B8FF"/>
      </w:pPr>
      <w:r>
        <w:rPr>
          <w:rFonts w:hint="eastAsia"/>
        </w:rPr>
        <w:t>不符</w:t>
      </w:r>
      <w:r>
        <w:t>合</w:t>
      </w:r>
      <w:r>
        <w:rPr>
          <w:rFonts w:hint="eastAsia"/>
        </w:rPr>
        <w:t xml:space="preserve"> GB/T 22000:2018</w:t>
      </w:r>
      <w:r>
        <w:t xml:space="preserve"> </w:t>
      </w:r>
      <w:r>
        <w:rPr>
          <w:rFonts w:hint="eastAsia"/>
        </w:rPr>
        <w:t>标准</w:t>
      </w:r>
      <w:r>
        <w:rPr>
          <w:rFonts w:hint="eastAsia"/>
        </w:rPr>
        <w:t>8.2</w:t>
      </w:r>
      <w:r>
        <w:rPr>
          <w:rFonts w:hint="eastAsia"/>
        </w:rPr>
        <w:t>条</w:t>
      </w:r>
      <w:r>
        <w:t>款</w:t>
      </w:r>
    </w:p>
    <w:p w:rsidR="005E7A01" w:rsidRDefault="005E7A01">
      <w:pPr>
        <w:shd w:val="clear" w:color="auto" w:fill="F4B8FF"/>
      </w:pPr>
    </w:p>
    <w:p w:rsidR="00464184" w:rsidRDefault="00464184">
      <w:pPr>
        <w:rPr>
          <w:b/>
          <w:bCs/>
          <w:color w:val="0000FF"/>
          <w:sz w:val="22"/>
          <w:szCs w:val="22"/>
        </w:rPr>
      </w:pPr>
    </w:p>
    <w:p w:rsidR="00E50B36" w:rsidRPr="00860661" w:rsidRDefault="00BA5ADA" w:rsidP="00E50B36">
      <w:pPr>
        <w:spacing w:beforeLines="50" w:before="156"/>
        <w:rPr>
          <w:kern w:val="0"/>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r w:rsidR="00E50B36">
        <w:rPr>
          <w:rFonts w:hint="eastAsia"/>
          <w:kern w:val="0"/>
        </w:rPr>
        <w:t>OPRP</w:t>
      </w:r>
      <w:r w:rsidR="00E50B36">
        <w:rPr>
          <w:rFonts w:hint="eastAsia"/>
          <w:kern w:val="0"/>
        </w:rPr>
        <w:t>计划表</w:t>
      </w:r>
    </w:p>
    <w:p w:rsidR="005E7A01" w:rsidRPr="00E50B36" w:rsidRDefault="005E7A01">
      <w:pPr>
        <w:rPr>
          <w:b/>
          <w:bCs/>
          <w:color w:val="0000FF"/>
          <w:sz w:val="22"/>
          <w:szCs w:val="22"/>
        </w:rPr>
      </w:pPr>
    </w:p>
    <w:p w:rsidR="00464184" w:rsidRDefault="00464184">
      <w:pPr>
        <w:rPr>
          <w:b/>
          <w:bCs/>
          <w:color w:val="0000FF"/>
          <w:sz w:val="22"/>
          <w:szCs w:val="22"/>
        </w:rPr>
      </w:pPr>
    </w:p>
    <w:p w:rsidR="00464184" w:rsidRDefault="00464184">
      <w:pPr>
        <w:rPr>
          <w:b/>
          <w:bCs/>
          <w:color w:val="0000FF"/>
          <w:sz w:val="22"/>
          <w:szCs w:val="22"/>
        </w:rPr>
      </w:pPr>
    </w:p>
    <w:p w:rsidR="00464184" w:rsidRDefault="00464184">
      <w:pPr>
        <w:rPr>
          <w:b/>
          <w:bCs/>
          <w:color w:val="0000FF"/>
          <w:sz w:val="22"/>
          <w:szCs w:val="22"/>
        </w:rPr>
      </w:pPr>
    </w:p>
    <w:p w:rsidR="00464184" w:rsidRDefault="00464184">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w:t>
      </w:r>
      <w:r w:rsidR="00904A51">
        <w:rPr>
          <w:b/>
          <w:color w:val="000000" w:themeColor="text1"/>
          <w:szCs w:val="21"/>
        </w:rPr>
        <w:t>2</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sidR="00E704D7">
        <w:rPr>
          <w:rFonts w:hint="eastAsia"/>
          <w:b/>
          <w:noProof/>
          <w:color w:val="000000" w:themeColor="text1"/>
          <w:szCs w:val="21"/>
        </w:rPr>
        <w:drawing>
          <wp:inline distT="0" distB="0" distL="0" distR="0">
            <wp:extent cx="923925" cy="63590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8658" cy="646046"/>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904A51">
        <w:rPr>
          <w:rFonts w:hint="eastAsia"/>
          <w:b/>
          <w:color w:val="000000" w:themeColor="text1"/>
          <w:szCs w:val="21"/>
        </w:rPr>
        <w:t>8</w:t>
      </w:r>
      <w:r>
        <w:rPr>
          <w:rFonts w:hint="eastAsia"/>
          <w:b/>
          <w:color w:val="000000" w:themeColor="text1"/>
          <w:szCs w:val="21"/>
        </w:rPr>
        <w:t>月</w:t>
      </w:r>
      <w:r w:rsidR="008C25F3">
        <w:rPr>
          <w:rFonts w:hint="eastAsia"/>
          <w:b/>
          <w:color w:val="000000" w:themeColor="text1"/>
          <w:szCs w:val="21"/>
        </w:rPr>
        <w:t>12</w:t>
      </w:r>
      <w:r>
        <w:rPr>
          <w:rFonts w:hint="eastAsia"/>
          <w:b/>
          <w:color w:val="000000" w:themeColor="text1"/>
          <w:szCs w:val="2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427E72" w:rsidRPr="004C0E2F" w:rsidRDefault="00427E72" w:rsidP="00427E72"/>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B8" w:rsidRDefault="001052B8">
      <w:r>
        <w:separator/>
      </w:r>
    </w:p>
  </w:endnote>
  <w:endnote w:type="continuationSeparator" w:id="0">
    <w:p w:rsidR="001052B8" w:rsidRDefault="0010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B8" w:rsidRDefault="001052B8">
      <w:r>
        <w:separator/>
      </w:r>
    </w:p>
  </w:footnote>
  <w:footnote w:type="continuationSeparator" w:id="0">
    <w:p w:rsidR="001052B8" w:rsidRDefault="00105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4F" w:rsidRDefault="0009304F">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2"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09304F" w:rsidRDefault="0009304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09304F" w:rsidRDefault="0009304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2"/>
  </w:p>
  <w:p w:rsidR="0009304F" w:rsidRDefault="0009304F">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4"/>
  </w:num>
  <w:num w:numId="2">
    <w:abstractNumId w:val="15"/>
  </w:num>
  <w:num w:numId="3">
    <w:abstractNumId w:val="20"/>
  </w:num>
  <w:num w:numId="4">
    <w:abstractNumId w:val="24"/>
  </w:num>
  <w:num w:numId="5">
    <w:abstractNumId w:val="11"/>
  </w:num>
  <w:num w:numId="6">
    <w:abstractNumId w:val="6"/>
  </w:num>
  <w:num w:numId="7">
    <w:abstractNumId w:val="1"/>
  </w:num>
  <w:num w:numId="8">
    <w:abstractNumId w:val="3"/>
  </w:num>
  <w:num w:numId="9">
    <w:abstractNumId w:val="0"/>
  </w:num>
  <w:num w:numId="10">
    <w:abstractNumId w:val="18"/>
  </w:num>
  <w:num w:numId="11">
    <w:abstractNumId w:val="5"/>
  </w:num>
  <w:num w:numId="12">
    <w:abstractNumId w:val="17"/>
  </w:num>
  <w:num w:numId="13">
    <w:abstractNumId w:val="19"/>
  </w:num>
  <w:num w:numId="14">
    <w:abstractNumId w:val="16"/>
  </w:num>
  <w:num w:numId="15">
    <w:abstractNumId w:val="12"/>
  </w:num>
  <w:num w:numId="16">
    <w:abstractNumId w:val="25"/>
  </w:num>
  <w:num w:numId="17">
    <w:abstractNumId w:val="8"/>
  </w:num>
  <w:num w:numId="18">
    <w:abstractNumId w:val="21"/>
  </w:num>
  <w:num w:numId="19">
    <w:abstractNumId w:val="9"/>
  </w:num>
  <w:num w:numId="20">
    <w:abstractNumId w:val="7"/>
  </w:num>
  <w:num w:numId="21">
    <w:abstractNumId w:val="22"/>
  </w:num>
  <w:num w:numId="22">
    <w:abstractNumId w:val="13"/>
  </w:num>
  <w:num w:numId="23">
    <w:abstractNumId w:val="2"/>
  </w:num>
  <w:num w:numId="24">
    <w:abstractNumId w:val="10"/>
  </w:num>
  <w:num w:numId="25">
    <w:abstractNumId w:val="26"/>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5D86"/>
    <w:rsid w:val="000161A8"/>
    <w:rsid w:val="0001796A"/>
    <w:rsid w:val="00021CAA"/>
    <w:rsid w:val="0002356E"/>
    <w:rsid w:val="00023A94"/>
    <w:rsid w:val="000247CC"/>
    <w:rsid w:val="00026FC3"/>
    <w:rsid w:val="00030A02"/>
    <w:rsid w:val="00032106"/>
    <w:rsid w:val="0003489C"/>
    <w:rsid w:val="0003779C"/>
    <w:rsid w:val="0004195F"/>
    <w:rsid w:val="00041D5E"/>
    <w:rsid w:val="000430BC"/>
    <w:rsid w:val="000443F0"/>
    <w:rsid w:val="00045306"/>
    <w:rsid w:val="0004567E"/>
    <w:rsid w:val="00046C54"/>
    <w:rsid w:val="0004796A"/>
    <w:rsid w:val="00050569"/>
    <w:rsid w:val="0005617F"/>
    <w:rsid w:val="0005663F"/>
    <w:rsid w:val="000568A8"/>
    <w:rsid w:val="000568E0"/>
    <w:rsid w:val="000620B7"/>
    <w:rsid w:val="00062D79"/>
    <w:rsid w:val="00063A12"/>
    <w:rsid w:val="00063F19"/>
    <w:rsid w:val="00065843"/>
    <w:rsid w:val="00071408"/>
    <w:rsid w:val="00071D0F"/>
    <w:rsid w:val="000739EC"/>
    <w:rsid w:val="00073B1B"/>
    <w:rsid w:val="00075C70"/>
    <w:rsid w:val="00082FB6"/>
    <w:rsid w:val="000833FB"/>
    <w:rsid w:val="0008517E"/>
    <w:rsid w:val="000859A5"/>
    <w:rsid w:val="00086FBE"/>
    <w:rsid w:val="0008704E"/>
    <w:rsid w:val="00092F69"/>
    <w:rsid w:val="0009304F"/>
    <w:rsid w:val="000937AB"/>
    <w:rsid w:val="00093807"/>
    <w:rsid w:val="00095A47"/>
    <w:rsid w:val="000A3E4E"/>
    <w:rsid w:val="000A74C2"/>
    <w:rsid w:val="000A77DF"/>
    <w:rsid w:val="000A7E39"/>
    <w:rsid w:val="000B0B92"/>
    <w:rsid w:val="000B61B8"/>
    <w:rsid w:val="000C24D4"/>
    <w:rsid w:val="000C2516"/>
    <w:rsid w:val="000C3927"/>
    <w:rsid w:val="000C4FC8"/>
    <w:rsid w:val="000D1CDF"/>
    <w:rsid w:val="000D3018"/>
    <w:rsid w:val="000D5381"/>
    <w:rsid w:val="000D5889"/>
    <w:rsid w:val="000D62A8"/>
    <w:rsid w:val="000D6C89"/>
    <w:rsid w:val="000D6F38"/>
    <w:rsid w:val="000D7DAA"/>
    <w:rsid w:val="000E0E27"/>
    <w:rsid w:val="000E1458"/>
    <w:rsid w:val="000E1BCB"/>
    <w:rsid w:val="000E3742"/>
    <w:rsid w:val="000E5E0C"/>
    <w:rsid w:val="000F2F8F"/>
    <w:rsid w:val="000F455D"/>
    <w:rsid w:val="000F50ED"/>
    <w:rsid w:val="000F53BC"/>
    <w:rsid w:val="00102C83"/>
    <w:rsid w:val="001052B8"/>
    <w:rsid w:val="00107EE9"/>
    <w:rsid w:val="0011696A"/>
    <w:rsid w:val="00116FB7"/>
    <w:rsid w:val="0012086B"/>
    <w:rsid w:val="00120DB0"/>
    <w:rsid w:val="00122A4D"/>
    <w:rsid w:val="0012338C"/>
    <w:rsid w:val="00124885"/>
    <w:rsid w:val="001311C0"/>
    <w:rsid w:val="0013265E"/>
    <w:rsid w:val="00132C04"/>
    <w:rsid w:val="001336B1"/>
    <w:rsid w:val="00140256"/>
    <w:rsid w:val="00150DEE"/>
    <w:rsid w:val="00157221"/>
    <w:rsid w:val="00161B47"/>
    <w:rsid w:val="00164232"/>
    <w:rsid w:val="0016561F"/>
    <w:rsid w:val="00166C20"/>
    <w:rsid w:val="0017661A"/>
    <w:rsid w:val="00180FB6"/>
    <w:rsid w:val="0018711A"/>
    <w:rsid w:val="00192349"/>
    <w:rsid w:val="00192B8A"/>
    <w:rsid w:val="00197EBB"/>
    <w:rsid w:val="001A0E93"/>
    <w:rsid w:val="001A14B0"/>
    <w:rsid w:val="001A3416"/>
    <w:rsid w:val="001B08B1"/>
    <w:rsid w:val="001B33A7"/>
    <w:rsid w:val="001B702A"/>
    <w:rsid w:val="001C6CD5"/>
    <w:rsid w:val="001D1AE3"/>
    <w:rsid w:val="001D27FE"/>
    <w:rsid w:val="001D399B"/>
    <w:rsid w:val="001D3E38"/>
    <w:rsid w:val="001D450C"/>
    <w:rsid w:val="001D5696"/>
    <w:rsid w:val="001D7F4E"/>
    <w:rsid w:val="001E47B3"/>
    <w:rsid w:val="001E565C"/>
    <w:rsid w:val="001E75E8"/>
    <w:rsid w:val="001F1002"/>
    <w:rsid w:val="001F200A"/>
    <w:rsid w:val="001F2BA9"/>
    <w:rsid w:val="001F2E0D"/>
    <w:rsid w:val="001F3CEE"/>
    <w:rsid w:val="001F586A"/>
    <w:rsid w:val="001F6056"/>
    <w:rsid w:val="00200B5C"/>
    <w:rsid w:val="00202A0E"/>
    <w:rsid w:val="0020561B"/>
    <w:rsid w:val="00206A25"/>
    <w:rsid w:val="00207B99"/>
    <w:rsid w:val="0021010B"/>
    <w:rsid w:val="00213E63"/>
    <w:rsid w:val="0021422A"/>
    <w:rsid w:val="00215B65"/>
    <w:rsid w:val="00225D86"/>
    <w:rsid w:val="00226D24"/>
    <w:rsid w:val="002303B0"/>
    <w:rsid w:val="00230482"/>
    <w:rsid w:val="002345C8"/>
    <w:rsid w:val="00235F69"/>
    <w:rsid w:val="0023683F"/>
    <w:rsid w:val="00241C08"/>
    <w:rsid w:val="00254DFD"/>
    <w:rsid w:val="002555A1"/>
    <w:rsid w:val="00255CEC"/>
    <w:rsid w:val="0025784C"/>
    <w:rsid w:val="00257C70"/>
    <w:rsid w:val="00264977"/>
    <w:rsid w:val="0026543C"/>
    <w:rsid w:val="002665B1"/>
    <w:rsid w:val="002668E2"/>
    <w:rsid w:val="00267C27"/>
    <w:rsid w:val="0028377A"/>
    <w:rsid w:val="00283A47"/>
    <w:rsid w:val="00286A05"/>
    <w:rsid w:val="00291DCD"/>
    <w:rsid w:val="002925F3"/>
    <w:rsid w:val="00292DE6"/>
    <w:rsid w:val="0029718F"/>
    <w:rsid w:val="002974E9"/>
    <w:rsid w:val="002A15CE"/>
    <w:rsid w:val="002A21C0"/>
    <w:rsid w:val="002A6E71"/>
    <w:rsid w:val="002B0E52"/>
    <w:rsid w:val="002B120A"/>
    <w:rsid w:val="002B2C71"/>
    <w:rsid w:val="002B3C47"/>
    <w:rsid w:val="002B3F58"/>
    <w:rsid w:val="002B799E"/>
    <w:rsid w:val="002C0CF9"/>
    <w:rsid w:val="002C0DA0"/>
    <w:rsid w:val="002C0F9E"/>
    <w:rsid w:val="002C4368"/>
    <w:rsid w:val="002C4615"/>
    <w:rsid w:val="002C600A"/>
    <w:rsid w:val="002D0DC0"/>
    <w:rsid w:val="002D1483"/>
    <w:rsid w:val="002D4EBD"/>
    <w:rsid w:val="002E24FE"/>
    <w:rsid w:val="002E3D34"/>
    <w:rsid w:val="002E5BA6"/>
    <w:rsid w:val="002E6804"/>
    <w:rsid w:val="002F549E"/>
    <w:rsid w:val="002F6D37"/>
    <w:rsid w:val="002F78ED"/>
    <w:rsid w:val="002F795B"/>
    <w:rsid w:val="003020A4"/>
    <w:rsid w:val="0030355E"/>
    <w:rsid w:val="00307BC3"/>
    <w:rsid w:val="003118F5"/>
    <w:rsid w:val="00312019"/>
    <w:rsid w:val="00313795"/>
    <w:rsid w:val="003147ED"/>
    <w:rsid w:val="00314D80"/>
    <w:rsid w:val="00317619"/>
    <w:rsid w:val="0031761F"/>
    <w:rsid w:val="00320CB8"/>
    <w:rsid w:val="003219C5"/>
    <w:rsid w:val="00321A4E"/>
    <w:rsid w:val="00321C23"/>
    <w:rsid w:val="00321F2A"/>
    <w:rsid w:val="003225B6"/>
    <w:rsid w:val="00323E7A"/>
    <w:rsid w:val="003260C1"/>
    <w:rsid w:val="00326437"/>
    <w:rsid w:val="00330637"/>
    <w:rsid w:val="00330FB6"/>
    <w:rsid w:val="003367B3"/>
    <w:rsid w:val="003408A1"/>
    <w:rsid w:val="00341103"/>
    <w:rsid w:val="00342A4F"/>
    <w:rsid w:val="00344E0D"/>
    <w:rsid w:val="00346E17"/>
    <w:rsid w:val="003473BB"/>
    <w:rsid w:val="00347F60"/>
    <w:rsid w:val="0035144D"/>
    <w:rsid w:val="003516E4"/>
    <w:rsid w:val="0035258B"/>
    <w:rsid w:val="00355077"/>
    <w:rsid w:val="003608A2"/>
    <w:rsid w:val="00361B5C"/>
    <w:rsid w:val="00361B6E"/>
    <w:rsid w:val="00363A8A"/>
    <w:rsid w:val="00363B8B"/>
    <w:rsid w:val="0036409E"/>
    <w:rsid w:val="00365163"/>
    <w:rsid w:val="003656B4"/>
    <w:rsid w:val="00365814"/>
    <w:rsid w:val="00371E43"/>
    <w:rsid w:val="003720AC"/>
    <w:rsid w:val="00372274"/>
    <w:rsid w:val="00373391"/>
    <w:rsid w:val="00376915"/>
    <w:rsid w:val="00377EA6"/>
    <w:rsid w:val="00380FA6"/>
    <w:rsid w:val="00383985"/>
    <w:rsid w:val="003931DB"/>
    <w:rsid w:val="003943C3"/>
    <w:rsid w:val="0039563C"/>
    <w:rsid w:val="003A0661"/>
    <w:rsid w:val="003A0DE1"/>
    <w:rsid w:val="003A314F"/>
    <w:rsid w:val="003A4C41"/>
    <w:rsid w:val="003A5E39"/>
    <w:rsid w:val="003A5E8F"/>
    <w:rsid w:val="003A6B78"/>
    <w:rsid w:val="003B36D6"/>
    <w:rsid w:val="003B69BB"/>
    <w:rsid w:val="003B72BA"/>
    <w:rsid w:val="003C225D"/>
    <w:rsid w:val="003C30BF"/>
    <w:rsid w:val="003C4EC2"/>
    <w:rsid w:val="003C62DF"/>
    <w:rsid w:val="003C6700"/>
    <w:rsid w:val="003C70A8"/>
    <w:rsid w:val="003D1C26"/>
    <w:rsid w:val="003D579F"/>
    <w:rsid w:val="003E1392"/>
    <w:rsid w:val="003E162D"/>
    <w:rsid w:val="003E3D4F"/>
    <w:rsid w:val="003E43AC"/>
    <w:rsid w:val="003E60BB"/>
    <w:rsid w:val="003E6A5F"/>
    <w:rsid w:val="003F26FB"/>
    <w:rsid w:val="003F729C"/>
    <w:rsid w:val="003F73B4"/>
    <w:rsid w:val="003F74C1"/>
    <w:rsid w:val="003F7CCF"/>
    <w:rsid w:val="003F7D21"/>
    <w:rsid w:val="00403A76"/>
    <w:rsid w:val="00405907"/>
    <w:rsid w:val="004100EA"/>
    <w:rsid w:val="00412E2D"/>
    <w:rsid w:val="004136BC"/>
    <w:rsid w:val="004167FD"/>
    <w:rsid w:val="00417185"/>
    <w:rsid w:val="00420B68"/>
    <w:rsid w:val="0042174D"/>
    <w:rsid w:val="00421F5F"/>
    <w:rsid w:val="00422C26"/>
    <w:rsid w:val="00427E72"/>
    <w:rsid w:val="004304F4"/>
    <w:rsid w:val="0043270B"/>
    <w:rsid w:val="00434150"/>
    <w:rsid w:val="0043596D"/>
    <w:rsid w:val="004359D5"/>
    <w:rsid w:val="00437988"/>
    <w:rsid w:val="004413BD"/>
    <w:rsid w:val="00442107"/>
    <w:rsid w:val="00444169"/>
    <w:rsid w:val="00444366"/>
    <w:rsid w:val="00446364"/>
    <w:rsid w:val="004467AD"/>
    <w:rsid w:val="00447F93"/>
    <w:rsid w:val="004519FA"/>
    <w:rsid w:val="00451C61"/>
    <w:rsid w:val="004569AF"/>
    <w:rsid w:val="004614A7"/>
    <w:rsid w:val="004640D4"/>
    <w:rsid w:val="00464184"/>
    <w:rsid w:val="00464786"/>
    <w:rsid w:val="004706CF"/>
    <w:rsid w:val="00470B44"/>
    <w:rsid w:val="00477390"/>
    <w:rsid w:val="00477671"/>
    <w:rsid w:val="004779B7"/>
    <w:rsid w:val="00484B0B"/>
    <w:rsid w:val="00484F44"/>
    <w:rsid w:val="004850A8"/>
    <w:rsid w:val="00490ABE"/>
    <w:rsid w:val="00490DC0"/>
    <w:rsid w:val="004A4726"/>
    <w:rsid w:val="004A4C1C"/>
    <w:rsid w:val="004A5690"/>
    <w:rsid w:val="004B4105"/>
    <w:rsid w:val="004B7A08"/>
    <w:rsid w:val="004C1602"/>
    <w:rsid w:val="004C4977"/>
    <w:rsid w:val="004D0420"/>
    <w:rsid w:val="004D1FA8"/>
    <w:rsid w:val="004D2854"/>
    <w:rsid w:val="004D3E71"/>
    <w:rsid w:val="004D51FC"/>
    <w:rsid w:val="004D5625"/>
    <w:rsid w:val="004D5789"/>
    <w:rsid w:val="004D7F7A"/>
    <w:rsid w:val="004E3228"/>
    <w:rsid w:val="004E3DE1"/>
    <w:rsid w:val="004E4848"/>
    <w:rsid w:val="004F00C0"/>
    <w:rsid w:val="004F3778"/>
    <w:rsid w:val="004F4587"/>
    <w:rsid w:val="004F50B5"/>
    <w:rsid w:val="0050169B"/>
    <w:rsid w:val="00504DB7"/>
    <w:rsid w:val="00506CC4"/>
    <w:rsid w:val="00514567"/>
    <w:rsid w:val="005164BD"/>
    <w:rsid w:val="00517F2C"/>
    <w:rsid w:val="00522112"/>
    <w:rsid w:val="00522C4F"/>
    <w:rsid w:val="005311D9"/>
    <w:rsid w:val="00532B87"/>
    <w:rsid w:val="005366C8"/>
    <w:rsid w:val="00542474"/>
    <w:rsid w:val="005435DB"/>
    <w:rsid w:val="005453FA"/>
    <w:rsid w:val="0054659B"/>
    <w:rsid w:val="00554050"/>
    <w:rsid w:val="00555746"/>
    <w:rsid w:val="005569E5"/>
    <w:rsid w:val="00561FBE"/>
    <w:rsid w:val="0056243A"/>
    <w:rsid w:val="00562779"/>
    <w:rsid w:val="005627F2"/>
    <w:rsid w:val="00562B1B"/>
    <w:rsid w:val="00563268"/>
    <w:rsid w:val="005668FF"/>
    <w:rsid w:val="00567BD1"/>
    <w:rsid w:val="00567DCA"/>
    <w:rsid w:val="00570ADA"/>
    <w:rsid w:val="0057243B"/>
    <w:rsid w:val="0057592E"/>
    <w:rsid w:val="00576F7C"/>
    <w:rsid w:val="00582B28"/>
    <w:rsid w:val="0058344C"/>
    <w:rsid w:val="00584F23"/>
    <w:rsid w:val="00592421"/>
    <w:rsid w:val="005A42AE"/>
    <w:rsid w:val="005A494F"/>
    <w:rsid w:val="005A6808"/>
    <w:rsid w:val="005B675E"/>
    <w:rsid w:val="005C051C"/>
    <w:rsid w:val="005C385B"/>
    <w:rsid w:val="005D5D5D"/>
    <w:rsid w:val="005D604C"/>
    <w:rsid w:val="005E0E3D"/>
    <w:rsid w:val="005E1CBB"/>
    <w:rsid w:val="005E3E1C"/>
    <w:rsid w:val="005E3EDA"/>
    <w:rsid w:val="005E5488"/>
    <w:rsid w:val="005E56B1"/>
    <w:rsid w:val="005E6ACA"/>
    <w:rsid w:val="005E7A01"/>
    <w:rsid w:val="005E7CE9"/>
    <w:rsid w:val="005F28EC"/>
    <w:rsid w:val="005F5DD9"/>
    <w:rsid w:val="005F76EA"/>
    <w:rsid w:val="005F7E11"/>
    <w:rsid w:val="00601240"/>
    <w:rsid w:val="00603285"/>
    <w:rsid w:val="00604F37"/>
    <w:rsid w:val="00605B3E"/>
    <w:rsid w:val="00610FA8"/>
    <w:rsid w:val="006112A8"/>
    <w:rsid w:val="006118F4"/>
    <w:rsid w:val="00612EF9"/>
    <w:rsid w:val="00613287"/>
    <w:rsid w:val="00616DD4"/>
    <w:rsid w:val="00620ADB"/>
    <w:rsid w:val="00622F26"/>
    <w:rsid w:val="00624D86"/>
    <w:rsid w:val="00625603"/>
    <w:rsid w:val="006306D9"/>
    <w:rsid w:val="006318E9"/>
    <w:rsid w:val="00632A83"/>
    <w:rsid w:val="00636F2A"/>
    <w:rsid w:val="006379BB"/>
    <w:rsid w:val="006444AB"/>
    <w:rsid w:val="00646B6F"/>
    <w:rsid w:val="0065274F"/>
    <w:rsid w:val="00653429"/>
    <w:rsid w:val="00653D80"/>
    <w:rsid w:val="0065499D"/>
    <w:rsid w:val="00657E9D"/>
    <w:rsid w:val="00662A2C"/>
    <w:rsid w:val="006646F7"/>
    <w:rsid w:val="00665AEE"/>
    <w:rsid w:val="00667182"/>
    <w:rsid w:val="006673D4"/>
    <w:rsid w:val="0067100B"/>
    <w:rsid w:val="00671939"/>
    <w:rsid w:val="0067275E"/>
    <w:rsid w:val="0067336F"/>
    <w:rsid w:val="006754CE"/>
    <w:rsid w:val="00675A69"/>
    <w:rsid w:val="00691EB6"/>
    <w:rsid w:val="00692141"/>
    <w:rsid w:val="006A1122"/>
    <w:rsid w:val="006A1447"/>
    <w:rsid w:val="006A22AB"/>
    <w:rsid w:val="006A3E83"/>
    <w:rsid w:val="006A3EF8"/>
    <w:rsid w:val="006A41F1"/>
    <w:rsid w:val="006A4B17"/>
    <w:rsid w:val="006A5D0A"/>
    <w:rsid w:val="006A6DC1"/>
    <w:rsid w:val="006A7B70"/>
    <w:rsid w:val="006B1844"/>
    <w:rsid w:val="006B39B9"/>
    <w:rsid w:val="006B4AAC"/>
    <w:rsid w:val="006C3D3F"/>
    <w:rsid w:val="006C40C6"/>
    <w:rsid w:val="006C4389"/>
    <w:rsid w:val="006C6F24"/>
    <w:rsid w:val="006C74E6"/>
    <w:rsid w:val="006D0E48"/>
    <w:rsid w:val="006D1335"/>
    <w:rsid w:val="006D305C"/>
    <w:rsid w:val="006D453C"/>
    <w:rsid w:val="006D609C"/>
    <w:rsid w:val="006D68DD"/>
    <w:rsid w:val="006D7B35"/>
    <w:rsid w:val="006D7D81"/>
    <w:rsid w:val="006E1390"/>
    <w:rsid w:val="006E3612"/>
    <w:rsid w:val="006E53B8"/>
    <w:rsid w:val="006F1E3A"/>
    <w:rsid w:val="00700B3C"/>
    <w:rsid w:val="00701BFA"/>
    <w:rsid w:val="00701CA2"/>
    <w:rsid w:val="00706452"/>
    <w:rsid w:val="00707DB4"/>
    <w:rsid w:val="00711FDD"/>
    <w:rsid w:val="00712D5D"/>
    <w:rsid w:val="00712F52"/>
    <w:rsid w:val="00717485"/>
    <w:rsid w:val="00725178"/>
    <w:rsid w:val="0072576E"/>
    <w:rsid w:val="00732DF8"/>
    <w:rsid w:val="007436AD"/>
    <w:rsid w:val="00744021"/>
    <w:rsid w:val="00747C8B"/>
    <w:rsid w:val="00747FE4"/>
    <w:rsid w:val="00750BD4"/>
    <w:rsid w:val="00751106"/>
    <w:rsid w:val="00751C1D"/>
    <w:rsid w:val="007523AF"/>
    <w:rsid w:val="007532A4"/>
    <w:rsid w:val="0075396C"/>
    <w:rsid w:val="00754353"/>
    <w:rsid w:val="00754E35"/>
    <w:rsid w:val="00760FAD"/>
    <w:rsid w:val="007614C8"/>
    <w:rsid w:val="00764FDB"/>
    <w:rsid w:val="007662F7"/>
    <w:rsid w:val="00770469"/>
    <w:rsid w:val="00775D3A"/>
    <w:rsid w:val="0077730E"/>
    <w:rsid w:val="007776FE"/>
    <w:rsid w:val="00784B49"/>
    <w:rsid w:val="00791125"/>
    <w:rsid w:val="00791B8D"/>
    <w:rsid w:val="00791CBE"/>
    <w:rsid w:val="00792DA4"/>
    <w:rsid w:val="0079713C"/>
    <w:rsid w:val="007976B3"/>
    <w:rsid w:val="007A6BA6"/>
    <w:rsid w:val="007A7751"/>
    <w:rsid w:val="007B2F73"/>
    <w:rsid w:val="007B5136"/>
    <w:rsid w:val="007B6812"/>
    <w:rsid w:val="007B739B"/>
    <w:rsid w:val="007B778F"/>
    <w:rsid w:val="007C0F10"/>
    <w:rsid w:val="007C2849"/>
    <w:rsid w:val="007C4DD7"/>
    <w:rsid w:val="007C53C9"/>
    <w:rsid w:val="007C7159"/>
    <w:rsid w:val="007D0CF5"/>
    <w:rsid w:val="007D3993"/>
    <w:rsid w:val="007D3BA9"/>
    <w:rsid w:val="007D5557"/>
    <w:rsid w:val="007D5E4C"/>
    <w:rsid w:val="007D69B4"/>
    <w:rsid w:val="007D7B31"/>
    <w:rsid w:val="007E5153"/>
    <w:rsid w:val="007F1C16"/>
    <w:rsid w:val="007F28FE"/>
    <w:rsid w:val="007F4DE7"/>
    <w:rsid w:val="00800B39"/>
    <w:rsid w:val="008012FF"/>
    <w:rsid w:val="008025CE"/>
    <w:rsid w:val="00802C43"/>
    <w:rsid w:val="008030AC"/>
    <w:rsid w:val="00805A46"/>
    <w:rsid w:val="008111CA"/>
    <w:rsid w:val="00811698"/>
    <w:rsid w:val="00813D96"/>
    <w:rsid w:val="00813E0A"/>
    <w:rsid w:val="0081649F"/>
    <w:rsid w:val="008167F1"/>
    <w:rsid w:val="00817EF8"/>
    <w:rsid w:val="00824EFA"/>
    <w:rsid w:val="0082614D"/>
    <w:rsid w:val="00827C88"/>
    <w:rsid w:val="008317B8"/>
    <w:rsid w:val="00832D01"/>
    <w:rsid w:val="00835561"/>
    <w:rsid w:val="008365DD"/>
    <w:rsid w:val="0084168B"/>
    <w:rsid w:val="00845D78"/>
    <w:rsid w:val="00847AF3"/>
    <w:rsid w:val="00850565"/>
    <w:rsid w:val="00850E86"/>
    <w:rsid w:val="00852A92"/>
    <w:rsid w:val="008531AD"/>
    <w:rsid w:val="00853B30"/>
    <w:rsid w:val="008544F0"/>
    <w:rsid w:val="00856ADD"/>
    <w:rsid w:val="00856BA7"/>
    <w:rsid w:val="00857EF7"/>
    <w:rsid w:val="00862210"/>
    <w:rsid w:val="00862324"/>
    <w:rsid w:val="00862DC9"/>
    <w:rsid w:val="00864092"/>
    <w:rsid w:val="008648E8"/>
    <w:rsid w:val="0086496B"/>
    <w:rsid w:val="00864EC8"/>
    <w:rsid w:val="00866D0E"/>
    <w:rsid w:val="00867A20"/>
    <w:rsid w:val="00867D30"/>
    <w:rsid w:val="00875A0F"/>
    <w:rsid w:val="00877EB8"/>
    <w:rsid w:val="008801D3"/>
    <w:rsid w:val="00881093"/>
    <w:rsid w:val="008822A0"/>
    <w:rsid w:val="00883F2A"/>
    <w:rsid w:val="00884564"/>
    <w:rsid w:val="00886B68"/>
    <w:rsid w:val="00887731"/>
    <w:rsid w:val="008902A4"/>
    <w:rsid w:val="008911A1"/>
    <w:rsid w:val="008922AB"/>
    <w:rsid w:val="00894AE8"/>
    <w:rsid w:val="008956AE"/>
    <w:rsid w:val="0089675B"/>
    <w:rsid w:val="008A3F79"/>
    <w:rsid w:val="008A462E"/>
    <w:rsid w:val="008A546A"/>
    <w:rsid w:val="008A5B85"/>
    <w:rsid w:val="008A6929"/>
    <w:rsid w:val="008B0A14"/>
    <w:rsid w:val="008B17BE"/>
    <w:rsid w:val="008B5A6A"/>
    <w:rsid w:val="008C1463"/>
    <w:rsid w:val="008C25F3"/>
    <w:rsid w:val="008C4FF4"/>
    <w:rsid w:val="008C609C"/>
    <w:rsid w:val="008D2CCD"/>
    <w:rsid w:val="008D4C7D"/>
    <w:rsid w:val="008D7750"/>
    <w:rsid w:val="008E1514"/>
    <w:rsid w:val="008E4A7C"/>
    <w:rsid w:val="008E6333"/>
    <w:rsid w:val="008E67FF"/>
    <w:rsid w:val="008E7D28"/>
    <w:rsid w:val="008F15F5"/>
    <w:rsid w:val="008F3821"/>
    <w:rsid w:val="009004F3"/>
    <w:rsid w:val="00901988"/>
    <w:rsid w:val="00901C38"/>
    <w:rsid w:val="0090215D"/>
    <w:rsid w:val="00904A51"/>
    <w:rsid w:val="0091086D"/>
    <w:rsid w:val="009203AC"/>
    <w:rsid w:val="00920AF8"/>
    <w:rsid w:val="0092312A"/>
    <w:rsid w:val="00925B74"/>
    <w:rsid w:val="009260B9"/>
    <w:rsid w:val="00926324"/>
    <w:rsid w:val="0092740B"/>
    <w:rsid w:val="00932B07"/>
    <w:rsid w:val="00934CB3"/>
    <w:rsid w:val="00936636"/>
    <w:rsid w:val="00936C90"/>
    <w:rsid w:val="00946A31"/>
    <w:rsid w:val="0095181D"/>
    <w:rsid w:val="00951E0F"/>
    <w:rsid w:val="009524C7"/>
    <w:rsid w:val="009525E8"/>
    <w:rsid w:val="00955295"/>
    <w:rsid w:val="00957EEE"/>
    <w:rsid w:val="0096442B"/>
    <w:rsid w:val="00964AE5"/>
    <w:rsid w:val="009727A6"/>
    <w:rsid w:val="009737F7"/>
    <w:rsid w:val="009773C5"/>
    <w:rsid w:val="00977798"/>
    <w:rsid w:val="0098025C"/>
    <w:rsid w:val="00981C8D"/>
    <w:rsid w:val="00983627"/>
    <w:rsid w:val="009862C9"/>
    <w:rsid w:val="009914AB"/>
    <w:rsid w:val="00991BAE"/>
    <w:rsid w:val="00992839"/>
    <w:rsid w:val="009A150A"/>
    <w:rsid w:val="009A1916"/>
    <w:rsid w:val="009A19ED"/>
    <w:rsid w:val="009A29DC"/>
    <w:rsid w:val="009A2DAA"/>
    <w:rsid w:val="009A50DD"/>
    <w:rsid w:val="009A750F"/>
    <w:rsid w:val="009A774E"/>
    <w:rsid w:val="009A7BA8"/>
    <w:rsid w:val="009B038E"/>
    <w:rsid w:val="009B0C4D"/>
    <w:rsid w:val="009B102D"/>
    <w:rsid w:val="009B1619"/>
    <w:rsid w:val="009B2D79"/>
    <w:rsid w:val="009B43AC"/>
    <w:rsid w:val="009C06DE"/>
    <w:rsid w:val="009C0A4B"/>
    <w:rsid w:val="009C238A"/>
    <w:rsid w:val="009C3CE2"/>
    <w:rsid w:val="009C6DC9"/>
    <w:rsid w:val="009D36C2"/>
    <w:rsid w:val="009D5E43"/>
    <w:rsid w:val="009D7AF9"/>
    <w:rsid w:val="009E0C13"/>
    <w:rsid w:val="009E1BE9"/>
    <w:rsid w:val="009E1C26"/>
    <w:rsid w:val="009E2B7E"/>
    <w:rsid w:val="009E35D1"/>
    <w:rsid w:val="009E3A6E"/>
    <w:rsid w:val="009E684E"/>
    <w:rsid w:val="009E741A"/>
    <w:rsid w:val="009E7776"/>
    <w:rsid w:val="009F5724"/>
    <w:rsid w:val="00A01064"/>
    <w:rsid w:val="00A02B91"/>
    <w:rsid w:val="00A03374"/>
    <w:rsid w:val="00A057D9"/>
    <w:rsid w:val="00A068CD"/>
    <w:rsid w:val="00A1042C"/>
    <w:rsid w:val="00A106E0"/>
    <w:rsid w:val="00A112DB"/>
    <w:rsid w:val="00A11BB9"/>
    <w:rsid w:val="00A14FDE"/>
    <w:rsid w:val="00A15504"/>
    <w:rsid w:val="00A23ACE"/>
    <w:rsid w:val="00A23D1C"/>
    <w:rsid w:val="00A25F8F"/>
    <w:rsid w:val="00A26C2F"/>
    <w:rsid w:val="00A31D17"/>
    <w:rsid w:val="00A32361"/>
    <w:rsid w:val="00A335F6"/>
    <w:rsid w:val="00A34B5C"/>
    <w:rsid w:val="00A35B3D"/>
    <w:rsid w:val="00A4363C"/>
    <w:rsid w:val="00A44ADF"/>
    <w:rsid w:val="00A47376"/>
    <w:rsid w:val="00A541C7"/>
    <w:rsid w:val="00A56968"/>
    <w:rsid w:val="00A57C01"/>
    <w:rsid w:val="00A57DFB"/>
    <w:rsid w:val="00A66311"/>
    <w:rsid w:val="00A70965"/>
    <w:rsid w:val="00A72EBF"/>
    <w:rsid w:val="00A765D4"/>
    <w:rsid w:val="00A80B6D"/>
    <w:rsid w:val="00A85E9D"/>
    <w:rsid w:val="00A918EC"/>
    <w:rsid w:val="00A934BA"/>
    <w:rsid w:val="00A96119"/>
    <w:rsid w:val="00AA096D"/>
    <w:rsid w:val="00AA2342"/>
    <w:rsid w:val="00AA29D5"/>
    <w:rsid w:val="00AA608B"/>
    <w:rsid w:val="00AA70BF"/>
    <w:rsid w:val="00AB1797"/>
    <w:rsid w:val="00AB2C96"/>
    <w:rsid w:val="00AB7D3D"/>
    <w:rsid w:val="00AC140D"/>
    <w:rsid w:val="00AC182E"/>
    <w:rsid w:val="00AC367F"/>
    <w:rsid w:val="00AC3F5D"/>
    <w:rsid w:val="00AC4645"/>
    <w:rsid w:val="00AC5115"/>
    <w:rsid w:val="00AC5E3C"/>
    <w:rsid w:val="00AC6FC0"/>
    <w:rsid w:val="00AD15FB"/>
    <w:rsid w:val="00AD33BA"/>
    <w:rsid w:val="00AD4D43"/>
    <w:rsid w:val="00AD5968"/>
    <w:rsid w:val="00AE01EE"/>
    <w:rsid w:val="00AE14A0"/>
    <w:rsid w:val="00AE179D"/>
    <w:rsid w:val="00AE1964"/>
    <w:rsid w:val="00AE2DAD"/>
    <w:rsid w:val="00AE347F"/>
    <w:rsid w:val="00AE3533"/>
    <w:rsid w:val="00AE4918"/>
    <w:rsid w:val="00AE6361"/>
    <w:rsid w:val="00AE71F3"/>
    <w:rsid w:val="00AF0F3D"/>
    <w:rsid w:val="00AF2213"/>
    <w:rsid w:val="00AF2BD1"/>
    <w:rsid w:val="00AF661D"/>
    <w:rsid w:val="00AF66F6"/>
    <w:rsid w:val="00B005AE"/>
    <w:rsid w:val="00B01C0C"/>
    <w:rsid w:val="00B0281C"/>
    <w:rsid w:val="00B03486"/>
    <w:rsid w:val="00B079F5"/>
    <w:rsid w:val="00B15258"/>
    <w:rsid w:val="00B1562A"/>
    <w:rsid w:val="00B243A3"/>
    <w:rsid w:val="00B25A8C"/>
    <w:rsid w:val="00B26E84"/>
    <w:rsid w:val="00B27931"/>
    <w:rsid w:val="00B30838"/>
    <w:rsid w:val="00B31750"/>
    <w:rsid w:val="00B344E7"/>
    <w:rsid w:val="00B34573"/>
    <w:rsid w:val="00B34830"/>
    <w:rsid w:val="00B406B5"/>
    <w:rsid w:val="00B4190B"/>
    <w:rsid w:val="00B458A5"/>
    <w:rsid w:val="00B5128C"/>
    <w:rsid w:val="00B62050"/>
    <w:rsid w:val="00B628D1"/>
    <w:rsid w:val="00B6349F"/>
    <w:rsid w:val="00B63CBD"/>
    <w:rsid w:val="00B66951"/>
    <w:rsid w:val="00B67631"/>
    <w:rsid w:val="00B67CF3"/>
    <w:rsid w:val="00B73E55"/>
    <w:rsid w:val="00B7619B"/>
    <w:rsid w:val="00B84ADF"/>
    <w:rsid w:val="00B853FA"/>
    <w:rsid w:val="00B87135"/>
    <w:rsid w:val="00B8779E"/>
    <w:rsid w:val="00B91FF1"/>
    <w:rsid w:val="00B923B8"/>
    <w:rsid w:val="00B94054"/>
    <w:rsid w:val="00B95A99"/>
    <w:rsid w:val="00B974D7"/>
    <w:rsid w:val="00BA3D34"/>
    <w:rsid w:val="00BA4709"/>
    <w:rsid w:val="00BA5ADA"/>
    <w:rsid w:val="00BB01C7"/>
    <w:rsid w:val="00BB19EE"/>
    <w:rsid w:val="00BB3DB4"/>
    <w:rsid w:val="00BB5F36"/>
    <w:rsid w:val="00BB72B5"/>
    <w:rsid w:val="00BC2711"/>
    <w:rsid w:val="00BC3212"/>
    <w:rsid w:val="00BC3244"/>
    <w:rsid w:val="00BC3434"/>
    <w:rsid w:val="00BD2793"/>
    <w:rsid w:val="00BD2B5C"/>
    <w:rsid w:val="00BF0486"/>
    <w:rsid w:val="00BF40E8"/>
    <w:rsid w:val="00BF4F8D"/>
    <w:rsid w:val="00BF55C3"/>
    <w:rsid w:val="00BF739F"/>
    <w:rsid w:val="00BF7FA6"/>
    <w:rsid w:val="00C007AD"/>
    <w:rsid w:val="00C02A13"/>
    <w:rsid w:val="00C05780"/>
    <w:rsid w:val="00C21791"/>
    <w:rsid w:val="00C234C2"/>
    <w:rsid w:val="00C23953"/>
    <w:rsid w:val="00C2765E"/>
    <w:rsid w:val="00C27EFF"/>
    <w:rsid w:val="00C31666"/>
    <w:rsid w:val="00C333AB"/>
    <w:rsid w:val="00C365C9"/>
    <w:rsid w:val="00C377C5"/>
    <w:rsid w:val="00C40FEC"/>
    <w:rsid w:val="00C41AFF"/>
    <w:rsid w:val="00C43D1F"/>
    <w:rsid w:val="00C456A2"/>
    <w:rsid w:val="00C46386"/>
    <w:rsid w:val="00C4744A"/>
    <w:rsid w:val="00C47906"/>
    <w:rsid w:val="00C47EBA"/>
    <w:rsid w:val="00C50431"/>
    <w:rsid w:val="00C50E26"/>
    <w:rsid w:val="00C54428"/>
    <w:rsid w:val="00C54FF6"/>
    <w:rsid w:val="00C5770A"/>
    <w:rsid w:val="00C60E30"/>
    <w:rsid w:val="00C60F4C"/>
    <w:rsid w:val="00C6123C"/>
    <w:rsid w:val="00C634D9"/>
    <w:rsid w:val="00C639BA"/>
    <w:rsid w:val="00C6408E"/>
    <w:rsid w:val="00C720A5"/>
    <w:rsid w:val="00C757A7"/>
    <w:rsid w:val="00C76217"/>
    <w:rsid w:val="00C768EF"/>
    <w:rsid w:val="00C81C42"/>
    <w:rsid w:val="00C83205"/>
    <w:rsid w:val="00C845A4"/>
    <w:rsid w:val="00C85782"/>
    <w:rsid w:val="00C85F9C"/>
    <w:rsid w:val="00C870E7"/>
    <w:rsid w:val="00C922CE"/>
    <w:rsid w:val="00C93CBC"/>
    <w:rsid w:val="00CA0B98"/>
    <w:rsid w:val="00CA1A7A"/>
    <w:rsid w:val="00CA1EEC"/>
    <w:rsid w:val="00CA2387"/>
    <w:rsid w:val="00CA29BD"/>
    <w:rsid w:val="00CA2B7D"/>
    <w:rsid w:val="00CB26B5"/>
    <w:rsid w:val="00CB29D2"/>
    <w:rsid w:val="00CB33D6"/>
    <w:rsid w:val="00CB386C"/>
    <w:rsid w:val="00CB5EDB"/>
    <w:rsid w:val="00CB5F79"/>
    <w:rsid w:val="00CB6CC1"/>
    <w:rsid w:val="00CC0FFF"/>
    <w:rsid w:val="00CC6256"/>
    <w:rsid w:val="00CC7F24"/>
    <w:rsid w:val="00CD0AEE"/>
    <w:rsid w:val="00CD296C"/>
    <w:rsid w:val="00CD39D1"/>
    <w:rsid w:val="00CD611F"/>
    <w:rsid w:val="00CD6F01"/>
    <w:rsid w:val="00CE0D79"/>
    <w:rsid w:val="00CE6B8F"/>
    <w:rsid w:val="00CE6C5F"/>
    <w:rsid w:val="00CE7A95"/>
    <w:rsid w:val="00CF144F"/>
    <w:rsid w:val="00CF472E"/>
    <w:rsid w:val="00CF4CA7"/>
    <w:rsid w:val="00D00BA6"/>
    <w:rsid w:val="00D03329"/>
    <w:rsid w:val="00D05CCB"/>
    <w:rsid w:val="00D107AB"/>
    <w:rsid w:val="00D1113C"/>
    <w:rsid w:val="00D1209C"/>
    <w:rsid w:val="00D13486"/>
    <w:rsid w:val="00D17064"/>
    <w:rsid w:val="00D23500"/>
    <w:rsid w:val="00D23AB7"/>
    <w:rsid w:val="00D30422"/>
    <w:rsid w:val="00D335EF"/>
    <w:rsid w:val="00D33AB2"/>
    <w:rsid w:val="00D377B7"/>
    <w:rsid w:val="00D40E52"/>
    <w:rsid w:val="00D42BC1"/>
    <w:rsid w:val="00D5155B"/>
    <w:rsid w:val="00D56DE0"/>
    <w:rsid w:val="00D6092B"/>
    <w:rsid w:val="00D617C5"/>
    <w:rsid w:val="00D65253"/>
    <w:rsid w:val="00D70183"/>
    <w:rsid w:val="00D708AF"/>
    <w:rsid w:val="00D70BE1"/>
    <w:rsid w:val="00D71B3A"/>
    <w:rsid w:val="00D7200A"/>
    <w:rsid w:val="00D723F5"/>
    <w:rsid w:val="00D800F4"/>
    <w:rsid w:val="00D810D2"/>
    <w:rsid w:val="00D81706"/>
    <w:rsid w:val="00D8297E"/>
    <w:rsid w:val="00D8346A"/>
    <w:rsid w:val="00D84552"/>
    <w:rsid w:val="00D85051"/>
    <w:rsid w:val="00D86CC2"/>
    <w:rsid w:val="00D93B0C"/>
    <w:rsid w:val="00D97A64"/>
    <w:rsid w:val="00D97B0A"/>
    <w:rsid w:val="00DA356C"/>
    <w:rsid w:val="00DA7A3C"/>
    <w:rsid w:val="00DB04DF"/>
    <w:rsid w:val="00DB1E1E"/>
    <w:rsid w:val="00DC15AE"/>
    <w:rsid w:val="00DC74C8"/>
    <w:rsid w:val="00DD0CBD"/>
    <w:rsid w:val="00DD2268"/>
    <w:rsid w:val="00DD3B8B"/>
    <w:rsid w:val="00DD4234"/>
    <w:rsid w:val="00DD6727"/>
    <w:rsid w:val="00DD787E"/>
    <w:rsid w:val="00DE46E7"/>
    <w:rsid w:val="00DE5C58"/>
    <w:rsid w:val="00DE69EC"/>
    <w:rsid w:val="00DF0E54"/>
    <w:rsid w:val="00DF2028"/>
    <w:rsid w:val="00DF4074"/>
    <w:rsid w:val="00DF4268"/>
    <w:rsid w:val="00DF4ED6"/>
    <w:rsid w:val="00E01B7D"/>
    <w:rsid w:val="00E0317D"/>
    <w:rsid w:val="00E071B2"/>
    <w:rsid w:val="00E077E7"/>
    <w:rsid w:val="00E108B2"/>
    <w:rsid w:val="00E13297"/>
    <w:rsid w:val="00E14088"/>
    <w:rsid w:val="00E148C5"/>
    <w:rsid w:val="00E21920"/>
    <w:rsid w:val="00E23DC3"/>
    <w:rsid w:val="00E255D2"/>
    <w:rsid w:val="00E31917"/>
    <w:rsid w:val="00E32B36"/>
    <w:rsid w:val="00E403D3"/>
    <w:rsid w:val="00E41650"/>
    <w:rsid w:val="00E460BE"/>
    <w:rsid w:val="00E46B51"/>
    <w:rsid w:val="00E503DA"/>
    <w:rsid w:val="00E50B36"/>
    <w:rsid w:val="00E52D9A"/>
    <w:rsid w:val="00E55F04"/>
    <w:rsid w:val="00E5688C"/>
    <w:rsid w:val="00E704D7"/>
    <w:rsid w:val="00E70CED"/>
    <w:rsid w:val="00E7297D"/>
    <w:rsid w:val="00E74387"/>
    <w:rsid w:val="00E76584"/>
    <w:rsid w:val="00E774DB"/>
    <w:rsid w:val="00E77965"/>
    <w:rsid w:val="00E80D19"/>
    <w:rsid w:val="00E90FFF"/>
    <w:rsid w:val="00E9203A"/>
    <w:rsid w:val="00E9214A"/>
    <w:rsid w:val="00E946C0"/>
    <w:rsid w:val="00EA2480"/>
    <w:rsid w:val="00EA34B5"/>
    <w:rsid w:val="00EA6705"/>
    <w:rsid w:val="00EA68BE"/>
    <w:rsid w:val="00EA6B40"/>
    <w:rsid w:val="00EA7A50"/>
    <w:rsid w:val="00EB0A75"/>
    <w:rsid w:val="00EB0C57"/>
    <w:rsid w:val="00EB3210"/>
    <w:rsid w:val="00EB7447"/>
    <w:rsid w:val="00EB7DEE"/>
    <w:rsid w:val="00EC05A9"/>
    <w:rsid w:val="00EC12F5"/>
    <w:rsid w:val="00EC30ED"/>
    <w:rsid w:val="00EC37C5"/>
    <w:rsid w:val="00EC5D56"/>
    <w:rsid w:val="00EC5E37"/>
    <w:rsid w:val="00EC62D9"/>
    <w:rsid w:val="00ED09EB"/>
    <w:rsid w:val="00ED64CD"/>
    <w:rsid w:val="00ED703C"/>
    <w:rsid w:val="00EE2D5C"/>
    <w:rsid w:val="00EF1481"/>
    <w:rsid w:val="00EF3F72"/>
    <w:rsid w:val="00EF609B"/>
    <w:rsid w:val="00EF6D8B"/>
    <w:rsid w:val="00F00DC0"/>
    <w:rsid w:val="00F042B9"/>
    <w:rsid w:val="00F05958"/>
    <w:rsid w:val="00F1015C"/>
    <w:rsid w:val="00F12FA3"/>
    <w:rsid w:val="00F13DCC"/>
    <w:rsid w:val="00F14CEF"/>
    <w:rsid w:val="00F14DB7"/>
    <w:rsid w:val="00F16E70"/>
    <w:rsid w:val="00F1789F"/>
    <w:rsid w:val="00F2136D"/>
    <w:rsid w:val="00F22B0F"/>
    <w:rsid w:val="00F24980"/>
    <w:rsid w:val="00F25798"/>
    <w:rsid w:val="00F2672D"/>
    <w:rsid w:val="00F27F76"/>
    <w:rsid w:val="00F30563"/>
    <w:rsid w:val="00F30B42"/>
    <w:rsid w:val="00F314EA"/>
    <w:rsid w:val="00F326DC"/>
    <w:rsid w:val="00F32AFF"/>
    <w:rsid w:val="00F34F30"/>
    <w:rsid w:val="00F359A8"/>
    <w:rsid w:val="00F4068C"/>
    <w:rsid w:val="00F40957"/>
    <w:rsid w:val="00F42473"/>
    <w:rsid w:val="00F426AE"/>
    <w:rsid w:val="00F443B0"/>
    <w:rsid w:val="00F44D69"/>
    <w:rsid w:val="00F45209"/>
    <w:rsid w:val="00F46E29"/>
    <w:rsid w:val="00F47DFF"/>
    <w:rsid w:val="00F5115E"/>
    <w:rsid w:val="00F54710"/>
    <w:rsid w:val="00F54E64"/>
    <w:rsid w:val="00F57844"/>
    <w:rsid w:val="00F60119"/>
    <w:rsid w:val="00F6257C"/>
    <w:rsid w:val="00F627A1"/>
    <w:rsid w:val="00F64301"/>
    <w:rsid w:val="00F64376"/>
    <w:rsid w:val="00F646E2"/>
    <w:rsid w:val="00F66522"/>
    <w:rsid w:val="00F66C27"/>
    <w:rsid w:val="00F711AF"/>
    <w:rsid w:val="00F775D3"/>
    <w:rsid w:val="00F776F9"/>
    <w:rsid w:val="00F82070"/>
    <w:rsid w:val="00F83D05"/>
    <w:rsid w:val="00F84938"/>
    <w:rsid w:val="00F85B7B"/>
    <w:rsid w:val="00F85F5C"/>
    <w:rsid w:val="00F86288"/>
    <w:rsid w:val="00F90BB7"/>
    <w:rsid w:val="00F91EE1"/>
    <w:rsid w:val="00F93FB4"/>
    <w:rsid w:val="00F9524D"/>
    <w:rsid w:val="00F95A81"/>
    <w:rsid w:val="00F95AF7"/>
    <w:rsid w:val="00FA4E22"/>
    <w:rsid w:val="00FA59EF"/>
    <w:rsid w:val="00FA5C98"/>
    <w:rsid w:val="00FB7FD1"/>
    <w:rsid w:val="00FC1107"/>
    <w:rsid w:val="00FC182A"/>
    <w:rsid w:val="00FC5E38"/>
    <w:rsid w:val="00FC7FDD"/>
    <w:rsid w:val="00FD02A5"/>
    <w:rsid w:val="00FD24F2"/>
    <w:rsid w:val="00FD2809"/>
    <w:rsid w:val="00FD38F7"/>
    <w:rsid w:val="00FD6EB5"/>
    <w:rsid w:val="00FE0258"/>
    <w:rsid w:val="00FE2AF9"/>
    <w:rsid w:val="00FF0212"/>
    <w:rsid w:val="00FF6078"/>
    <w:rsid w:val="00FF6ED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6B917"/>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980"/>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70F01-85A0-4217-BE5D-68F26232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21</Pages>
  <Words>2910</Words>
  <Characters>16590</Characters>
  <Application>Microsoft Office Word</Application>
  <DocSecurity>0</DocSecurity>
  <Lines>138</Lines>
  <Paragraphs>38</Paragraphs>
  <ScaleCrop>false</ScaleCrop>
  <Company>微软中国</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851</cp:revision>
  <cp:lastPrinted>2019-05-13T03:19:00Z</cp:lastPrinted>
  <dcterms:created xsi:type="dcterms:W3CDTF">2020-10-19T06:50:00Z</dcterms:created>
  <dcterms:modified xsi:type="dcterms:W3CDTF">2021-08-14T14:57:00Z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