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宁波世纪长城电子科技有限公司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浙江省宁波市鄞州区潘火路215号1005-4（承诺申报）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浙江省宁波市鄞州区潘火街道潘火路215号和荣大厦B座1006室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文速公寓信息系统集成项目 宁波市鄞州区迎祥路642号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13605889905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741771418@qq.com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2025年10月26日 09:00至2025年10月29日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E:停车系统、楼宇系统、安防系统的技术开发、信息系统集成及技术服务所涉及场所的相关环境管理活动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Q:停车系统、楼宇系统、安防系统的技术开发、信息系统集成及技术服务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O:停车系统、楼宇系统、安防系统的技术开发、信息系统集成及技术服务所涉及场所的相关职业健康安全管理活动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497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88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