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65D5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E910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C3D76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16AE9E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湖南安佰膳食有限公司</w:t>
            </w:r>
          </w:p>
        </w:tc>
        <w:tc>
          <w:tcPr>
            <w:tcW w:w="1134" w:type="dxa"/>
            <w:vAlign w:val="center"/>
          </w:tcPr>
          <w:p w14:paraId="21A977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D57FD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10684-2025-QEOFH</w:t>
            </w:r>
          </w:p>
        </w:tc>
      </w:tr>
      <w:tr w14:paraId="304C2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9B24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3CF6464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湖南省株洲市天元区嵩山路街道长江北路375号村镇集团一号综合楼401-02</w:t>
            </w:r>
          </w:p>
        </w:tc>
      </w:tr>
      <w:tr w14:paraId="0E976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E61C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ABE0158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湖南省株洲市天元区嵩山路街道长江北路375号村镇集团一号综合楼401-02</w:t>
            </w:r>
          </w:p>
          <w:p w14:paraId="400327C5"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  <w:lang w:val="en-US" w:eastAsia="zh-CN"/>
              </w:rPr>
              <w:t>株洲市荷塘区金山路500号</w:t>
            </w:r>
          </w:p>
        </w:tc>
      </w:tr>
      <w:tr w14:paraId="38BAD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9697D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E3115DD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陈云志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5DBAF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FF28E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18373356565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4BE69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C8BBD7A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65BE0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BE029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2262FC2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</w:tr>
      <w:tr w14:paraId="7CDCF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A3A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5FD84E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89EB97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242A3D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2BAC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93CD607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18373356565@163.com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E63522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CAEABD4">
            <w:pPr>
              <w:rPr>
                <w:sz w:val="21"/>
                <w:szCs w:val="21"/>
              </w:rPr>
            </w:pPr>
          </w:p>
        </w:tc>
      </w:tr>
      <w:tr w14:paraId="5430F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817A3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14D4CA1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2025年06月17日 08:30至2025年06月20日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:00</w:t>
            </w:r>
          </w:p>
        </w:tc>
        <w:tc>
          <w:tcPr>
            <w:tcW w:w="1457" w:type="dxa"/>
            <w:gridSpan w:val="5"/>
            <w:vAlign w:val="center"/>
          </w:tcPr>
          <w:p w14:paraId="6AF1BF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8779D89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.0</w:t>
            </w:r>
          </w:p>
        </w:tc>
      </w:tr>
      <w:tr w14:paraId="2D4E9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C5F4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8E3FA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99933D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1C315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C42804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  <w:bookmarkStart w:id="12" w:name="_GoBack"/>
            <w:bookmarkEnd w:id="12"/>
          </w:p>
        </w:tc>
      </w:tr>
      <w:tr w14:paraId="58844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D8A4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4295ED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D757CA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4E7B9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8D2EE8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 w:val="21"/>
                <w:szCs w:val="21"/>
              </w:rPr>
              <w:t>否</w:t>
            </w:r>
          </w:p>
        </w:tc>
      </w:tr>
      <w:tr w14:paraId="6BE42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EFC6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C32953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环境管理体系、质量管理体系、职业健康安全管理体系、食品安全管理体系、危害分析与关键控制点体系</w:t>
            </w:r>
          </w:p>
        </w:tc>
      </w:tr>
      <w:tr w14:paraId="29F90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673D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6D99FD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6ECF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E9BC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5DB49A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ISO45001：2018、ISO 22000:2018、危害分析与关键控制点（HACCP）体系认证要求（V1.0）</w:t>
            </w:r>
          </w:p>
        </w:tc>
      </w:tr>
      <w:tr w14:paraId="70002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97C52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054BE8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59B2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4275E5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41AB98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0116E4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2B75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B8979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760486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食用农产品（禽畜肉、蔬菜、水果、鸡蛋）、预包装食品（含冷藏冷冻食品）的销售</w:t>
            </w:r>
            <w:r>
              <w:rPr>
                <w:rFonts w:hint="eastAsia"/>
                <w:sz w:val="21"/>
                <w:szCs w:val="21"/>
              </w:rPr>
              <w:t>所涉及场所的相关环境管理活动</w:t>
            </w:r>
          </w:p>
          <w:p w14:paraId="5B5940D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食用农产品（禽畜肉、蔬菜、水果、鸡蛋）、预包装食品（含冷藏冷冻食品）的销售</w:t>
            </w:r>
          </w:p>
          <w:p w14:paraId="579F443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食用农产品（禽畜肉、蔬菜、水果、鸡蛋）、预包装食品（含冷藏冷冻食品）的销售</w:t>
            </w:r>
            <w:r>
              <w:rPr>
                <w:rFonts w:hint="eastAsia"/>
                <w:sz w:val="21"/>
                <w:szCs w:val="21"/>
              </w:rPr>
              <w:t>所涉及场所的相关职业健康安全管理活动</w:t>
            </w:r>
          </w:p>
          <w:p w14:paraId="3AF99D5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F: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位于湖南省株洲市天元区嵩山路街道长江北路375号村镇集团一号综合楼401-02（仓库地址：株洲市荷塘区金山路500号）的食用农产品（禽畜肉、蔬菜、水果、鸡蛋）、预包装食品（含冷藏冷冻食品）的销售</w:t>
            </w:r>
          </w:p>
          <w:p w14:paraId="6C57214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H:位于湖南省株洲市天元区嵩山路街道长江北路375号村镇集团一号综合楼401-02（仓库地址：株洲市荷塘区金山路500号）的食用农产品（禽畜肉、蔬菜、水果、鸡蛋）、预包装食品（含冷藏冷冻食品）的销售</w:t>
            </w:r>
          </w:p>
          <w:p w14:paraId="15B1C55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DDC9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19C72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47A83E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E:29.07.01,29.07.02,29.07.03,29.07.04,29.07.06,29.07.07,29.07.08,Q:29.07.01,29.07.02,29.07.03,29.07.04,29.07.06,29.07.07,29.07.08,O:29.07.01,29.07.02,29.07.03,29.07.04,29.07.06,29.07.07,29.07.08,F:FI-2 ,H:FI-2 </w:t>
            </w:r>
          </w:p>
        </w:tc>
        <w:tc>
          <w:tcPr>
            <w:tcW w:w="1275" w:type="dxa"/>
            <w:gridSpan w:val="3"/>
            <w:vAlign w:val="center"/>
          </w:tcPr>
          <w:p w14:paraId="4FF30A8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BA9737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98E7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291E5B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A71C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57DC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EAFA3F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A2A463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B7328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A50B1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18EF6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A4FA7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B8BD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049268F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3DFE07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9D63266">
            <w:pPr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1709749F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6684B79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2025-N1FSMS-1465209</w:t>
            </w:r>
          </w:p>
        </w:tc>
        <w:tc>
          <w:tcPr>
            <w:tcW w:w="3684" w:type="dxa"/>
            <w:gridSpan w:val="9"/>
            <w:vAlign w:val="center"/>
          </w:tcPr>
          <w:p w14:paraId="16B8DF5D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13B5DF2F">
            <w:pPr>
              <w:jc w:val="center"/>
              <w:rPr>
                <w:sz w:val="21"/>
                <w:szCs w:val="21"/>
              </w:rPr>
            </w:pPr>
            <w:r>
              <w:t>15312213153</w:t>
            </w:r>
          </w:p>
        </w:tc>
      </w:tr>
      <w:tr w14:paraId="1AB4C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22FD976">
            <w:pPr>
              <w:jc w:val="center"/>
            </w:pPr>
          </w:p>
        </w:tc>
        <w:tc>
          <w:tcPr>
            <w:tcW w:w="885" w:type="dxa"/>
            <w:vAlign w:val="center"/>
          </w:tcPr>
          <w:p w14:paraId="37E875A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CEADAF9"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272236E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0D9BDF0">
            <w:pPr>
              <w:jc w:val="both"/>
            </w:pPr>
            <w:r>
              <w:t>2025-N1EMS-1465209</w:t>
            </w:r>
          </w:p>
        </w:tc>
        <w:tc>
          <w:tcPr>
            <w:tcW w:w="3684" w:type="dxa"/>
            <w:gridSpan w:val="9"/>
            <w:vAlign w:val="center"/>
          </w:tcPr>
          <w:p w14:paraId="389297F4"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55FDC857">
            <w:pPr>
              <w:jc w:val="center"/>
            </w:pPr>
            <w:r>
              <w:t>15312213153</w:t>
            </w:r>
          </w:p>
        </w:tc>
      </w:tr>
      <w:tr w14:paraId="2BC51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308819B">
            <w:pPr>
              <w:jc w:val="center"/>
            </w:pPr>
          </w:p>
        </w:tc>
        <w:tc>
          <w:tcPr>
            <w:tcW w:w="885" w:type="dxa"/>
            <w:vAlign w:val="center"/>
          </w:tcPr>
          <w:p w14:paraId="1511FA4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262BA1D"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716910A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E53D2A6">
            <w:pPr>
              <w:jc w:val="both"/>
            </w:pPr>
            <w:r>
              <w:t>2025-N1QMS-1465209</w:t>
            </w:r>
          </w:p>
        </w:tc>
        <w:tc>
          <w:tcPr>
            <w:tcW w:w="3684" w:type="dxa"/>
            <w:gridSpan w:val="9"/>
            <w:vAlign w:val="center"/>
          </w:tcPr>
          <w:p w14:paraId="4C18A297"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10E38D26">
            <w:pPr>
              <w:jc w:val="center"/>
            </w:pPr>
            <w:r>
              <w:t>15312213153</w:t>
            </w:r>
          </w:p>
        </w:tc>
      </w:tr>
      <w:tr w14:paraId="56DD5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B82517E">
            <w:pPr>
              <w:jc w:val="center"/>
            </w:pPr>
          </w:p>
        </w:tc>
        <w:tc>
          <w:tcPr>
            <w:tcW w:w="885" w:type="dxa"/>
            <w:vAlign w:val="center"/>
          </w:tcPr>
          <w:p w14:paraId="4F7AAF7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3735F0"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6E05FEC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2B497B7">
            <w:pPr>
              <w:jc w:val="both"/>
            </w:pPr>
            <w:r>
              <w:t>2025-N1OHSMS-1465209</w:t>
            </w:r>
          </w:p>
        </w:tc>
        <w:tc>
          <w:tcPr>
            <w:tcW w:w="3684" w:type="dxa"/>
            <w:gridSpan w:val="9"/>
            <w:vAlign w:val="center"/>
          </w:tcPr>
          <w:p w14:paraId="3709A208"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66BEAF36">
            <w:pPr>
              <w:jc w:val="center"/>
            </w:pPr>
            <w:r>
              <w:t>15312213153</w:t>
            </w:r>
          </w:p>
        </w:tc>
      </w:tr>
      <w:tr w14:paraId="37E2C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6ECAF92">
            <w:pPr>
              <w:jc w:val="center"/>
            </w:pPr>
          </w:p>
        </w:tc>
        <w:tc>
          <w:tcPr>
            <w:tcW w:w="885" w:type="dxa"/>
            <w:vAlign w:val="center"/>
          </w:tcPr>
          <w:p w14:paraId="68B1593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884720F"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4FDF82C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D3E0D15">
            <w:pPr>
              <w:jc w:val="both"/>
            </w:pPr>
            <w:r>
              <w:t>2025-N1HACCP-1465209</w:t>
            </w:r>
          </w:p>
        </w:tc>
        <w:tc>
          <w:tcPr>
            <w:tcW w:w="3684" w:type="dxa"/>
            <w:gridSpan w:val="9"/>
            <w:vAlign w:val="center"/>
          </w:tcPr>
          <w:p w14:paraId="32AEADB9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6EC6633C">
            <w:pPr>
              <w:jc w:val="center"/>
            </w:pPr>
            <w:r>
              <w:t>15312213153</w:t>
            </w:r>
          </w:p>
        </w:tc>
      </w:tr>
      <w:tr w14:paraId="48B49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20CE963">
            <w:pPr>
              <w:jc w:val="center"/>
            </w:pPr>
          </w:p>
        </w:tc>
        <w:tc>
          <w:tcPr>
            <w:tcW w:w="885" w:type="dxa"/>
            <w:vAlign w:val="center"/>
          </w:tcPr>
          <w:p w14:paraId="070162F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8FEDFC0"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 w14:paraId="1723F3F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BFD41B9">
            <w:pPr>
              <w:jc w:val="both"/>
            </w:pPr>
            <w:r>
              <w:t>2023-N1OHSMS-2022868</w:t>
            </w:r>
          </w:p>
        </w:tc>
        <w:tc>
          <w:tcPr>
            <w:tcW w:w="3684" w:type="dxa"/>
            <w:gridSpan w:val="9"/>
            <w:vAlign w:val="center"/>
          </w:tcPr>
          <w:p w14:paraId="7FDC929D"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76CADA01">
            <w:pPr>
              <w:jc w:val="center"/>
            </w:pPr>
            <w:r>
              <w:t>15081163566</w:t>
            </w:r>
          </w:p>
        </w:tc>
      </w:tr>
      <w:tr w14:paraId="2FE81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CD07B3B">
            <w:pPr>
              <w:jc w:val="center"/>
            </w:pPr>
          </w:p>
        </w:tc>
        <w:tc>
          <w:tcPr>
            <w:tcW w:w="885" w:type="dxa"/>
            <w:vAlign w:val="center"/>
          </w:tcPr>
          <w:p w14:paraId="6D073A0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2B1B1D3"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 w14:paraId="20413F8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1FA0393">
            <w:pPr>
              <w:jc w:val="both"/>
            </w:pPr>
            <w:r>
              <w:t>2023-N1EMS-2022868</w:t>
            </w:r>
          </w:p>
        </w:tc>
        <w:tc>
          <w:tcPr>
            <w:tcW w:w="3684" w:type="dxa"/>
            <w:gridSpan w:val="9"/>
            <w:vAlign w:val="center"/>
          </w:tcPr>
          <w:p w14:paraId="0A381B3B"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75ECDD2A">
            <w:pPr>
              <w:jc w:val="center"/>
            </w:pPr>
            <w:r>
              <w:t>15081163566</w:t>
            </w:r>
          </w:p>
        </w:tc>
      </w:tr>
      <w:tr w14:paraId="4D99E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AEA555E">
            <w:pPr>
              <w:jc w:val="center"/>
            </w:pPr>
          </w:p>
        </w:tc>
        <w:tc>
          <w:tcPr>
            <w:tcW w:w="885" w:type="dxa"/>
            <w:vAlign w:val="center"/>
          </w:tcPr>
          <w:p w14:paraId="685CBF9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10DEDD9"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 w14:paraId="05959F3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13DE884">
            <w:pPr>
              <w:jc w:val="both"/>
            </w:pPr>
            <w:r>
              <w:t>2024-N1QMS-4022868</w:t>
            </w:r>
          </w:p>
        </w:tc>
        <w:tc>
          <w:tcPr>
            <w:tcW w:w="3684" w:type="dxa"/>
            <w:gridSpan w:val="9"/>
            <w:vAlign w:val="center"/>
          </w:tcPr>
          <w:p w14:paraId="77A752C6"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0D1C13F8">
            <w:pPr>
              <w:jc w:val="center"/>
            </w:pPr>
            <w:r>
              <w:t>15081163566</w:t>
            </w:r>
          </w:p>
        </w:tc>
      </w:tr>
      <w:tr w14:paraId="6A5E3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AA458AE">
            <w:pPr>
              <w:jc w:val="center"/>
            </w:pPr>
          </w:p>
        </w:tc>
        <w:tc>
          <w:tcPr>
            <w:tcW w:w="885" w:type="dxa"/>
            <w:vAlign w:val="center"/>
          </w:tcPr>
          <w:p w14:paraId="136444C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D7F8DBD"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 w14:paraId="6B7ED7D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87DBA76">
            <w:pPr>
              <w:jc w:val="both"/>
            </w:pPr>
            <w:r>
              <w:t>2025-N1FSMS-2022868</w:t>
            </w:r>
          </w:p>
        </w:tc>
        <w:tc>
          <w:tcPr>
            <w:tcW w:w="3684" w:type="dxa"/>
            <w:gridSpan w:val="9"/>
            <w:vAlign w:val="center"/>
          </w:tcPr>
          <w:p w14:paraId="7BD93938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26C16DD8">
            <w:pPr>
              <w:jc w:val="center"/>
            </w:pPr>
            <w:r>
              <w:t>15081163566</w:t>
            </w:r>
          </w:p>
        </w:tc>
      </w:tr>
      <w:tr w14:paraId="61B30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F76C0FF">
            <w:pPr>
              <w:jc w:val="center"/>
            </w:pPr>
          </w:p>
        </w:tc>
        <w:tc>
          <w:tcPr>
            <w:tcW w:w="885" w:type="dxa"/>
            <w:vAlign w:val="center"/>
          </w:tcPr>
          <w:p w14:paraId="50CF1C4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A7BCAD4"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 w14:paraId="24F3CCA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D1153BE">
            <w:pPr>
              <w:jc w:val="both"/>
            </w:pPr>
            <w:r>
              <w:t>2025-N1HACCP-1022868</w:t>
            </w:r>
          </w:p>
        </w:tc>
        <w:tc>
          <w:tcPr>
            <w:tcW w:w="3684" w:type="dxa"/>
            <w:gridSpan w:val="9"/>
            <w:vAlign w:val="center"/>
          </w:tcPr>
          <w:p w14:paraId="3A34FCEB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60234FC5">
            <w:pPr>
              <w:jc w:val="center"/>
            </w:pPr>
            <w:r>
              <w:t>15081163566</w:t>
            </w:r>
          </w:p>
        </w:tc>
      </w:tr>
      <w:tr w14:paraId="52F3E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C27F0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A61C7A8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1075BAFE">
            <w:pPr>
              <w:widowControl/>
              <w:jc w:val="left"/>
              <w:rPr>
                <w:sz w:val="21"/>
                <w:szCs w:val="21"/>
              </w:rPr>
            </w:pPr>
          </w:p>
          <w:p w14:paraId="71A35BE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1C8B32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2025-06-06</w:t>
            </w:r>
          </w:p>
        </w:tc>
        <w:tc>
          <w:tcPr>
            <w:tcW w:w="5244" w:type="dxa"/>
            <w:gridSpan w:val="11"/>
          </w:tcPr>
          <w:p w14:paraId="5D5067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4A7CBDB">
            <w:pPr>
              <w:rPr>
                <w:sz w:val="21"/>
                <w:szCs w:val="21"/>
              </w:rPr>
            </w:pPr>
          </w:p>
          <w:p w14:paraId="5F806337">
            <w:pPr>
              <w:rPr>
                <w:sz w:val="21"/>
                <w:szCs w:val="21"/>
              </w:rPr>
            </w:pPr>
          </w:p>
          <w:p w14:paraId="3549970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4F8890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188A7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55DCF7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6A9E3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999AE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C2909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905184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1542C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F57F81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A32166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2331A6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ADE1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9F7C39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C496C0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A11553">
      <w:pPr>
        <w:pStyle w:val="2"/>
      </w:pPr>
    </w:p>
    <w:p w14:paraId="28FB0F5E">
      <w:pPr>
        <w:pStyle w:val="2"/>
      </w:pPr>
    </w:p>
    <w:p w14:paraId="5DCA7E52">
      <w:pPr>
        <w:pStyle w:val="2"/>
      </w:pPr>
    </w:p>
    <w:p w14:paraId="76B995D0">
      <w:pPr>
        <w:pStyle w:val="2"/>
      </w:pPr>
    </w:p>
    <w:p w14:paraId="4E9E13AB">
      <w:pPr>
        <w:pStyle w:val="2"/>
      </w:pPr>
    </w:p>
    <w:p w14:paraId="2538D10A">
      <w:pPr>
        <w:pStyle w:val="2"/>
      </w:pPr>
    </w:p>
    <w:p w14:paraId="4911FA62">
      <w:pPr>
        <w:pStyle w:val="2"/>
      </w:pPr>
    </w:p>
    <w:p w14:paraId="3388FF02">
      <w:pPr>
        <w:pStyle w:val="2"/>
      </w:pPr>
    </w:p>
    <w:p w14:paraId="5910B0FD">
      <w:pPr>
        <w:pStyle w:val="2"/>
      </w:pPr>
    </w:p>
    <w:p w14:paraId="2EC82AA9">
      <w:pPr>
        <w:pStyle w:val="2"/>
      </w:pPr>
    </w:p>
    <w:p w14:paraId="3BE5B929">
      <w:pPr>
        <w:pStyle w:val="2"/>
      </w:pPr>
    </w:p>
    <w:p w14:paraId="0B491A7F">
      <w:pPr>
        <w:pStyle w:val="2"/>
      </w:pPr>
    </w:p>
    <w:p w14:paraId="791E86D0">
      <w:pPr>
        <w:pStyle w:val="2"/>
      </w:pPr>
    </w:p>
    <w:p w14:paraId="663B4CE7">
      <w:pPr>
        <w:pStyle w:val="2"/>
      </w:pPr>
    </w:p>
    <w:p w14:paraId="0BB41037">
      <w:pPr>
        <w:pStyle w:val="2"/>
      </w:pPr>
    </w:p>
    <w:p w14:paraId="28D0030C">
      <w:pPr>
        <w:pStyle w:val="2"/>
      </w:pPr>
    </w:p>
    <w:p w14:paraId="29B80AE9">
      <w:pPr>
        <w:pStyle w:val="2"/>
      </w:pPr>
    </w:p>
    <w:p w14:paraId="121DA577">
      <w:pPr>
        <w:pStyle w:val="2"/>
      </w:pPr>
    </w:p>
    <w:p w14:paraId="3DE6272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E86F63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CBF0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4BAA4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F7C607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FACAF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17B2D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7592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9B2F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5208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1650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7530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4FD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5BEC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2E25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5C82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D39B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C7F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E451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B178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E930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74CA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799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4FE6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205F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9C90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AD1C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C66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87D6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98BA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804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69A1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888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4D2E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85E1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94E0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19AA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7E9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D7B2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B3D7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6996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1E0D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959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D53E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85CB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9BF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FDD3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7BE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815C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F3E9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4536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1B1C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566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605D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3369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3B35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F78D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198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FFCF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5A4F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DD08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D237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C0A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95D7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36CA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B37F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30E0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285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CC98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1B1F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C622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13FD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21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634A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6E09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E33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B812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3D3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1FCB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817B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D79B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A584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665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1760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DFE7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9504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0CFF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C23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783D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F7D1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E1F3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5193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C16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6AF636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EF8311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34AA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F788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5EE1E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93C5B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FC25DD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845B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9F8BEF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B44643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5A9C3D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982173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A3B284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D24D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964201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8B2B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2C95CE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2163E1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636FF4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786600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1573</Words>
  <Characters>2646</Characters>
  <Lines>9</Lines>
  <Paragraphs>2</Paragraphs>
  <TotalTime>0</TotalTime>
  <ScaleCrop>false</ScaleCrop>
  <LinksUpToDate>false</LinksUpToDate>
  <CharactersWithSpaces>2698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2025-06-17T00:36:40Z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