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ascii="宋体" w:hAnsi="宋体" w:cs="宋体"/>
                <w:color w:val="auto"/>
                <w:szCs w:val="24"/>
                <w:lang w:val="en-US" w:eastAsia="zh-CN"/>
              </w:rPr>
              <w:t xml:space="preserve">受审核部门：管理层  </w:t>
            </w:r>
            <w:r>
              <w:rPr>
                <w:rFonts w:hint="eastAsia"/>
                <w:color w:val="auto"/>
                <w:sz w:val="24"/>
                <w:szCs w:val="24"/>
                <w:lang w:val="en-US" w:eastAsia="zh-CN"/>
              </w:rPr>
              <w:t xml:space="preserve">     </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主管领导</w:t>
            </w:r>
            <w:r>
              <w:rPr>
                <w:rFonts w:hint="eastAsia" w:ascii="宋体" w:hAnsi="宋体" w:cs="宋体"/>
                <w:color w:val="auto"/>
                <w:szCs w:val="24"/>
                <w:lang w:val="en-US" w:eastAsia="zh-CN"/>
              </w:rPr>
              <w:t>:</w:t>
            </w:r>
            <w:r>
              <w:rPr>
                <w:rFonts w:hint="eastAsia"/>
                <w:color w:val="auto"/>
                <w:lang w:eastAsia="zh-CN"/>
              </w:rPr>
              <w:t>叶秀华</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陪同人员：</w:t>
            </w:r>
            <w:r>
              <w:rPr>
                <w:rFonts w:hint="eastAsia" w:ascii="宋体" w:hAnsi="宋体" w:cs="宋体"/>
                <w:color w:val="auto"/>
                <w:szCs w:val="21"/>
                <w:lang w:eastAsia="zh-CN"/>
              </w:rPr>
              <w:t>但成龙</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ascii="宋体" w:hAnsi="宋体" w:cs="宋体"/>
                <w:color w:val="auto"/>
                <w:szCs w:val="24"/>
              </w:rPr>
              <w:t>审核员：</w:t>
            </w:r>
            <w:r>
              <w:rPr>
                <w:rFonts w:hint="eastAsia" w:ascii="宋体" w:hAnsi="宋体" w:cs="宋体"/>
                <w:color w:val="auto"/>
                <w:szCs w:val="24"/>
                <w:lang w:eastAsia="zh-CN"/>
              </w:rPr>
              <w:t>陈伟</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审核时间：</w:t>
            </w:r>
            <w:r>
              <w:rPr>
                <w:rFonts w:hint="eastAsia" w:ascii="宋体" w:hAnsi="宋体" w:cs="宋体"/>
                <w:color w:val="auto"/>
                <w:szCs w:val="24"/>
                <w:lang w:eastAsia="zh-CN"/>
              </w:rPr>
              <w:t>2021.7.29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ascii="宋体" w:hAnsi="宋体" w:cs="宋体"/>
                <w:color w:val="auto"/>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w:t>
            </w:r>
            <w:r>
              <w:rPr>
                <w:rFonts w:hint="eastAsia" w:ascii="宋体" w:hAnsi="宋体" w:cs="宋体"/>
                <w:color w:val="auto"/>
                <w:szCs w:val="24"/>
                <w:lang w:eastAsia="zh-CN"/>
              </w:rPr>
              <w:t>组织及其环境识别评价（内部/外部因素）</w:t>
            </w:r>
            <w:r>
              <w:rPr>
                <w:rFonts w:hint="eastAsia" w:ascii="宋体" w:hAnsi="宋体" w:cs="宋体"/>
                <w:color w:val="auto"/>
                <w:szCs w:val="24"/>
              </w:rPr>
              <w:t>》，确定对公司有利的内外部环境因素有：公司全体员工的质量意识比较强，产品质量在同行业中比较领先。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w:t>
            </w:r>
            <w:r>
              <w:rPr>
                <w:rFonts w:hint="eastAsia" w:ascii="宋体" w:hAnsi="宋体" w:cs="宋体"/>
                <w:color w:val="auto"/>
                <w:szCs w:val="24"/>
                <w:lang w:eastAsia="zh-CN"/>
              </w:rPr>
              <w:t>组织及其环境识别评价（内部/外部因素）</w:t>
            </w:r>
            <w:r>
              <w:rPr>
                <w:rFonts w:hint="eastAsia" w:ascii="宋体" w:hAnsi="宋体" w:cs="宋体"/>
                <w:color w:val="auto"/>
                <w:szCs w:val="24"/>
              </w:rPr>
              <w:t>》</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公司确定的相关方有员工、银行、主管部门、供应商、客户等。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w:t>
            </w:r>
            <w:r>
              <w:rPr>
                <w:rFonts w:hint="eastAsia" w:ascii="宋体" w:hAnsi="宋体" w:cs="宋体"/>
                <w:color w:val="auto"/>
                <w:szCs w:val="24"/>
                <w:lang w:eastAsia="zh-CN"/>
              </w:rPr>
              <w:t>相关方及其期望识别清单</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产品质量符合顾客要求、及时交货、价格合理、服务及时、通过ISO9001:2015。</w:t>
            </w:r>
          </w:p>
          <w:p>
            <w:pPr>
              <w:spacing w:line="400" w:lineRule="exact"/>
              <w:jc w:val="left"/>
              <w:rPr>
                <w:rFonts w:ascii="宋体" w:hAnsi="宋体" w:cs="宋体"/>
                <w:color w:val="auto"/>
                <w:szCs w:val="21"/>
              </w:rPr>
            </w:pPr>
            <w:r>
              <w:rPr>
                <w:rFonts w:hint="eastAsia" w:ascii="宋体" w:hAnsi="宋体" w:cs="宋体"/>
                <w:color w:val="auto"/>
                <w:szCs w:val="24"/>
              </w:rPr>
              <w:t>监测指标：产品交付合格率、产品交付履约、</w:t>
            </w:r>
            <w:r>
              <w:rPr>
                <w:rFonts w:hint="eastAsia" w:ascii="宋体" w:hAnsi="宋体" w:cs="宋体"/>
                <w:color w:val="auto"/>
                <w:szCs w:val="24"/>
                <w:lang w:eastAsia="zh-CN"/>
              </w:rPr>
              <w:t>顾客满意度</w:t>
            </w:r>
            <w:r>
              <w:rPr>
                <w:rFonts w:hint="eastAsia" w:ascii="宋体" w:hAnsi="宋体" w:cs="宋体"/>
                <w:color w:val="auto"/>
                <w:szCs w:val="24"/>
              </w:rPr>
              <w:t>等。</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hint="eastAsia" w:eastAsia="宋体"/>
                <w:color w:val="auto"/>
                <w:sz w:val="20"/>
                <w:lang w:eastAsia="zh-CN"/>
              </w:rPr>
            </w:pPr>
            <w:r>
              <w:rPr>
                <w:rFonts w:hint="eastAsia" w:ascii="宋体" w:hAnsi="宋体" w:cs="宋体"/>
                <w:color w:val="auto"/>
                <w:szCs w:val="24"/>
              </w:rPr>
              <w:t>公司</w:t>
            </w:r>
            <w:r>
              <w:rPr>
                <w:rFonts w:hint="eastAsia" w:ascii="宋体" w:hAnsi="宋体" w:cs="宋体"/>
                <w:color w:val="auto"/>
                <w:szCs w:val="24"/>
                <w:lang w:eastAsia="zh-CN"/>
              </w:rPr>
              <w:t>申请</w:t>
            </w:r>
            <w:r>
              <w:rPr>
                <w:rFonts w:hint="eastAsia" w:ascii="宋体" w:hAnsi="宋体" w:cs="宋体"/>
                <w:color w:val="auto"/>
                <w:szCs w:val="24"/>
              </w:rPr>
              <w:t>的质量管理体系的范围为:</w:t>
            </w:r>
            <w:r>
              <w:rPr>
                <w:rFonts w:hint="eastAsia" w:ascii="宋体" w:hAnsi="宋体" w:cs="宋体"/>
                <w:color w:val="auto"/>
                <w:szCs w:val="24"/>
                <w:lang w:eastAsia="zh-CN"/>
              </w:rPr>
              <w:t>金属波纹管和声测管生产。</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---不适用条款：8.3</w:t>
            </w:r>
          </w:p>
          <w:p>
            <w:pPr>
              <w:spacing w:line="360" w:lineRule="auto"/>
              <w:ind w:firstLine="420" w:firstLineChars="200"/>
              <w:rPr>
                <w:rFonts w:hint="eastAsia" w:ascii="宋体" w:hAnsi="宋体" w:eastAsia="宋体"/>
                <w:color w:val="auto"/>
                <w:szCs w:val="21"/>
                <w:lang w:eastAsia="zh-CN"/>
              </w:rPr>
            </w:pPr>
            <w:r>
              <w:rPr>
                <w:rFonts w:hint="eastAsia" w:ascii="宋体" w:hAnsi="宋体" w:cs="宋体"/>
                <w:color w:val="auto"/>
                <w:sz w:val="21"/>
                <w:szCs w:val="21"/>
                <w:lang w:eastAsia="zh-CN"/>
              </w:rPr>
              <w:t>公司金属波纹管和声测管生产依据国家成熟工艺,按国家标准的生产技术要求生产,因此标准8.3条款“产品和服务的设计和开发”要求不适用。该条款的不适用不影响满足客户产品质量要求及法律法规要求。</w:t>
            </w:r>
          </w:p>
          <w:p>
            <w:pPr>
              <w:spacing w:line="360" w:lineRule="auto"/>
              <w:rPr>
                <w:rFonts w:hint="eastAsia" w:eastAsia="宋体"/>
                <w:color w:val="auto"/>
                <w:sz w:val="21"/>
                <w:szCs w:val="21"/>
                <w:lang w:eastAsia="zh-CN"/>
              </w:rPr>
            </w:pPr>
            <w:r>
              <w:rPr>
                <w:rFonts w:hint="eastAsia" w:ascii="宋体" w:hAnsi="宋体" w:cs="宋体"/>
                <w:color w:val="auto"/>
                <w:szCs w:val="24"/>
              </w:rPr>
              <w:t>注册</w:t>
            </w:r>
            <w:r>
              <w:rPr>
                <w:rFonts w:hint="eastAsia" w:ascii="宋体" w:hAnsi="宋体" w:cs="宋体"/>
                <w:color w:val="auto"/>
                <w:sz w:val="21"/>
                <w:szCs w:val="21"/>
              </w:rPr>
              <w:t>地址：</w:t>
            </w:r>
            <w:r>
              <w:rPr>
                <w:rFonts w:hint="eastAsia"/>
                <w:color w:val="auto"/>
                <w:lang w:eastAsia="zh-CN"/>
              </w:rPr>
              <w:t>四川省德阳市广汉市新丰镇同善村五组</w:t>
            </w:r>
          </w:p>
          <w:p>
            <w:pPr>
              <w:spacing w:line="360" w:lineRule="auto"/>
              <w:rPr>
                <w:rFonts w:hint="eastAsia" w:ascii="宋体" w:hAnsi="宋体" w:eastAsia="宋体" w:cs="宋体"/>
                <w:color w:val="auto"/>
                <w:sz w:val="21"/>
                <w:szCs w:val="21"/>
                <w:lang w:eastAsia="zh-CN"/>
              </w:rPr>
            </w:pPr>
            <w:r>
              <w:rPr>
                <w:rFonts w:hint="eastAsia" w:ascii="宋体" w:hAnsi="宋体" w:cs="宋体"/>
                <w:color w:val="auto"/>
                <w:sz w:val="21"/>
                <w:szCs w:val="21"/>
              </w:rPr>
              <w:t>生产/经营地址</w:t>
            </w:r>
            <w:r>
              <w:rPr>
                <w:rFonts w:hint="eastAsia" w:ascii="宋体" w:hAnsi="宋体" w:cs="宋体"/>
                <w:color w:val="auto"/>
                <w:sz w:val="21"/>
                <w:szCs w:val="21"/>
                <w:lang w:eastAsia="zh-CN"/>
              </w:rPr>
              <w:t>：</w:t>
            </w:r>
            <w:bookmarkStart w:id="0" w:name="生产地址"/>
            <w:r>
              <w:rPr>
                <w:rFonts w:hint="eastAsia" w:ascii="宋体" w:hAnsi="宋体" w:eastAsia="宋体" w:cs="宋体"/>
                <w:color w:val="auto"/>
                <w:szCs w:val="21"/>
                <w:highlight w:val="none"/>
              </w:rPr>
              <w:t>生产地址：四川省广汉市新丰镇高雄路三段</w:t>
            </w:r>
            <w:r>
              <w:rPr>
                <w:rFonts w:hint="eastAsia" w:ascii="宋体" w:hAnsi="宋体" w:eastAsia="宋体" w:cs="宋体"/>
                <w:color w:val="auto"/>
                <w:szCs w:val="21"/>
                <w:highlight w:val="none"/>
                <w:lang w:val="en-US" w:eastAsia="zh-CN"/>
              </w:rPr>
              <w:t>5号</w:t>
            </w:r>
            <w:r>
              <w:rPr>
                <w:rFonts w:hint="eastAsia" w:ascii="宋体" w:hAnsi="宋体" w:eastAsia="宋体" w:cs="宋体"/>
                <w:color w:val="auto"/>
                <w:szCs w:val="21"/>
                <w:highlight w:val="none"/>
              </w:rPr>
              <w:t>/经营地址：四川省德阳市广汉市新丰镇同善村五组</w:t>
            </w:r>
            <w:bookmarkEnd w:id="0"/>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auto"/>
                <w:szCs w:val="24"/>
              </w:rPr>
            </w:pPr>
          </w:p>
          <w:p>
            <w:pPr>
              <w:spacing w:line="360" w:lineRule="auto"/>
              <w:rPr>
                <w:rFonts w:hint="eastAsia" w:ascii="宋体" w:hAnsi="宋体" w:cs="宋体"/>
                <w:color w:val="auto"/>
                <w:szCs w:val="24"/>
              </w:rPr>
            </w:pP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组织制定有</w:t>
            </w:r>
            <w:r>
              <w:rPr>
                <w:rFonts w:hint="eastAsia" w:ascii="宋体" w:hAnsi="宋体" w:cs="宋体"/>
                <w:color w:val="auto"/>
                <w:szCs w:val="24"/>
                <w:lang w:eastAsia="zh-CN"/>
              </w:rPr>
              <w:t>管理评审控制程序</w:t>
            </w:r>
            <w:r>
              <w:rPr>
                <w:rFonts w:hint="eastAsia" w:ascii="宋体" w:hAnsi="宋体" w:cs="宋体"/>
                <w:color w:val="auto"/>
                <w:szCs w:val="24"/>
              </w:rPr>
              <w:t>，定期进行体系评审，必要时变更过程，以确保过程持续产生公司期望的结果。</w:t>
            </w:r>
          </w:p>
          <w:p>
            <w:pPr>
              <w:spacing w:line="360" w:lineRule="auto"/>
              <w:rPr>
                <w:rFonts w:hint="eastAsia" w:ascii="宋体" w:hAnsi="宋体" w:eastAsia="宋体"/>
                <w:color w:val="auto"/>
                <w:szCs w:val="22"/>
                <w:lang w:val="en-US" w:eastAsia="zh-CN"/>
              </w:rPr>
            </w:pPr>
            <w:r>
              <w:rPr>
                <w:rFonts w:hint="eastAsia" w:ascii="宋体" w:hAnsi="宋体" w:cs="宋体"/>
                <w:color w:val="auto"/>
                <w:szCs w:val="24"/>
              </w:rPr>
              <w:t>经现场确认，</w:t>
            </w:r>
            <w:r>
              <w:rPr>
                <w:rFonts w:hint="eastAsia" w:ascii="宋体" w:hAnsi="宋体" w:cs="宋体"/>
                <w:color w:val="auto"/>
                <w:szCs w:val="24"/>
                <w:lang w:eastAsia="zh-CN"/>
              </w:rPr>
              <w:t>焊接</w:t>
            </w:r>
            <w:r>
              <w:rPr>
                <w:rFonts w:hint="eastAsia" w:ascii="宋体" w:hAnsi="宋体" w:eastAsia="宋体"/>
                <w:color w:val="auto"/>
                <w:szCs w:val="22"/>
                <w:lang w:val="en-US" w:eastAsia="zh-CN"/>
              </w:rPr>
              <w:t>为关键过程</w:t>
            </w:r>
            <w:r>
              <w:rPr>
                <w:rFonts w:hint="eastAsia" w:ascii="宋体" w:hAnsi="宋体"/>
                <w:color w:val="auto"/>
                <w:szCs w:val="22"/>
                <w:lang w:val="en-US" w:eastAsia="zh-CN"/>
              </w:rPr>
              <w:t>。</w:t>
            </w:r>
          </w:p>
          <w:p>
            <w:pPr>
              <w:spacing w:line="360" w:lineRule="auto"/>
              <w:rPr>
                <w:rFonts w:hint="eastAsia" w:ascii="宋体" w:hAnsi="宋体" w:eastAsia="宋体"/>
                <w:color w:val="auto"/>
                <w:szCs w:val="22"/>
                <w:lang w:val="en-US" w:eastAsia="zh-CN"/>
              </w:rPr>
            </w:pPr>
            <w:r>
              <w:rPr>
                <w:rFonts w:hint="eastAsia" w:ascii="宋体" w:hAnsi="宋体" w:eastAsia="宋体"/>
                <w:color w:val="auto"/>
                <w:szCs w:val="22"/>
                <w:lang w:val="en-US" w:eastAsia="zh-CN"/>
              </w:rPr>
              <w:t>需确认过程：</w:t>
            </w:r>
            <w:r>
              <w:rPr>
                <w:rFonts w:hint="eastAsia" w:ascii="宋体" w:hAnsi="宋体" w:cs="宋体"/>
                <w:color w:val="auto"/>
                <w:szCs w:val="24"/>
                <w:lang w:eastAsia="zh-CN"/>
              </w:rPr>
              <w:t>焊接</w:t>
            </w:r>
            <w:r>
              <w:rPr>
                <w:rFonts w:hint="eastAsia" w:ascii="宋体" w:hAnsi="宋体"/>
                <w:color w:val="auto"/>
                <w:szCs w:val="22"/>
                <w:lang w:val="en-US" w:eastAsia="zh-CN"/>
              </w:rPr>
              <w:t>。</w:t>
            </w:r>
          </w:p>
          <w:p>
            <w:pPr>
              <w:spacing w:line="360" w:lineRule="auto"/>
              <w:rPr>
                <w:rFonts w:ascii="宋体" w:hAnsi="宋体" w:cs="宋体"/>
                <w:color w:val="auto"/>
                <w:szCs w:val="24"/>
              </w:rPr>
            </w:pP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spacing w:line="360" w:lineRule="auto"/>
              <w:ind w:firstLine="420" w:firstLineChars="200"/>
              <w:jc w:val="left"/>
              <w:rPr>
                <w:rFonts w:hint="eastAsia" w:ascii="宋体" w:hAnsi="宋体" w:eastAsia="宋体" w:cs="宋体"/>
                <w:color w:val="auto"/>
                <w:szCs w:val="24"/>
                <w:lang w:eastAsia="zh-CN"/>
              </w:rPr>
            </w:pPr>
            <w:r>
              <w:rPr>
                <w:rFonts w:hint="eastAsia" w:ascii="宋体" w:hAnsi="宋体" w:cs="宋体"/>
                <w:color w:val="auto"/>
                <w:szCs w:val="24"/>
              </w:rPr>
              <w:t>总经理：</w:t>
            </w:r>
            <w:r>
              <w:rPr>
                <w:rFonts w:hint="eastAsia" w:ascii="宋体" w:hAnsi="宋体" w:cs="宋体"/>
                <w:color w:val="auto"/>
                <w:szCs w:val="24"/>
                <w:lang w:val="en-US" w:eastAsia="zh-CN"/>
              </w:rPr>
              <w:t>叶秀华，</w:t>
            </w:r>
            <w:r>
              <w:rPr>
                <w:rFonts w:hint="eastAsia" w:ascii="宋体" w:hAnsi="宋体" w:cs="宋体"/>
                <w:color w:val="auto"/>
                <w:szCs w:val="24"/>
              </w:rPr>
              <w:t xml:space="preserve">   </w:t>
            </w:r>
            <w:r>
              <w:rPr>
                <w:rFonts w:hint="eastAsia" w:ascii="宋体" w:hAnsi="宋体" w:cs="宋体"/>
                <w:color w:val="auto"/>
                <w:szCs w:val="24"/>
                <w:lang w:eastAsia="zh-CN"/>
              </w:rPr>
              <w:t>管理者</w:t>
            </w:r>
            <w:r>
              <w:rPr>
                <w:rFonts w:hint="eastAsia" w:ascii="宋体" w:hAnsi="宋体" w:cs="宋体"/>
                <w:color w:val="auto"/>
                <w:szCs w:val="24"/>
              </w:rPr>
              <w:t>代表：</w:t>
            </w:r>
            <w:r>
              <w:rPr>
                <w:rFonts w:hint="eastAsia"/>
                <w:color w:val="auto"/>
                <w:lang w:eastAsia="zh-CN"/>
              </w:rPr>
              <w:t>但成龙</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ind w:firstLine="420" w:firstLineChars="200"/>
              <w:rPr>
                <w:rFonts w:hint="eastAsia" w:ascii="宋体" w:hAnsi="宋体"/>
                <w:b/>
                <w:color w:val="auto"/>
                <w:sz w:val="21"/>
                <w:szCs w:val="21"/>
                <w:lang w:eastAsia="zh-CN"/>
              </w:rPr>
            </w:pPr>
            <w:r>
              <w:rPr>
                <w:rFonts w:hint="eastAsia" w:cs="Times New Roman"/>
                <w:color w:val="auto"/>
                <w:sz w:val="21"/>
                <w:szCs w:val="21"/>
                <w:lang w:val="en-US" w:eastAsia="zh-CN"/>
              </w:rPr>
              <w:t>“</w:t>
            </w:r>
            <w:r>
              <w:rPr>
                <w:rFonts w:hint="eastAsia" w:ascii="宋体" w:hAnsi="宋体"/>
                <w:b/>
                <w:color w:val="auto"/>
                <w:sz w:val="21"/>
                <w:szCs w:val="21"/>
                <w:lang w:eastAsia="zh-CN"/>
              </w:rPr>
              <w:t>精益求精 创“盛鸿达”新优势”。</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olor w:val="auto"/>
                <w:sz w:val="21"/>
                <w:szCs w:val="21"/>
                <w:lang w:eastAsia="zh-CN"/>
              </w:rPr>
              <w:t>行政部、生产部、销售部</w:t>
            </w:r>
            <w:r>
              <w:rPr>
                <w:rFonts w:hint="eastAsia" w:ascii="宋体" w:hAnsi="宋体" w:cs="宋体"/>
                <w:color w:val="auto"/>
                <w:szCs w:val="24"/>
              </w:rPr>
              <w:t>等部门，对应每个部门有职能分配表，在5.3职责和权限中对各部门职责权限进行了规定，质量体系负责人由：</w:t>
            </w:r>
            <w:r>
              <w:rPr>
                <w:rFonts w:hint="eastAsia" w:ascii="宋体" w:hAnsi="宋体" w:cs="宋体"/>
                <w:color w:val="auto"/>
                <w:szCs w:val="24"/>
                <w:lang w:eastAsia="zh-CN"/>
              </w:rPr>
              <w:t>但成龙</w:t>
            </w:r>
            <w:r>
              <w:rPr>
                <w:rFonts w:hint="eastAsia" w:ascii="宋体" w:hAnsi="宋体" w:cs="宋体"/>
                <w:color w:val="auto"/>
                <w:szCs w:val="24"/>
              </w:rPr>
              <w:t>负责，各部门基本清楚其职责，文件描述职责与实际基本符合。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jc w:val="left"/>
              <w:rPr>
                <w:rFonts w:ascii="宋体" w:hAnsi="宋体" w:cs="宋体"/>
                <w:color w:val="auto"/>
                <w:szCs w:val="24"/>
              </w:rPr>
            </w:pPr>
            <w:r>
              <w:rPr>
                <w:rFonts w:hint="eastAsia" w:ascii="宋体" w:hAnsi="宋体" w:cs="宋体"/>
                <w:color w:val="auto"/>
                <w:szCs w:val="24"/>
              </w:rPr>
              <w:t xml:space="preserve">公司的质量目标为： </w:t>
            </w:r>
          </w:p>
          <w:p>
            <w:pPr>
              <w:pStyle w:val="10"/>
              <w:spacing w:before="0" w:beforeAutospacing="0" w:after="0" w:afterAutospacing="0" w:line="500" w:lineRule="exact"/>
              <w:ind w:firstLine="500" w:firstLineChars="200"/>
              <w:rPr>
                <w:rFonts w:hint="eastAsia" w:asciiTheme="minorEastAsia" w:hAnsiTheme="minorEastAsia" w:eastAsiaTheme="minorEastAsia" w:cstheme="minorEastAsia"/>
                <w:b w:val="0"/>
                <w:bCs/>
                <w:color w:val="auto"/>
                <w:spacing w:val="20"/>
                <w:sz w:val="21"/>
                <w:szCs w:val="21"/>
                <w:lang w:eastAsia="zh-CN"/>
              </w:rPr>
            </w:pPr>
            <w:r>
              <w:rPr>
                <w:rFonts w:hint="eastAsia" w:asciiTheme="minorEastAsia" w:hAnsiTheme="minorEastAsia" w:eastAsiaTheme="minorEastAsia" w:cstheme="minorEastAsia"/>
                <w:b w:val="0"/>
                <w:bCs/>
                <w:color w:val="auto"/>
                <w:spacing w:val="20"/>
                <w:sz w:val="21"/>
                <w:szCs w:val="21"/>
                <w:lang w:val="en-US" w:eastAsia="zh-CN"/>
              </w:rPr>
              <w:t>1、</w:t>
            </w:r>
            <w:r>
              <w:rPr>
                <w:rFonts w:hint="eastAsia" w:asciiTheme="minorEastAsia" w:hAnsiTheme="minorEastAsia" w:eastAsiaTheme="minorEastAsia" w:cstheme="minorEastAsia"/>
                <w:b w:val="0"/>
                <w:bCs/>
                <w:color w:val="auto"/>
                <w:spacing w:val="20"/>
                <w:sz w:val="21"/>
                <w:szCs w:val="21"/>
                <w:lang w:eastAsia="zh-CN"/>
              </w:rPr>
              <w:t>产品交付合格率100%；</w:t>
            </w:r>
          </w:p>
          <w:p>
            <w:pPr>
              <w:pStyle w:val="10"/>
              <w:spacing w:before="0" w:beforeAutospacing="0" w:after="0" w:afterAutospacing="0" w:line="500" w:lineRule="exact"/>
              <w:ind w:firstLine="500" w:firstLineChars="200"/>
              <w:rPr>
                <w:rFonts w:hint="eastAsia" w:asciiTheme="minorEastAsia" w:hAnsiTheme="minorEastAsia" w:eastAsiaTheme="minorEastAsia" w:cstheme="minorEastAsia"/>
                <w:b w:val="0"/>
                <w:bCs/>
                <w:color w:val="auto"/>
                <w:spacing w:val="20"/>
                <w:sz w:val="21"/>
                <w:szCs w:val="21"/>
                <w:lang w:eastAsia="zh-CN"/>
              </w:rPr>
            </w:pPr>
            <w:r>
              <w:rPr>
                <w:rFonts w:hint="eastAsia" w:asciiTheme="minorEastAsia" w:hAnsiTheme="minorEastAsia" w:eastAsiaTheme="minorEastAsia" w:cstheme="minorEastAsia"/>
                <w:b w:val="0"/>
                <w:bCs/>
                <w:color w:val="auto"/>
                <w:spacing w:val="20"/>
                <w:sz w:val="21"/>
                <w:szCs w:val="21"/>
                <w:lang w:val="en-US" w:eastAsia="zh-CN"/>
              </w:rPr>
              <w:t>2、</w:t>
            </w:r>
            <w:r>
              <w:rPr>
                <w:rFonts w:hint="eastAsia" w:asciiTheme="minorEastAsia" w:hAnsiTheme="minorEastAsia" w:eastAsiaTheme="minorEastAsia" w:cstheme="minorEastAsia"/>
                <w:b w:val="0"/>
                <w:bCs/>
                <w:color w:val="auto"/>
                <w:spacing w:val="20"/>
                <w:sz w:val="21"/>
                <w:szCs w:val="21"/>
                <w:lang w:eastAsia="zh-CN"/>
              </w:rPr>
              <w:t>合同按时完成率100%；</w:t>
            </w:r>
          </w:p>
          <w:p>
            <w:pPr>
              <w:pStyle w:val="10"/>
              <w:spacing w:before="0" w:beforeAutospacing="0" w:after="0" w:afterAutospacing="0" w:line="500" w:lineRule="exact"/>
              <w:ind w:firstLine="500" w:firstLineChars="200"/>
              <w:rPr>
                <w:rFonts w:hint="eastAsia" w:asciiTheme="minorEastAsia" w:hAnsiTheme="minorEastAsia" w:eastAsiaTheme="minorEastAsia" w:cstheme="minorEastAsia"/>
                <w:b w:val="0"/>
                <w:bCs/>
                <w:color w:val="auto"/>
                <w:spacing w:val="20"/>
                <w:sz w:val="21"/>
                <w:szCs w:val="21"/>
                <w:lang w:eastAsia="zh-CN"/>
              </w:rPr>
            </w:pPr>
            <w:r>
              <w:rPr>
                <w:rFonts w:hint="eastAsia" w:asciiTheme="minorEastAsia" w:hAnsiTheme="minorEastAsia" w:eastAsiaTheme="minorEastAsia" w:cstheme="minorEastAsia"/>
                <w:b w:val="0"/>
                <w:bCs/>
                <w:color w:val="auto"/>
                <w:spacing w:val="20"/>
                <w:sz w:val="21"/>
                <w:szCs w:val="21"/>
                <w:lang w:val="en-US" w:eastAsia="zh-CN"/>
              </w:rPr>
              <w:t>3、</w:t>
            </w:r>
            <w:r>
              <w:rPr>
                <w:rFonts w:hint="eastAsia" w:asciiTheme="minorEastAsia" w:hAnsiTheme="minorEastAsia" w:eastAsiaTheme="minorEastAsia" w:cstheme="minorEastAsia"/>
                <w:b w:val="0"/>
                <w:bCs/>
                <w:color w:val="auto"/>
                <w:spacing w:val="20"/>
                <w:sz w:val="21"/>
                <w:szCs w:val="21"/>
                <w:lang w:eastAsia="zh-CN"/>
              </w:rPr>
              <w:t>顾客满意度≥96分。</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tcPr>
          <w:p>
            <w:pPr>
              <w:spacing w:line="360" w:lineRule="auto"/>
              <w:jc w:val="left"/>
              <w:rPr>
                <w:rFonts w:hint="eastAsia" w:ascii="宋体" w:hAnsi="宋体" w:cs="宋体"/>
                <w:color w:val="auto"/>
                <w:szCs w:val="24"/>
              </w:rPr>
            </w:pPr>
            <w:r>
              <w:rPr>
                <w:rFonts w:hint="eastAsia" w:ascii="宋体" w:hAnsi="宋体" w:cs="宋体"/>
                <w:color w:val="auto"/>
                <w:szCs w:val="24"/>
              </w:rPr>
              <w:t>人员</w:t>
            </w:r>
          </w:p>
        </w:tc>
        <w:tc>
          <w:tcPr>
            <w:tcW w:w="960" w:type="dxa"/>
          </w:tcPr>
          <w:p>
            <w:pPr>
              <w:rPr>
                <w:rFonts w:hint="eastAsia"/>
                <w:b/>
                <w:color w:val="auto"/>
              </w:rPr>
            </w:pPr>
            <w:r>
              <w:rPr>
                <w:rFonts w:hint="eastAsia"/>
                <w:b/>
                <w:color w:val="auto"/>
              </w:rPr>
              <w:t>7.1.2</w:t>
            </w:r>
          </w:p>
        </w:tc>
        <w:tc>
          <w:tcPr>
            <w:tcW w:w="10004"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查，公司编制了《</w:t>
            </w:r>
            <w:r>
              <w:rPr>
                <w:rFonts w:hint="eastAsia" w:ascii="宋体" w:hAnsi="宋体" w:cs="宋体"/>
                <w:color w:val="auto"/>
                <w:szCs w:val="24"/>
                <w:lang w:eastAsia="zh-CN"/>
              </w:rPr>
              <w:t>人力资源控制程序</w:t>
            </w:r>
            <w:r>
              <w:rPr>
                <w:rFonts w:hint="eastAsia" w:ascii="宋体" w:hAnsi="宋体" w:cs="宋体"/>
                <w:color w:val="auto"/>
                <w:szCs w:val="24"/>
              </w:rPr>
              <w:t>》，公司确定的质量管理体系的实施以及过程的运行和控制所需的人员包括：各职能部门主管（方针、目标的组织贯彻实施、人员及其能力、意识、沟通等管理）、文员（组织知识、体系文件和记录的管理等）</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公司从岗位设置、任职资格等方面确定了适宜的人选。</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查，公司策划了各岗位的人员任职要求，编制有《员工入职要求及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 xml:space="preserve"> 现场确认，能满足规定要求。</w:t>
            </w:r>
          </w:p>
        </w:tc>
        <w:tc>
          <w:tcPr>
            <w:tcW w:w="1585"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tcPr>
          <w:p>
            <w:pPr>
              <w:spacing w:line="360" w:lineRule="auto"/>
              <w:jc w:val="left"/>
              <w:rPr>
                <w:rFonts w:hint="eastAsia" w:ascii="宋体" w:hAnsi="宋体" w:cs="宋体"/>
                <w:color w:val="auto"/>
                <w:szCs w:val="24"/>
              </w:rPr>
            </w:pPr>
            <w:r>
              <w:rPr>
                <w:rFonts w:hint="eastAsia" w:ascii="宋体" w:hAnsi="宋体" w:cs="宋体"/>
                <w:color w:val="auto"/>
                <w:szCs w:val="24"/>
              </w:rPr>
              <w:t>组织知识</w:t>
            </w:r>
          </w:p>
        </w:tc>
        <w:tc>
          <w:tcPr>
            <w:tcW w:w="960" w:type="dxa"/>
          </w:tcPr>
          <w:p>
            <w:pPr>
              <w:rPr>
                <w:rFonts w:hint="eastAsia"/>
                <w:b/>
                <w:color w:val="auto"/>
              </w:rPr>
            </w:pPr>
            <w:r>
              <w:rPr>
                <w:rFonts w:hint="eastAsia"/>
                <w:b/>
                <w:color w:val="auto"/>
              </w:rPr>
              <w:t>7.1.6</w:t>
            </w:r>
          </w:p>
        </w:tc>
        <w:tc>
          <w:tcPr>
            <w:tcW w:w="10004"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tcPr>
          <w:p>
            <w:pPr>
              <w:rPr>
                <w:rFonts w:hint="eastAsia"/>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ascii="宋体" w:hAnsi="宋体" w:cs="宋体"/>
                <w:color w:val="auto"/>
                <w:szCs w:val="24"/>
              </w:rPr>
            </w:pPr>
          </w:p>
        </w:tc>
        <w:tc>
          <w:tcPr>
            <w:tcW w:w="960" w:type="dxa"/>
          </w:tcPr>
          <w:p>
            <w:pPr>
              <w:rPr>
                <w:b/>
                <w:color w:val="auto"/>
              </w:rPr>
            </w:pPr>
            <w:r>
              <w:rPr>
                <w:rFonts w:hint="eastAsia"/>
                <w:b/>
                <w:color w:val="auto"/>
              </w:rPr>
              <w:t>9.1.1</w:t>
            </w:r>
          </w:p>
        </w:tc>
        <w:tc>
          <w:tcPr>
            <w:tcW w:w="10004" w:type="dxa"/>
          </w:tcPr>
          <w:p>
            <w:pPr>
              <w:ind w:firstLine="420" w:firstLineChars="200"/>
              <w:rPr>
                <w:rFonts w:ascii="宋体" w:hAnsi="宋体" w:cs="宋体"/>
                <w:color w:val="auto"/>
                <w:szCs w:val="24"/>
              </w:rPr>
            </w:pPr>
            <w:r>
              <w:rPr>
                <w:rFonts w:hint="eastAsia" w:ascii="宋体" w:hAnsi="宋体" w:eastAsia="宋体" w:cs="宋体"/>
                <w:color w:val="auto"/>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时间：2021年5月9日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主持人：叶秀华总经理</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参加人员：总经理、管理者代表，员工代表以及各部门主管</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评审输入内容：</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1、管理体系运行情况的报告；</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2、管理体系内部审核报告；</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3、内审不合格项纠正和预防措施执行情况报告；</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4、法律法规遵守情况及合规性评价；</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5、目标、指标、管理方案的完成情况；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改进的建议：继续加强质量、环境、职业健康安全的继续学习和理解。</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评审输出内容：</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公司建立的质量、环境、职业健康安全管理体系是适宜的、充分的、有效的</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质量、环境、职业健康安全方针的评审：方针合理、适宜符合要求，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体系策划情况的评审（包括法律法规、目标指标）；</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预防措施和纠正措施的状况。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实施与运行情况的评审（包括资源提供、文件控制）；</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体系绩效测量和监视（包括目标达成情况、内审审核）：通过考核目标达成良好，内审基本符合要求；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相关法关注：2021年1月至今未收到顾客及相关方关于重大服务质量问题的投诉。</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w:t>
            </w:r>
            <w:r>
              <w:rPr>
                <w:rFonts w:hint="eastAsia" w:ascii="宋体" w:hAnsi="宋体" w:cs="宋体"/>
                <w:color w:val="auto"/>
                <w:szCs w:val="24"/>
                <w:lang w:eastAsia="zh-CN"/>
              </w:rPr>
              <w:t>管理评审控制程序</w:t>
            </w:r>
            <w:r>
              <w:rPr>
                <w:rFonts w:hint="eastAsia" w:ascii="宋体" w:hAnsi="宋体" w:cs="宋体"/>
                <w:color w:val="auto"/>
                <w:szCs w:val="24"/>
              </w:rPr>
              <w:t>》、《</w:t>
            </w:r>
            <w:r>
              <w:rPr>
                <w:rFonts w:hint="eastAsia" w:ascii="宋体" w:hAnsi="宋体" w:cs="宋体"/>
                <w:color w:val="auto"/>
                <w:szCs w:val="24"/>
                <w:lang w:eastAsia="zh-CN"/>
              </w:rPr>
              <w:t>不合格品控制程序</w:t>
            </w:r>
            <w:r>
              <w:rPr>
                <w:rFonts w:hint="eastAsia" w:ascii="宋体" w:hAnsi="宋体" w:cs="宋体"/>
                <w:color w:val="auto"/>
                <w:szCs w:val="24"/>
              </w:rPr>
              <w:t>》及《</w:t>
            </w:r>
            <w:r>
              <w:rPr>
                <w:rFonts w:hint="eastAsia" w:ascii="宋体" w:hAnsi="宋体" w:cs="宋体"/>
                <w:color w:val="auto"/>
                <w:szCs w:val="24"/>
                <w:lang w:eastAsia="zh-CN"/>
              </w:rPr>
              <w:t>内部审核控制程序</w:t>
            </w:r>
            <w:r>
              <w:rPr>
                <w:rFonts w:hint="eastAsia" w:ascii="宋体" w:hAnsi="宋体" w:cs="宋体"/>
                <w:color w:val="auto"/>
                <w:szCs w:val="24"/>
              </w:rPr>
              <w:t>》</w:t>
            </w:r>
            <w:r>
              <w:rPr>
                <w:rFonts w:hint="eastAsia" w:ascii="宋体" w:hAnsi="宋体" w:cs="宋体"/>
                <w:color w:val="auto"/>
                <w:szCs w:val="24"/>
                <w:lang w:eastAsia="zh-CN"/>
              </w:rPr>
              <w:t>《纠正和预防措施控制程序》</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360" w:lineRule="auto"/>
              <w:jc w:val="left"/>
              <w:rPr>
                <w:rFonts w:hint="eastAsia" w:ascii="宋体" w:hAnsi="宋体" w:eastAsia="宋体" w:cs="宋体"/>
                <w:kern w:val="2"/>
                <w:sz w:val="21"/>
                <w:szCs w:val="24"/>
                <w:lang w:val="en-US" w:eastAsia="zh-CN" w:bidi="ar-SA"/>
              </w:rPr>
            </w:pPr>
            <w:r>
              <w:rPr>
                <w:rFonts w:hint="eastAsia" w:ascii="宋体" w:hAnsi="宋体" w:cs="宋体"/>
                <w:color w:val="000000"/>
                <w:szCs w:val="24"/>
              </w:rPr>
              <w:t>不合格和纠正措施（含10.2.1和10.2.2）</w:t>
            </w: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b/>
              </w:rPr>
              <w:t>10.2</w:t>
            </w:r>
          </w:p>
        </w:tc>
        <w:tc>
          <w:tcPr>
            <w:tcW w:w="10004" w:type="dxa"/>
            <w:vAlign w:val="top"/>
          </w:tcPr>
          <w:p>
            <w:pPr>
              <w:ind w:firstLine="420" w:firstLineChars="200"/>
              <w:rPr>
                <w:rFonts w:hint="eastAsia" w:ascii="宋体" w:hAnsi="宋体" w:eastAsia="宋体" w:cs="宋体"/>
                <w:color w:val="000000"/>
                <w:kern w:val="2"/>
                <w:sz w:val="21"/>
                <w:szCs w:val="24"/>
                <w:lang w:val="en-US" w:eastAsia="zh-CN" w:bidi="ar-SA"/>
              </w:rPr>
            </w:pPr>
            <w:r>
              <w:rPr>
                <w:rFonts w:hint="eastAsia" w:ascii="宋体" w:hAnsi="宋体" w:cs="宋体"/>
                <w:szCs w:val="24"/>
              </w:rPr>
              <w:t>公司制定</w:t>
            </w:r>
            <w:r>
              <w:rPr>
                <w:rFonts w:hint="eastAsia" w:ascii="宋体" w:hAnsi="宋体" w:cs="宋体"/>
                <w:szCs w:val="24"/>
                <w:lang w:eastAsia="zh-CN"/>
              </w:rPr>
              <w:t>《纠正和预防措施控制程序》</w:t>
            </w:r>
            <w:r>
              <w:rPr>
                <w:rFonts w:hint="eastAsia" w:ascii="宋体" w:hAnsi="宋体" w:cs="宋体"/>
                <w:szCs w:val="24"/>
              </w:rPr>
              <w:t>，实施纠正措施，消除不合格的原因，以防止其再发生。在程序文件中规定了对不合格品的处理要求，不合格品处理程序和机构健全。</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004" w:type="dxa"/>
          </w:tcPr>
          <w:p>
            <w:pPr>
              <w:ind w:firstLine="420" w:firstLineChars="200"/>
              <w:rPr>
                <w:rFonts w:ascii="宋体" w:hAnsi="宋体" w:cs="宋体"/>
                <w:color w:val="auto"/>
                <w:szCs w:val="24"/>
              </w:rPr>
            </w:pPr>
            <w:r>
              <w:rPr>
                <w:rFonts w:hint="eastAsia" w:ascii="宋体" w:hAnsi="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范围的确认、资质的确认、法律法规执行情况、政府主管部门质量监督抽查情况及顾客投诉情况、一阶段问题验证。</w:t>
            </w:r>
          </w:p>
        </w:tc>
        <w:tc>
          <w:tcPr>
            <w:tcW w:w="960" w:type="dxa"/>
          </w:tcPr>
          <w:p>
            <w:pPr>
              <w:rPr>
                <w:b/>
                <w:color w:val="auto"/>
              </w:rPr>
            </w:pPr>
          </w:p>
        </w:tc>
        <w:tc>
          <w:tcPr>
            <w:tcW w:w="10004" w:type="dxa"/>
          </w:tcPr>
          <w:p>
            <w:pPr>
              <w:spacing w:line="360" w:lineRule="auto"/>
              <w:ind w:firstLine="420" w:firstLineChars="200"/>
              <w:rPr>
                <w:rFonts w:hint="eastAsia"/>
              </w:rPr>
            </w:pPr>
            <w:r>
              <w:rPr>
                <w:rFonts w:hint="eastAsia"/>
                <w:lang w:eastAsia="zh-CN"/>
              </w:rPr>
              <w:t>现场</w:t>
            </w:r>
            <w:r>
              <w:rPr>
                <w:rFonts w:hint="eastAsia"/>
              </w:rPr>
              <w:t>确认，公司质量管理体系覆盖范围：</w:t>
            </w:r>
            <w:r>
              <w:rPr>
                <w:rFonts w:hint="eastAsia"/>
                <w:lang w:eastAsia="zh-CN"/>
              </w:rPr>
              <w:t>金属波纹管和声测管生产</w:t>
            </w:r>
            <w:r>
              <w:rPr>
                <w:rFonts w:hint="eastAsia"/>
              </w:rPr>
              <w:t>。提供营业执照，检查有效，公司严格执行国标及行业要求和法律、法规要求。</w:t>
            </w:r>
          </w:p>
          <w:p>
            <w:pPr>
              <w:spacing w:line="360" w:lineRule="auto"/>
              <w:ind w:firstLine="420" w:firstLineChars="200"/>
              <w:rPr>
                <w:rFonts w:hint="eastAsia"/>
              </w:rPr>
            </w:pPr>
            <w:r>
              <w:rPr>
                <w:rFonts w:hint="eastAsia"/>
              </w:rPr>
              <w:t>20</w:t>
            </w:r>
            <w:r>
              <w:rPr>
                <w:rFonts w:hint="eastAsia"/>
                <w:lang w:val="en-US" w:eastAsia="zh-CN"/>
              </w:rPr>
              <w:t>21</w:t>
            </w:r>
            <w:r>
              <w:rPr>
                <w:rFonts w:hint="eastAsia"/>
              </w:rPr>
              <w:t>年</w:t>
            </w:r>
            <w:r>
              <w:rPr>
                <w:rFonts w:hint="eastAsia"/>
                <w:lang w:val="en-US" w:eastAsia="zh-CN"/>
              </w:rPr>
              <w:t>1</w:t>
            </w:r>
            <w:r>
              <w:rPr>
                <w:rFonts w:hint="eastAsia"/>
              </w:rPr>
              <w:t>月至今，公司没有顾客的重大产品质量投诉，通过</w:t>
            </w:r>
            <w:r>
              <w:rPr>
                <w:rFonts w:hint="eastAsia"/>
                <w:lang w:eastAsia="zh-CN"/>
              </w:rPr>
              <w:t>顾客满意度</w:t>
            </w:r>
            <w:r>
              <w:rPr>
                <w:rFonts w:hint="eastAsia"/>
              </w:rPr>
              <w:t>调查，顾客对公司提供的产品普遍反映较好。体系运行以来，顾客对质量反应良好，没有重大质量问题和投诉。</w:t>
            </w:r>
          </w:p>
          <w:p>
            <w:pPr>
              <w:spacing w:line="360" w:lineRule="auto"/>
              <w:ind w:firstLine="420" w:firstLineChars="200"/>
              <w:rPr>
                <w:rFonts w:hint="eastAsia"/>
              </w:rPr>
            </w:pPr>
            <w:r>
              <w:rPr>
                <w:rFonts w:hint="eastAsia"/>
              </w:rPr>
              <w:t>该公司在20</w:t>
            </w:r>
            <w:r>
              <w:rPr>
                <w:rFonts w:hint="eastAsia"/>
                <w:lang w:val="en-US" w:eastAsia="zh-CN"/>
              </w:rPr>
              <w:t>21</w:t>
            </w:r>
            <w:r>
              <w:rPr>
                <w:rFonts w:hint="eastAsia"/>
              </w:rPr>
              <w:t>年</w:t>
            </w:r>
            <w:r>
              <w:rPr>
                <w:rFonts w:hint="eastAsia"/>
                <w:lang w:val="en-US" w:eastAsia="zh-CN"/>
              </w:rPr>
              <w:t>1月以</w:t>
            </w:r>
            <w:r>
              <w:rPr>
                <w:rFonts w:hint="eastAsia"/>
              </w:rPr>
              <w:t>来，无质量监督抽查情况。</w:t>
            </w:r>
          </w:p>
          <w:p>
            <w:pPr>
              <w:pStyle w:val="2"/>
              <w:ind w:firstLine="420" w:firstLineChars="200"/>
            </w:pPr>
            <w:r>
              <w:rPr>
                <w:rFonts w:hint="eastAsia" w:ascii="宋体" w:hAnsi="宋体" w:cs="宋体"/>
                <w:color w:val="auto"/>
                <w:szCs w:val="24"/>
              </w:rPr>
              <w:t>一阶段问题验证</w:t>
            </w:r>
            <w:r>
              <w:rPr>
                <w:rFonts w:hint="eastAsia" w:ascii="宋体" w:hAnsi="宋体" w:cs="宋体"/>
                <w:color w:val="auto"/>
                <w:szCs w:val="24"/>
                <w:lang w:eastAsia="zh-CN"/>
              </w:rPr>
              <w:t>：</w:t>
            </w:r>
            <w:r>
              <w:rPr>
                <w:rFonts w:hint="eastAsia" w:cs="宋体" w:asciiTheme="minorEastAsia" w:hAnsiTheme="minorEastAsia" w:eastAsiaTheme="minorEastAsia"/>
                <w:color w:val="000000" w:themeColor="text1"/>
                <w:szCs w:val="21"/>
                <w:highlight w:val="none"/>
                <w:lang w:val="en-US" w:eastAsia="zh-CN"/>
              </w:rPr>
              <w:t>一阶段不符合未得到有效整改</w:t>
            </w:r>
            <w:r>
              <w:rPr>
                <w:rFonts w:hint="eastAsia" w:cs="宋体" w:asciiTheme="minorEastAsia" w:hAnsiTheme="minorEastAsia" w:eastAsiaTheme="minorEastAsia"/>
                <w:color w:val="000000" w:themeColor="text1"/>
                <w:szCs w:val="21"/>
                <w:highlight w:val="none"/>
              </w:rPr>
              <w:t>。</w:t>
            </w:r>
          </w:p>
        </w:tc>
        <w:tc>
          <w:tcPr>
            <w:tcW w:w="1585" w:type="dxa"/>
          </w:tcPr>
          <w:p>
            <w:pPr>
              <w:rPr>
                <w:rFonts w:hint="eastAsia" w:eastAsia="宋体"/>
                <w:color w:val="auto"/>
                <w:lang w:eastAsia="zh-CN"/>
              </w:rPr>
            </w:pPr>
            <w:r>
              <w:rPr>
                <w:rFonts w:hint="eastAsia"/>
                <w:color w:val="auto"/>
                <w:lang w:eastAsia="zh-CN"/>
              </w:rPr>
              <w:t>符合</w:t>
            </w:r>
          </w:p>
        </w:tc>
      </w:tr>
    </w:tbl>
    <w:p>
      <w:r>
        <w:ptab w:relativeTo="margin" w:alignment="center" w:leader="none"/>
      </w:r>
    </w:p>
    <w:p>
      <w:pPr>
        <w:pStyle w:val="8"/>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rPr>
              <w:t>受审核部门：</w:t>
            </w:r>
            <w:r>
              <w:rPr>
                <w:rFonts w:hint="eastAsia" w:ascii="宋体" w:hAnsi="宋体" w:cs="宋体"/>
                <w:color w:val="auto"/>
                <w:szCs w:val="21"/>
                <w:lang w:eastAsia="zh-CN"/>
              </w:rPr>
              <w:t>行政部</w:t>
            </w:r>
            <w:r>
              <w:rPr>
                <w:rFonts w:hint="eastAsia" w:ascii="宋体" w:hAnsi="宋体" w:cs="宋体"/>
                <w:color w:val="auto"/>
                <w:szCs w:val="21"/>
              </w:rPr>
              <w:t xml:space="preserve">  </w:t>
            </w:r>
            <w:r>
              <w:rPr>
                <w:rFonts w:hint="eastAsia" w:ascii="宋体" w:hAnsi="宋体" w:cs="宋体"/>
                <w:color w:val="auto"/>
                <w:szCs w:val="21"/>
                <w:lang w:eastAsia="zh-CN"/>
              </w:rPr>
              <w:t xml:space="preserve"> 主管领导：邓怡美</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陪同人员：但成龙</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陈伟，</w:t>
            </w:r>
            <w:r>
              <w:rPr>
                <w:rFonts w:hint="eastAsia" w:ascii="宋体" w:hAnsi="宋体" w:cs="宋体"/>
                <w:color w:val="auto"/>
                <w:szCs w:val="21"/>
              </w:rPr>
              <w:t xml:space="preserve">  审核时间：</w:t>
            </w:r>
            <w:r>
              <w:rPr>
                <w:rFonts w:hint="eastAsia" w:ascii="宋体" w:hAnsi="宋体" w:cs="宋体"/>
                <w:color w:val="auto"/>
                <w:szCs w:val="21"/>
                <w:lang w:eastAsia="zh-CN"/>
              </w:rPr>
              <w:t>2021.7.29</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员工入职要求及岗位职责</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rPr>
              <w:t>的</w:t>
            </w:r>
            <w:r>
              <w:rPr>
                <w:rFonts w:hint="eastAsia" w:ascii="宋体" w:hAnsi="宋体" w:cs="宋体"/>
                <w:color w:val="auto"/>
                <w:szCs w:val="21"/>
                <w:lang w:eastAsia="zh-CN"/>
              </w:rPr>
              <w:t>员工入职要求及岗位职责</w:t>
            </w:r>
            <w:r>
              <w:rPr>
                <w:rFonts w:hint="eastAsia" w:ascii="宋体" w:hAnsi="宋体" w:cs="宋体"/>
                <w:color w:val="auto"/>
                <w:szCs w:val="21"/>
              </w:rPr>
              <w:t>，具体为：</w:t>
            </w:r>
          </w:p>
          <w:p>
            <w:pPr>
              <w:spacing w:line="360" w:lineRule="auto"/>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rPr>
                <w:rFonts w:ascii="宋体" w:hAnsi="宋体" w:cs="宋体"/>
                <w:color w:val="auto"/>
                <w:szCs w:val="21"/>
              </w:rPr>
            </w:pPr>
            <w:r>
              <w:rPr>
                <w:rFonts w:hint="eastAsia" w:ascii="宋体" w:hAnsi="宋体" w:cs="宋体"/>
                <w:color w:val="auto"/>
                <w:szCs w:val="21"/>
              </w:rPr>
              <w:t>（2）与产品有关的法律、法规的识别、收集、分发；</w:t>
            </w:r>
          </w:p>
          <w:p>
            <w:pPr>
              <w:spacing w:line="360" w:lineRule="auto"/>
              <w:rPr>
                <w:rFonts w:ascii="宋体" w:hAnsi="宋体" w:cs="宋体"/>
                <w:color w:val="auto"/>
                <w:szCs w:val="21"/>
              </w:rPr>
            </w:pPr>
            <w:r>
              <w:rPr>
                <w:rFonts w:hint="eastAsia" w:ascii="宋体" w:hAnsi="宋体" w:cs="宋体"/>
                <w:color w:val="auto"/>
                <w:szCs w:val="21"/>
              </w:rPr>
              <w:t>（3）负责管理评审的组织工作；</w:t>
            </w:r>
          </w:p>
          <w:p>
            <w:pPr>
              <w:spacing w:line="360" w:lineRule="auto"/>
              <w:rPr>
                <w:rFonts w:ascii="宋体" w:hAnsi="宋体" w:cs="宋体"/>
                <w:color w:val="auto"/>
                <w:szCs w:val="21"/>
              </w:rPr>
            </w:pPr>
            <w:r>
              <w:rPr>
                <w:rFonts w:hint="eastAsia" w:ascii="宋体" w:hAnsi="宋体" w:cs="宋体"/>
                <w:color w:val="auto"/>
                <w:szCs w:val="21"/>
              </w:rPr>
              <w:t>（4）负责人员的招聘、培训、考核和任用</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cs="宋体"/>
                <w:color w:val="auto"/>
                <w:spacing w:val="-4"/>
                <w:szCs w:val="21"/>
                <w:lang w:eastAsia="zh-CN"/>
              </w:rPr>
            </w:pPr>
            <w:r>
              <w:rPr>
                <w:rFonts w:hint="eastAsia" w:ascii="宋体" w:hAnsi="宋体" w:cs="宋体"/>
                <w:color w:val="auto"/>
                <w:spacing w:val="-4"/>
                <w:szCs w:val="21"/>
                <w:lang w:eastAsia="zh-CN"/>
              </w:rPr>
              <w:t>行政部</w:t>
            </w:r>
            <w:r>
              <w:rPr>
                <w:rFonts w:hint="eastAsia" w:ascii="宋体" w:hAnsi="宋体" w:cs="宋体"/>
                <w:color w:val="auto"/>
                <w:spacing w:val="-4"/>
                <w:szCs w:val="21"/>
              </w:rPr>
              <w:t>负责人：</w:t>
            </w:r>
            <w:r>
              <w:rPr>
                <w:rFonts w:hint="eastAsia" w:ascii="宋体" w:hAnsi="宋体" w:cs="宋体"/>
                <w:color w:val="auto"/>
                <w:szCs w:val="21"/>
                <w:lang w:eastAsia="zh-CN"/>
              </w:rPr>
              <w:t>邓怡美</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 xml:space="preserve">查《部门质量目标测量报告》 </w:t>
            </w:r>
          </w:p>
          <w:p>
            <w:pPr>
              <w:spacing w:line="360" w:lineRule="auto"/>
              <w:rPr>
                <w:rFonts w:hint="eastAsia" w:ascii="宋体" w:hAnsi="宋体" w:eastAsia="宋体" w:cs="宋体"/>
                <w:color w:val="auto"/>
                <w:kern w:val="0"/>
                <w:szCs w:val="22"/>
                <w:lang w:eastAsia="zh-CN"/>
              </w:rPr>
            </w:pPr>
            <w:r>
              <w:rPr>
                <w:rFonts w:hint="eastAsia" w:ascii="宋体" w:hAnsi="宋体" w:cs="宋体"/>
                <w:color w:val="auto"/>
                <w:spacing w:val="-4"/>
                <w:szCs w:val="21"/>
              </w:rPr>
              <w:t>测量时</w:t>
            </w:r>
            <w:r>
              <w:rPr>
                <w:rFonts w:hint="eastAsia" w:ascii="宋体" w:hAnsi="宋体" w:cs="宋体"/>
                <w:color w:val="auto"/>
                <w:kern w:val="0"/>
                <w:szCs w:val="22"/>
              </w:rPr>
              <w:t>间：</w:t>
            </w:r>
            <w:r>
              <w:rPr>
                <w:rFonts w:hint="eastAsia" w:ascii="宋体" w:hAnsi="宋体" w:cs="宋体"/>
                <w:color w:val="auto"/>
                <w:kern w:val="0"/>
                <w:szCs w:val="22"/>
                <w:lang w:eastAsia="zh-CN"/>
              </w:rPr>
              <w:t>202</w:t>
            </w:r>
            <w:r>
              <w:rPr>
                <w:rFonts w:hint="eastAsia" w:ascii="宋体" w:hAnsi="宋体" w:cs="宋体"/>
                <w:color w:val="auto"/>
                <w:kern w:val="0"/>
                <w:szCs w:val="22"/>
                <w:lang w:val="en-US" w:eastAsia="zh-CN"/>
              </w:rPr>
              <w:t>1</w:t>
            </w:r>
            <w:r>
              <w:rPr>
                <w:rFonts w:hint="eastAsia" w:ascii="宋体" w:hAnsi="宋体" w:cs="宋体"/>
                <w:color w:val="auto"/>
                <w:kern w:val="0"/>
                <w:szCs w:val="22"/>
                <w:lang w:eastAsia="zh-CN"/>
              </w:rPr>
              <w:t>年</w:t>
            </w:r>
            <w:r>
              <w:rPr>
                <w:rFonts w:hint="eastAsia" w:ascii="宋体" w:hAnsi="宋体" w:cs="宋体"/>
                <w:color w:val="auto"/>
                <w:kern w:val="0"/>
                <w:szCs w:val="22"/>
                <w:lang w:val="en-US" w:eastAsia="zh-CN"/>
              </w:rPr>
              <w:t>1</w:t>
            </w:r>
            <w:r>
              <w:rPr>
                <w:rFonts w:hint="eastAsia" w:ascii="宋体" w:hAnsi="宋体" w:cs="宋体"/>
                <w:color w:val="auto"/>
                <w:kern w:val="0"/>
                <w:szCs w:val="22"/>
                <w:lang w:eastAsia="zh-CN"/>
              </w:rPr>
              <w:t>月—202</w:t>
            </w:r>
            <w:r>
              <w:rPr>
                <w:rFonts w:hint="eastAsia" w:ascii="宋体" w:hAnsi="宋体" w:cs="宋体"/>
                <w:color w:val="auto"/>
                <w:kern w:val="0"/>
                <w:szCs w:val="22"/>
                <w:lang w:val="en-US" w:eastAsia="zh-CN"/>
              </w:rPr>
              <w:t>1</w:t>
            </w:r>
            <w:r>
              <w:rPr>
                <w:rFonts w:hint="eastAsia" w:ascii="宋体" w:hAnsi="宋体" w:cs="宋体"/>
                <w:color w:val="auto"/>
                <w:kern w:val="0"/>
                <w:szCs w:val="22"/>
                <w:lang w:eastAsia="zh-CN"/>
              </w:rPr>
              <w:t>年</w:t>
            </w:r>
            <w:r>
              <w:rPr>
                <w:rFonts w:hint="eastAsia" w:ascii="宋体" w:hAnsi="宋体" w:cs="宋体"/>
                <w:color w:val="auto"/>
                <w:kern w:val="0"/>
                <w:szCs w:val="22"/>
                <w:lang w:val="en-US" w:eastAsia="zh-CN"/>
              </w:rPr>
              <w:t>6</w:t>
            </w:r>
            <w:r>
              <w:rPr>
                <w:rFonts w:hint="eastAsia" w:ascii="宋体" w:hAnsi="宋体" w:cs="宋体"/>
                <w:color w:val="auto"/>
                <w:kern w:val="0"/>
                <w:szCs w:val="22"/>
                <w:lang w:eastAsia="zh-CN"/>
              </w:rPr>
              <w:t>月</w:t>
            </w:r>
          </w:p>
          <w:p>
            <w:pPr>
              <w:numPr>
                <w:ilvl w:val="0"/>
                <w:numId w:val="2"/>
              </w:numPr>
              <w:spacing w:line="360" w:lineRule="auto"/>
              <w:rPr>
                <w:rFonts w:hint="eastAsia" w:ascii="宋体" w:hAnsi="宋体" w:cs="宋体"/>
                <w:color w:val="auto"/>
                <w:spacing w:val="-4"/>
                <w:szCs w:val="21"/>
              </w:rPr>
            </w:pPr>
            <w:r>
              <w:rPr>
                <w:rFonts w:hint="eastAsia" w:ascii="宋体" w:hAnsi="宋体" w:cs="宋体"/>
                <w:color w:val="auto"/>
                <w:kern w:val="0"/>
                <w:lang w:val="en-US" w:eastAsia="zh-CN"/>
              </w:rPr>
              <w:t>培训计划实施率98%</w:t>
            </w:r>
            <w:r>
              <w:rPr>
                <w:rFonts w:hint="eastAsia" w:ascii="宋体" w:hAnsi="宋体" w:cs="宋体"/>
                <w:color w:val="auto"/>
                <w:kern w:val="0"/>
                <w:lang w:eastAsia="zh-CN"/>
              </w:rPr>
              <w:t>；</w:t>
            </w:r>
            <w:r>
              <w:rPr>
                <w:rFonts w:hint="eastAsia" w:ascii="宋体" w:hAnsi="宋体" w:cs="宋体"/>
                <w:color w:val="auto"/>
                <w:spacing w:val="-4"/>
                <w:szCs w:val="21"/>
              </w:rPr>
              <w:t xml:space="preserve">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实测：100%</w:t>
            </w:r>
          </w:p>
          <w:p>
            <w:pPr>
              <w:numPr>
                <w:ilvl w:val="0"/>
                <w:numId w:val="2"/>
              </w:numPr>
              <w:spacing w:line="360" w:lineRule="auto"/>
              <w:rPr>
                <w:rFonts w:hint="eastAsia" w:ascii="宋体" w:hAnsi="宋体" w:cs="宋体"/>
                <w:color w:val="auto"/>
                <w:spacing w:val="-4"/>
                <w:szCs w:val="21"/>
              </w:rPr>
            </w:pPr>
            <w:r>
              <w:rPr>
                <w:rFonts w:hint="eastAsia" w:ascii="宋体" w:hAnsi="宋体" w:cs="宋体"/>
                <w:color w:val="auto"/>
                <w:spacing w:val="-4"/>
                <w:szCs w:val="21"/>
                <w:lang w:val="en-US" w:eastAsia="zh-CN"/>
              </w:rPr>
              <w:t>培训及时率96%</w:t>
            </w:r>
            <w:r>
              <w:rPr>
                <w:rFonts w:hint="eastAsia" w:ascii="宋体" w:hAnsi="宋体" w:cs="宋体"/>
                <w:color w:val="auto"/>
                <w:spacing w:val="-4"/>
                <w:szCs w:val="21"/>
              </w:rPr>
              <w:t>；</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w:t>
            </w:r>
            <w:r>
              <w:rPr>
                <w:rFonts w:hint="eastAsia" w:ascii="宋体" w:hAnsi="宋体" w:cs="宋体"/>
                <w:color w:val="auto"/>
                <w:spacing w:val="-4"/>
                <w:szCs w:val="21"/>
                <w:lang w:val="en-US" w:eastAsia="zh-CN"/>
              </w:rPr>
              <w:t>98</w:t>
            </w:r>
            <w:r>
              <w:rPr>
                <w:rFonts w:hint="eastAsia" w:ascii="宋体" w:hAnsi="宋体" w:cs="宋体"/>
                <w:color w:val="auto"/>
                <w:spacing w:val="-4"/>
                <w:szCs w:val="21"/>
              </w:rPr>
              <w:t>%</w:t>
            </w:r>
          </w:p>
          <w:p>
            <w:pPr>
              <w:pStyle w:val="2"/>
              <w:rPr>
                <w:rFonts w:hint="default" w:eastAsia="宋体"/>
                <w:lang w:val="en-US" w:eastAsia="zh-CN"/>
              </w:rPr>
            </w:pPr>
            <w:r>
              <w:rPr>
                <w:rFonts w:hint="eastAsia" w:ascii="宋体" w:hAnsi="宋体" w:cs="宋体"/>
                <w:color w:val="auto"/>
                <w:spacing w:val="-4"/>
                <w:szCs w:val="21"/>
                <w:lang w:val="en-US" w:eastAsia="zh-CN"/>
              </w:rPr>
              <w:t xml:space="preserve">3）文件发放及时率98%            </w:t>
            </w:r>
            <w:r>
              <w:rPr>
                <w:rFonts w:hint="eastAsia" w:ascii="宋体" w:hAnsi="宋体" w:cs="宋体"/>
                <w:color w:val="auto"/>
                <w:spacing w:val="-4"/>
                <w:szCs w:val="21"/>
              </w:rPr>
              <w:t>实测：</w:t>
            </w:r>
            <w:r>
              <w:rPr>
                <w:rFonts w:hint="eastAsia" w:ascii="宋体" w:hAnsi="宋体" w:cs="宋体"/>
                <w:color w:val="auto"/>
                <w:spacing w:val="-4"/>
                <w:szCs w:val="21"/>
                <w:lang w:val="en-US" w:eastAsia="zh-CN"/>
              </w:rPr>
              <w:t>98</w:t>
            </w:r>
            <w:r>
              <w:rPr>
                <w:rFonts w:hint="eastAsia" w:ascii="宋体" w:hAnsi="宋体" w:cs="宋体"/>
                <w:color w:val="auto"/>
                <w:spacing w:val="-4"/>
                <w:szCs w:val="21"/>
              </w:rPr>
              <w:t>%</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21</w:t>
            </w:r>
            <w:r>
              <w:rPr>
                <w:rFonts w:hint="eastAsia" w:ascii="宋体" w:hAnsi="宋体" w:cs="宋体"/>
                <w:color w:val="auto"/>
                <w:spacing w:val="-4"/>
                <w:szCs w:val="21"/>
              </w:rPr>
              <w:t>年培训计划，抽查</w:t>
            </w:r>
            <w:r>
              <w:rPr>
                <w:rFonts w:hint="eastAsia" w:ascii="宋体" w:hAnsi="宋体" w:cs="宋体"/>
                <w:color w:val="auto"/>
                <w:spacing w:val="-4"/>
                <w:szCs w:val="21"/>
                <w:lang w:val="en-US" w:eastAsia="zh-CN"/>
              </w:rPr>
              <w:t>5</w:t>
            </w:r>
            <w:r>
              <w:rPr>
                <w:rFonts w:hint="eastAsia" w:ascii="宋体" w:hAnsi="宋体" w:cs="宋体"/>
                <w:color w:val="auto"/>
                <w:spacing w:val="-4"/>
                <w:szCs w:val="21"/>
              </w:rPr>
              <w:t>月份</w:t>
            </w:r>
            <w:r>
              <w:rPr>
                <w:rFonts w:hint="eastAsia" w:ascii="宋体" w:hAnsi="宋体" w:cs="宋体"/>
                <w:color w:val="auto"/>
                <w:spacing w:val="-4"/>
                <w:szCs w:val="21"/>
                <w:lang w:eastAsia="zh-CN"/>
              </w:rPr>
              <w:t>对公司管理制度培训的记录</w:t>
            </w:r>
            <w:r>
              <w:rPr>
                <w:rFonts w:hint="eastAsia" w:ascii="宋体" w:hAnsi="宋体" w:cs="宋体"/>
                <w:color w:val="auto"/>
                <w:spacing w:val="-4"/>
                <w:szCs w:val="21"/>
              </w:rPr>
              <w:t>，均按照培训计划执行实施。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人力资源控制程序</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pacing w:val="-4"/>
                <w:szCs w:val="21"/>
                <w:lang w:eastAsia="zh-CN"/>
              </w:rPr>
              <w:t>员工入职要求及</w:t>
            </w:r>
            <w:r>
              <w:rPr>
                <w:rFonts w:hint="eastAsia" w:ascii="宋体" w:hAnsi="宋体" w:cs="宋体"/>
                <w:color w:val="auto"/>
                <w:szCs w:val="21"/>
                <w:lang w:eastAsia="zh-CN"/>
              </w:rPr>
              <w:t>员工入职要求及岗位职责</w:t>
            </w:r>
            <w:r>
              <w:rPr>
                <w:rFonts w:hint="eastAsia" w:ascii="宋体" w:hAnsi="宋体" w:cs="宋体"/>
                <w:color w:val="auto"/>
                <w:szCs w:val="21"/>
              </w:rPr>
              <w:t>》对各岗位人员的技能、教育经历、工作经历、</w:t>
            </w:r>
            <w:r>
              <w:rPr>
                <w:rFonts w:hint="eastAsia" w:ascii="宋体" w:hAnsi="宋体" w:cs="宋体"/>
                <w:color w:val="auto"/>
                <w:szCs w:val="21"/>
                <w:lang w:eastAsia="zh-CN"/>
              </w:rPr>
              <w:t>员工入职要求及岗位职责</w:t>
            </w:r>
            <w:r>
              <w:rPr>
                <w:rFonts w:hint="eastAsia" w:ascii="宋体" w:hAnsi="宋体" w:cs="宋体"/>
                <w:color w:val="auto"/>
                <w:szCs w:val="21"/>
              </w:rPr>
              <w:t>、培训等作了具体要求，对总经理、各部门负责人及一般员工等各部门、各岗位的职责和任职要求作了阐述，使与质量相关的岗位任职条件具体化了，为以后招聘工作指明了方面。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b/>
                <w:bCs/>
                <w:color w:val="auto"/>
                <w:szCs w:val="21"/>
              </w:rPr>
              <w:t>7.2</w:t>
            </w:r>
          </w:p>
        </w:tc>
        <w:tc>
          <w:tcPr>
            <w:tcW w:w="10004" w:type="dxa"/>
          </w:tcPr>
          <w:p>
            <w:pPr>
              <w:spacing w:line="360" w:lineRule="auto"/>
              <w:ind w:firstLine="420" w:firstLineChars="200"/>
            </w:pPr>
            <w:r>
              <w:rPr>
                <w:rFonts w:hint="eastAsia"/>
              </w:rPr>
              <w:t>公司确定了从事的工作影响</w:t>
            </w:r>
            <w:r>
              <w:rPr>
                <w:rFonts w:hint="eastAsia"/>
                <w:lang w:eastAsia="zh-CN"/>
              </w:rPr>
              <w:t>管理体系</w:t>
            </w:r>
            <w:r>
              <w:rPr>
                <w:rFonts w:hint="eastAsia"/>
              </w:rPr>
              <w:t>绩效和有效性且在公司控制范围内的人员所必要的能力，这些能力主要是基于适当的教育、培训或经历等。</w:t>
            </w:r>
          </w:p>
          <w:p>
            <w:pPr>
              <w:spacing w:line="360" w:lineRule="auto"/>
            </w:pPr>
            <w:r>
              <w:rPr>
                <w:rFonts w:hint="eastAsia"/>
              </w:rPr>
              <w:t>公司对每个从事影响产品符合性要求及从事的工作影响</w:t>
            </w:r>
            <w:r>
              <w:rPr>
                <w:rFonts w:hint="eastAsia"/>
                <w:lang w:eastAsia="zh-CN"/>
              </w:rPr>
              <w:t>管理体系</w:t>
            </w:r>
            <w:r>
              <w:rPr>
                <w:rFonts w:hint="eastAsia"/>
              </w:rPr>
              <w:t>绩效和有效性的工作人员的能力进行识别，制定培训制度、有计划有目的、系统地提供培训以满足这些需求。</w:t>
            </w:r>
          </w:p>
          <w:p>
            <w:pPr>
              <w:spacing w:line="360" w:lineRule="auto"/>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lang w:val="en-US" w:eastAsia="zh-CN"/>
              </w:rPr>
            </w:pPr>
            <w:r>
              <w:rPr>
                <w:rFonts w:hint="eastAsia"/>
                <w:lang w:val="en-US" w:eastAsia="zh-CN"/>
              </w:rPr>
              <w:t>查见公司人员资质有焊工中级证1人：</w:t>
            </w:r>
          </w:p>
          <w:p>
            <w:pPr>
              <w:pStyle w:val="2"/>
              <w:rPr>
                <w:rFonts w:hint="default"/>
                <w:lang w:val="en-US" w:eastAsia="zh-CN"/>
              </w:rPr>
            </w:pPr>
            <w:r>
              <w:rPr>
                <w:rFonts w:hint="eastAsia"/>
                <w:lang w:val="en-US" w:eastAsia="zh-CN"/>
              </w:rPr>
              <w:t>姓名：叶忠保，工种：焊工，等级：中级，证书号：19510102542700304，发证日期：2019.6.27</w:t>
            </w:r>
          </w:p>
          <w:p>
            <w:pPr>
              <w:spacing w:line="360" w:lineRule="auto"/>
              <w:rPr>
                <w:rFonts w:hint="eastAsia"/>
              </w:rPr>
            </w:pPr>
            <w:r>
              <w:rPr>
                <w:rFonts w:hint="eastAsia"/>
              </w:rPr>
              <w:t>查见20</w:t>
            </w:r>
            <w:r>
              <w:rPr>
                <w:rFonts w:hint="eastAsia"/>
                <w:lang w:val="en-US" w:eastAsia="zh-CN"/>
              </w:rPr>
              <w:t>21</w:t>
            </w:r>
            <w:r>
              <w:rPr>
                <w:rFonts w:hint="eastAsia"/>
              </w:rPr>
              <w:t>年</w:t>
            </w:r>
            <w:r>
              <w:rPr>
                <w:rFonts w:hint="eastAsia"/>
                <w:lang w:val="en-US" w:eastAsia="zh-CN"/>
              </w:rPr>
              <w:t>1月-2021年11月</w:t>
            </w:r>
            <w:r>
              <w:rPr>
                <w:rFonts w:hint="eastAsia"/>
              </w:rPr>
              <w:t>培训计划共</w:t>
            </w:r>
            <w:r>
              <w:rPr>
                <w:rFonts w:hint="eastAsia"/>
                <w:lang w:val="en-US" w:eastAsia="zh-CN"/>
              </w:rPr>
              <w:t>6</w:t>
            </w:r>
            <w:r>
              <w:rPr>
                <w:rFonts w:hint="eastAsia"/>
              </w:rPr>
              <w:t>次，已完成的培训记录</w:t>
            </w:r>
            <w:r>
              <w:rPr>
                <w:rFonts w:hint="eastAsia"/>
                <w:lang w:val="en-US" w:eastAsia="zh-CN"/>
              </w:rPr>
              <w:t>3</w:t>
            </w:r>
            <w:r>
              <w:rPr>
                <w:rFonts w:hint="eastAsia"/>
              </w:rPr>
              <w:t>次。</w:t>
            </w:r>
          </w:p>
          <w:p>
            <w:pPr>
              <w:spacing w:line="360" w:lineRule="auto"/>
              <w:rPr>
                <w:rFonts w:hint="eastAsia"/>
              </w:rPr>
            </w:pPr>
            <w:r>
              <w:rPr>
                <w:rFonts w:hint="eastAsia"/>
              </w:rPr>
              <w:t>1）：2021年</w:t>
            </w:r>
            <w:r>
              <w:rPr>
                <w:rFonts w:hint="eastAsia"/>
                <w:lang w:val="en-US" w:eastAsia="zh-CN"/>
              </w:rPr>
              <w:t>1</w:t>
            </w:r>
            <w:r>
              <w:rPr>
                <w:rFonts w:hint="eastAsia"/>
              </w:rPr>
              <w:t>月1</w:t>
            </w:r>
            <w:r>
              <w:rPr>
                <w:rFonts w:hint="eastAsia"/>
                <w:lang w:val="en-US" w:eastAsia="zh-CN"/>
              </w:rPr>
              <w:t>2</w:t>
            </w:r>
            <w:r>
              <w:rPr>
                <w:rFonts w:hint="eastAsia"/>
              </w:rPr>
              <w:t>日 培训内容：ISO基础知</w:t>
            </w:r>
            <w:r>
              <w:rPr>
                <w:rFonts w:hint="eastAsia"/>
                <w:lang w:eastAsia="zh-CN"/>
              </w:rPr>
              <w:t>师：</w:t>
            </w:r>
            <w:r>
              <w:rPr>
                <w:rFonts w:hint="eastAsia"/>
              </w:rPr>
              <w:t>张老师</w:t>
            </w:r>
            <w:r>
              <w:rPr>
                <w:rFonts w:hint="eastAsia"/>
                <w:lang w:eastAsia="zh-CN"/>
              </w:rPr>
              <w:t>，</w:t>
            </w:r>
            <w:r>
              <w:rPr>
                <w:rFonts w:hint="eastAsia"/>
              </w:rPr>
              <w:t>培训人员：全体员工；效果评价：公司全体人员在依据GB/T24001-2016、ISO45001：2018标准下建立的管理体系有了全面的认识，更深层次结合本公司的实际情况，对管理体系的运行打下了良好的基础，对日后的管理提供了保障。评价人：</w:t>
            </w:r>
            <w:r>
              <w:rPr>
                <w:rFonts w:hint="eastAsia"/>
                <w:lang w:eastAsia="zh-CN"/>
              </w:rPr>
              <w:t>叶秀华</w:t>
            </w:r>
            <w:r>
              <w:rPr>
                <w:rFonts w:hint="eastAsia"/>
              </w:rPr>
              <w:t>。</w:t>
            </w:r>
          </w:p>
          <w:p>
            <w:pPr>
              <w:spacing w:line="360" w:lineRule="auto"/>
              <w:rPr>
                <w:rFonts w:hint="eastAsia"/>
              </w:rPr>
            </w:pPr>
            <w:r>
              <w:rPr>
                <w:rFonts w:hint="eastAsia"/>
                <w:lang w:val="en-US" w:eastAsia="zh-CN"/>
              </w:rPr>
              <w:t>2</w:t>
            </w:r>
            <w:r>
              <w:rPr>
                <w:rFonts w:hint="eastAsia"/>
              </w:rPr>
              <w:t>）：2021年</w:t>
            </w:r>
            <w:r>
              <w:rPr>
                <w:rFonts w:hint="eastAsia"/>
                <w:lang w:val="en-US" w:eastAsia="zh-CN"/>
              </w:rPr>
              <w:t>5</w:t>
            </w:r>
            <w:r>
              <w:rPr>
                <w:rFonts w:hint="eastAsia"/>
              </w:rPr>
              <w:t>月</w:t>
            </w:r>
            <w:r>
              <w:rPr>
                <w:rFonts w:hint="eastAsia"/>
                <w:lang w:val="en-US" w:eastAsia="zh-CN"/>
              </w:rPr>
              <w:t>29</w:t>
            </w:r>
            <w:r>
              <w:rPr>
                <w:rFonts w:hint="eastAsia"/>
              </w:rPr>
              <w:t>日 培训内容：公司管理制度培训。</w:t>
            </w:r>
            <w:r>
              <w:rPr>
                <w:rFonts w:hint="eastAsia"/>
                <w:lang w:eastAsia="zh-CN"/>
              </w:rPr>
              <w:t>培训老师：</w:t>
            </w:r>
            <w:r>
              <w:rPr>
                <w:rFonts w:hint="eastAsia"/>
              </w:rPr>
              <w:t>张老师</w:t>
            </w:r>
            <w:r>
              <w:rPr>
                <w:rFonts w:hint="eastAsia"/>
                <w:lang w:eastAsia="zh-CN"/>
              </w:rPr>
              <w:t>，</w:t>
            </w:r>
            <w:r>
              <w:rPr>
                <w:rFonts w:hint="eastAsia"/>
              </w:rPr>
              <w:t>培训人员：全体员工；效果评价：公司全体人员了解了公司的管理理念和发展远景，公司的各荐管理规定和奖罚规定。基本达到培训的目的。评价人：</w:t>
            </w:r>
            <w:r>
              <w:rPr>
                <w:rFonts w:hint="eastAsia"/>
                <w:lang w:eastAsia="zh-CN"/>
              </w:rPr>
              <w:t>叶秀华</w:t>
            </w:r>
            <w:r>
              <w:rPr>
                <w:rFonts w:hint="eastAsia"/>
              </w:rPr>
              <w:t>。</w:t>
            </w:r>
          </w:p>
          <w:p>
            <w:pPr>
              <w:spacing w:line="360" w:lineRule="auto"/>
              <w:rPr>
                <w:rFonts w:ascii="宋体" w:hAnsi="宋体"/>
                <w:color w:val="auto"/>
                <w:szCs w:val="21"/>
              </w:rPr>
            </w:pPr>
            <w:r>
              <w:rPr>
                <w:rFonts w:hint="eastAsia"/>
              </w:rPr>
              <w:t>公司人员能力管理符合要求。</w:t>
            </w:r>
          </w:p>
        </w:tc>
        <w:tc>
          <w:tcPr>
            <w:tcW w:w="1585" w:type="dxa"/>
          </w:tcPr>
          <w:p>
            <w:pPr>
              <w:pStyle w:val="2"/>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hint="eastAsia"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公司通过宣导、培训、制度约束等方式确保员工能意识到他们从事的活动的相关性及重要性，以及他们对贯彻管理方针、达成管理目标及实现体系目标的有效性的积极贡献，以及其不符合体系要求的后果。</w:t>
            </w:r>
          </w:p>
          <w:p>
            <w:pPr>
              <w:spacing w:line="360" w:lineRule="auto"/>
              <w:ind w:firstLine="420" w:firstLineChars="200"/>
              <w:rPr>
                <w:rFonts w:ascii="宋体" w:hAnsi="宋体"/>
                <w:color w:val="auto"/>
                <w:szCs w:val="21"/>
              </w:rPr>
            </w:pPr>
            <w:r>
              <w:rPr>
                <w:rFonts w:hint="eastAsia" w:ascii="宋体" w:hAnsi="宋体"/>
                <w:color w:val="auto"/>
                <w:szCs w:val="21"/>
              </w:rPr>
              <w:t>---经与邓怡美、盛文华等2位员工等沟通了解，其2位均基本具备以上必要的管理体系相关意识。</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lang w:val="en-US" w:eastAsia="zh-CN"/>
              </w:rPr>
              <w:t>沟通</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b/>
                <w:bCs/>
                <w:szCs w:val="21"/>
                <w:highlight w:val="none"/>
                <w:lang w:val="en-US" w:eastAsia="zh-CN"/>
              </w:rPr>
              <w:t>7.4</w:t>
            </w:r>
          </w:p>
        </w:tc>
        <w:tc>
          <w:tcPr>
            <w:tcW w:w="10004" w:type="dxa"/>
            <w:vAlign w:val="top"/>
          </w:tcPr>
          <w:p>
            <w:pPr>
              <w:pStyle w:val="10"/>
              <w:spacing w:line="400" w:lineRule="exact"/>
              <w:rPr>
                <w:sz w:val="21"/>
                <w:szCs w:val="21"/>
                <w:highlight w:val="none"/>
              </w:rPr>
            </w:pPr>
            <w:r>
              <w:rPr>
                <w:rFonts w:hint="eastAsia"/>
                <w:kern w:val="2"/>
                <w:sz w:val="21"/>
                <w:szCs w:val="21"/>
                <w:highlight w:val="none"/>
              </w:rPr>
              <w:t>--《信息交流管理程序》</w:t>
            </w:r>
            <w:r>
              <w:rPr>
                <w:rFonts w:hint="eastAsia" w:cs="Arial"/>
                <w:kern w:val="2"/>
                <w:sz w:val="21"/>
                <w:szCs w:val="21"/>
                <w:highlight w:val="none"/>
              </w:rPr>
              <w:t>规定了公司内外信息交流、协商的对象、方式、记录等。</w:t>
            </w:r>
          </w:p>
          <w:p>
            <w:pPr>
              <w:pStyle w:val="10"/>
              <w:spacing w:line="400" w:lineRule="exact"/>
              <w:rPr>
                <w:rFonts w:hint="eastAsia"/>
                <w:sz w:val="21"/>
                <w:szCs w:val="21"/>
                <w:highlight w:val="none"/>
              </w:rPr>
            </w:pPr>
            <w:r>
              <w:rPr>
                <w:rFonts w:hint="eastAsia"/>
                <w:kern w:val="2"/>
                <w:sz w:val="21"/>
                <w:szCs w:val="21"/>
                <w:highlight w:val="none"/>
              </w:rPr>
              <w:t>对部门之间有需要交流的有关管理信息，在公司内部利用部门会议、宣传栏进行管理方针及目标、指标、管理方案及</w:t>
            </w:r>
            <w:r>
              <w:rPr>
                <w:rFonts w:hint="eastAsia"/>
                <w:kern w:val="2"/>
                <w:sz w:val="21"/>
                <w:szCs w:val="21"/>
                <w:highlight w:val="none"/>
                <w:lang w:val="en-US" w:eastAsia="zh-CN"/>
              </w:rPr>
              <w:t>质量</w:t>
            </w:r>
            <w:r>
              <w:rPr>
                <w:rFonts w:hint="eastAsia"/>
                <w:kern w:val="2"/>
                <w:sz w:val="21"/>
                <w:szCs w:val="21"/>
                <w:highlight w:val="none"/>
              </w:rPr>
              <w:t>法律法规等内容的宣传、沟通。</w:t>
            </w:r>
          </w:p>
          <w:p>
            <w:pPr>
              <w:pStyle w:val="10"/>
              <w:spacing w:line="400" w:lineRule="exact"/>
              <w:rPr>
                <w:rFonts w:hint="eastAsia"/>
                <w:color w:val="auto"/>
                <w:sz w:val="21"/>
                <w:szCs w:val="21"/>
                <w:highlight w:val="none"/>
              </w:rPr>
            </w:pPr>
            <w:r>
              <w:rPr>
                <w:rFonts w:hint="eastAsia"/>
                <w:kern w:val="2"/>
                <w:sz w:val="21"/>
                <w:szCs w:val="21"/>
                <w:highlight w:val="none"/>
              </w:rPr>
              <w:t xml:space="preserve">  部门</w:t>
            </w:r>
            <w:r>
              <w:rPr>
                <w:rFonts w:hint="eastAsia"/>
                <w:color w:val="auto"/>
                <w:kern w:val="2"/>
                <w:sz w:val="21"/>
                <w:szCs w:val="21"/>
                <w:highlight w:val="none"/>
              </w:rPr>
              <w:t>员工参与协商，员工提出参与</w:t>
            </w:r>
            <w:r>
              <w:rPr>
                <w:rFonts w:hint="eastAsia"/>
                <w:kern w:val="2"/>
                <w:sz w:val="21"/>
                <w:szCs w:val="21"/>
                <w:highlight w:val="none"/>
                <w:lang w:val="en-US" w:eastAsia="zh-CN"/>
              </w:rPr>
              <w:t>质量</w:t>
            </w:r>
            <w:r>
              <w:rPr>
                <w:rFonts w:hint="eastAsia"/>
                <w:color w:val="auto"/>
                <w:kern w:val="2"/>
                <w:sz w:val="21"/>
                <w:szCs w:val="21"/>
                <w:highlight w:val="none"/>
              </w:rPr>
              <w:t>知识的学习和培训，在日常服务例会中有通报公司近期</w:t>
            </w:r>
            <w:r>
              <w:rPr>
                <w:rFonts w:hint="eastAsia"/>
                <w:kern w:val="2"/>
                <w:sz w:val="21"/>
                <w:szCs w:val="21"/>
                <w:highlight w:val="none"/>
                <w:lang w:val="en-US" w:eastAsia="zh-CN"/>
              </w:rPr>
              <w:t>质量</w:t>
            </w:r>
            <w:r>
              <w:rPr>
                <w:rFonts w:hint="eastAsia"/>
                <w:color w:val="auto"/>
                <w:kern w:val="2"/>
                <w:sz w:val="21"/>
                <w:szCs w:val="21"/>
                <w:highlight w:val="none"/>
              </w:rPr>
              <w:t>工作及加强</w:t>
            </w:r>
            <w:r>
              <w:rPr>
                <w:rFonts w:hint="eastAsia"/>
                <w:kern w:val="2"/>
                <w:sz w:val="21"/>
                <w:szCs w:val="21"/>
                <w:highlight w:val="none"/>
                <w:lang w:val="en-US" w:eastAsia="zh-CN"/>
              </w:rPr>
              <w:t>质量</w:t>
            </w:r>
            <w:r>
              <w:rPr>
                <w:rFonts w:hint="eastAsia"/>
                <w:color w:val="auto"/>
                <w:kern w:val="2"/>
                <w:sz w:val="21"/>
                <w:szCs w:val="21"/>
                <w:highlight w:val="none"/>
              </w:rPr>
              <w:t>管理工作，员工做好自身和其他保护</w:t>
            </w:r>
            <w:r>
              <w:rPr>
                <w:rFonts w:hint="eastAsia"/>
                <w:kern w:val="2"/>
                <w:sz w:val="21"/>
                <w:szCs w:val="21"/>
                <w:highlight w:val="none"/>
                <w:lang w:val="en-US" w:eastAsia="zh-CN"/>
              </w:rPr>
              <w:t>质量</w:t>
            </w:r>
            <w:r>
              <w:rPr>
                <w:rFonts w:hint="eastAsia"/>
                <w:color w:val="auto"/>
                <w:kern w:val="2"/>
                <w:sz w:val="21"/>
                <w:szCs w:val="21"/>
                <w:highlight w:val="none"/>
              </w:rPr>
              <w:t>方面的工作要求。</w:t>
            </w:r>
          </w:p>
          <w:p>
            <w:pPr>
              <w:pStyle w:val="10"/>
              <w:spacing w:line="400" w:lineRule="exact"/>
              <w:ind w:firstLine="210" w:firstLineChars="100"/>
              <w:rPr>
                <w:rFonts w:hint="eastAsia"/>
                <w:sz w:val="21"/>
                <w:szCs w:val="21"/>
                <w:highlight w:val="none"/>
              </w:rPr>
            </w:pPr>
            <w:r>
              <w:rPr>
                <w:rFonts w:hint="eastAsia"/>
                <w:color w:val="auto"/>
                <w:kern w:val="2"/>
                <w:sz w:val="21"/>
                <w:szCs w:val="21"/>
                <w:highlight w:val="none"/>
              </w:rPr>
              <w:t>对外部当地</w:t>
            </w:r>
            <w:r>
              <w:rPr>
                <w:rFonts w:hint="eastAsia"/>
                <w:kern w:val="2"/>
                <w:sz w:val="21"/>
                <w:szCs w:val="21"/>
                <w:highlight w:val="none"/>
              </w:rPr>
              <w:t>政府、周边邻里、顾客，合格供应商等相关方进行了管理方针等方面的信息交流，主要通过网络、交流及公开信、合同等方式进行，并达成一致性意见实施有效控制。</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查见：公司内部会议记录表，沟通信息包括：</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1）告知员工：管理者代表是</w:t>
            </w:r>
            <w:r>
              <w:rPr>
                <w:rFonts w:hint="eastAsia" w:ascii="宋体" w:hAnsi="宋体" w:cs="Arial"/>
                <w:sz w:val="21"/>
                <w:szCs w:val="21"/>
                <w:highlight w:val="none"/>
                <w:lang w:val="en-US" w:eastAsia="zh-CN"/>
              </w:rPr>
              <w:t>但成龙</w:t>
            </w:r>
            <w:r>
              <w:rPr>
                <w:rFonts w:hint="eastAsia" w:ascii="宋体" w:hAnsi="宋体" w:cs="Arial"/>
                <w:sz w:val="21"/>
                <w:szCs w:val="21"/>
                <w:highlight w:val="none"/>
              </w:rPr>
              <w:t>。</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2）告知员工：管理体系建立的依据、标准和意义；</w:t>
            </w:r>
          </w:p>
          <w:p>
            <w:pPr>
              <w:widowControl/>
              <w:spacing w:line="400" w:lineRule="atLeast"/>
              <w:ind w:firstLine="315" w:firstLineChars="150"/>
              <w:rPr>
                <w:rFonts w:hint="eastAsia" w:ascii="宋体" w:hAnsi="宋体" w:cs="Arial"/>
                <w:color w:val="FF0000"/>
                <w:sz w:val="21"/>
                <w:szCs w:val="21"/>
                <w:highlight w:val="none"/>
              </w:rPr>
            </w:pPr>
            <w:r>
              <w:rPr>
                <w:rFonts w:hint="eastAsia" w:ascii="宋体" w:hAnsi="宋体" w:cs="Arial"/>
                <w:sz w:val="21"/>
                <w:szCs w:val="21"/>
                <w:highlight w:val="none"/>
              </w:rPr>
              <w:t>3）组织员工学习：与</w:t>
            </w:r>
            <w:r>
              <w:rPr>
                <w:rFonts w:hint="eastAsia"/>
                <w:kern w:val="2"/>
                <w:sz w:val="21"/>
                <w:szCs w:val="21"/>
                <w:highlight w:val="none"/>
                <w:lang w:val="en-US" w:eastAsia="zh-CN"/>
              </w:rPr>
              <w:t>质量</w:t>
            </w:r>
            <w:r>
              <w:rPr>
                <w:rFonts w:hint="eastAsia" w:ascii="宋体" w:hAnsi="宋体" w:cs="Arial"/>
                <w:sz w:val="21"/>
                <w:szCs w:val="21"/>
                <w:highlight w:val="none"/>
              </w:rPr>
              <w:t>管理有关的法律法规，包括</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质量法</w:t>
            </w:r>
            <w:r>
              <w:rPr>
                <w:rFonts w:hint="eastAsia" w:ascii="宋体" w:hAnsi="宋体" w:cs="Arial"/>
                <w:sz w:val="21"/>
                <w:szCs w:val="21"/>
                <w:highlight w:val="none"/>
                <w:lang w:eastAsia="zh-CN"/>
              </w:rPr>
              <w:t>》</w:t>
            </w:r>
            <w:r>
              <w:rPr>
                <w:rFonts w:hint="eastAsia" w:ascii="宋体" w:hAnsi="宋体" w:cs="Arial"/>
                <w:sz w:val="21"/>
                <w:szCs w:val="21"/>
                <w:highlight w:val="none"/>
              </w:rPr>
              <w:t>等内容；</w:t>
            </w:r>
          </w:p>
          <w:p>
            <w:pPr>
              <w:widowControl/>
              <w:spacing w:line="400" w:lineRule="atLeast"/>
              <w:ind w:firstLine="315" w:firstLineChars="150"/>
              <w:rPr>
                <w:rFonts w:hint="eastAsia" w:ascii="Times New Roman" w:hAnsi="Times New Roman" w:eastAsia="宋体" w:cs="Times New Roman"/>
                <w:kern w:val="2"/>
                <w:sz w:val="21"/>
                <w:szCs w:val="21"/>
                <w:highlight w:val="none"/>
                <w:lang w:val="en-US" w:eastAsia="zh-CN" w:bidi="ar-SA"/>
              </w:rPr>
            </w:pPr>
            <w:r>
              <w:rPr>
                <w:rFonts w:hint="eastAsia" w:ascii="宋体" w:hAnsi="宋体" w:cs="Arial"/>
                <w:sz w:val="21"/>
                <w:szCs w:val="21"/>
                <w:highlight w:val="none"/>
              </w:rPr>
              <w:t>4）将公司</w:t>
            </w:r>
            <w:r>
              <w:rPr>
                <w:rFonts w:hint="eastAsia"/>
                <w:kern w:val="2"/>
                <w:sz w:val="21"/>
                <w:szCs w:val="21"/>
                <w:highlight w:val="none"/>
                <w:lang w:val="en-US" w:eastAsia="zh-CN"/>
              </w:rPr>
              <w:t>质量</w:t>
            </w:r>
            <w:r>
              <w:rPr>
                <w:rFonts w:hint="eastAsia" w:ascii="宋体" w:hAnsi="宋体" w:cs="Arial"/>
                <w:sz w:val="21"/>
                <w:szCs w:val="21"/>
                <w:highlight w:val="none"/>
              </w:rPr>
              <w:t>管理要求和意义作为新员工岗前培训内容。</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adjustRightInd w:val="0"/>
              <w:snapToGrid w:val="0"/>
              <w:jc w:val="center"/>
              <w:rPr>
                <w:rFonts w:ascii="宋体" w:hAnsi="宋体"/>
                <w:color w:val="auto"/>
                <w:szCs w:val="21"/>
              </w:rPr>
            </w:pPr>
            <w:r>
              <w:rPr>
                <w:rFonts w:hint="eastAsia" w:ascii="宋体" w:hAnsi="宋体"/>
                <w:color w:val="auto"/>
                <w:szCs w:val="21"/>
              </w:rPr>
              <w:t>文件化信息</w:t>
            </w:r>
          </w:p>
        </w:tc>
        <w:tc>
          <w:tcPr>
            <w:tcW w:w="960" w:type="dxa"/>
          </w:tcPr>
          <w:p>
            <w:pPr>
              <w:rPr>
                <w:rFonts w:ascii="宋体" w:hAnsi="宋体" w:cs="宋体"/>
                <w:b/>
                <w:color w:val="auto"/>
                <w:szCs w:val="21"/>
              </w:rPr>
            </w:pPr>
            <w:r>
              <w:rPr>
                <w:rFonts w:hint="eastAsia" w:ascii="宋体" w:hAnsi="宋体" w:cs="宋体"/>
                <w:b/>
                <w:color w:val="auto"/>
                <w:szCs w:val="21"/>
              </w:rPr>
              <w:t>7.5</w:t>
            </w:r>
          </w:p>
        </w:tc>
        <w:tc>
          <w:tcPr>
            <w:tcW w:w="10004" w:type="dxa"/>
          </w:tcPr>
          <w:p>
            <w:pPr>
              <w:spacing w:line="400" w:lineRule="exact"/>
              <w:rPr>
                <w:rFonts w:hint="eastAsia" w:ascii="宋体" w:hAnsi="宋体"/>
                <w:sz w:val="21"/>
                <w:szCs w:val="21"/>
                <w:highlight w:val="none"/>
              </w:rPr>
            </w:pPr>
            <w:r>
              <w:rPr>
                <w:rFonts w:hint="eastAsia" w:ascii="宋体" w:hAnsi="宋体"/>
                <w:sz w:val="21"/>
                <w:szCs w:val="21"/>
                <w:highlight w:val="none"/>
              </w:rPr>
              <w:t>----有《文件控制程序》，体系文件生效实施日期为</w:t>
            </w:r>
            <w:r>
              <w:rPr>
                <w:rFonts w:hint="eastAsia" w:ascii="宋体" w:hAnsi="宋体"/>
                <w:sz w:val="21"/>
                <w:szCs w:val="21"/>
                <w:highlight w:val="none"/>
                <w:lang w:val="en-US" w:eastAsia="zh-CN"/>
              </w:rPr>
              <w:t>2021</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11</w:t>
            </w:r>
            <w:r>
              <w:rPr>
                <w:rFonts w:hint="eastAsia" w:ascii="宋体" w:hAnsi="宋体"/>
                <w:sz w:val="21"/>
                <w:szCs w:val="21"/>
                <w:highlight w:val="none"/>
              </w:rPr>
              <w:t>日，文件规定了管理文件的编制、审批、评审、编号、回收、发放、更改、换版、作废等的管理和控制。</w:t>
            </w:r>
          </w:p>
          <w:p>
            <w:pPr>
              <w:spacing w:line="400" w:lineRule="exact"/>
              <w:rPr>
                <w:rFonts w:hint="eastAsia" w:ascii="宋体" w:hAnsi="宋体"/>
                <w:sz w:val="21"/>
                <w:szCs w:val="21"/>
                <w:highlight w:val="none"/>
              </w:rPr>
            </w:pPr>
            <w:r>
              <w:rPr>
                <w:rFonts w:hint="eastAsia" w:ascii="宋体" w:hAnsi="宋体"/>
                <w:sz w:val="21"/>
                <w:szCs w:val="21"/>
                <w:highlight w:val="none"/>
              </w:rPr>
              <w:t>· 查《体系受控文件清单》，包括管理手册、程序文件，另有《公司管理制度汇编》、《部门职责》等作业文件。</w:t>
            </w:r>
          </w:p>
          <w:p>
            <w:pPr>
              <w:spacing w:line="400" w:lineRule="exact"/>
              <w:rPr>
                <w:rFonts w:hint="eastAsia" w:ascii="宋体" w:hAnsi="宋体"/>
                <w:sz w:val="21"/>
                <w:szCs w:val="21"/>
                <w:highlight w:val="none"/>
              </w:rPr>
            </w:pPr>
            <w:r>
              <w:rPr>
                <w:rFonts w:hint="eastAsia" w:ascii="宋体" w:hAnsi="宋体"/>
                <w:sz w:val="21"/>
                <w:szCs w:val="21"/>
                <w:highlight w:val="none"/>
              </w:rPr>
              <w:t>· 查：《文件发放、回收登记表》，抽查文件发放情况，有收文、发文的确认签字，符合文件发放规定。</w:t>
            </w:r>
          </w:p>
          <w:p>
            <w:pPr>
              <w:spacing w:line="400" w:lineRule="exact"/>
              <w:rPr>
                <w:rFonts w:hint="eastAsia" w:ascii="宋体" w:hAnsi="宋体"/>
                <w:sz w:val="21"/>
                <w:szCs w:val="21"/>
                <w:highlight w:val="none"/>
              </w:rPr>
            </w:pPr>
            <w:r>
              <w:rPr>
                <w:rFonts w:hint="eastAsia" w:ascii="宋体" w:hAnsi="宋体"/>
                <w:sz w:val="21"/>
                <w:szCs w:val="21"/>
                <w:highlight w:val="none"/>
              </w:rPr>
              <w:t>· 查文件的评审及更新：管理评审时对文件的适宜性及可操作性进行评审：适宜、可操作。</w:t>
            </w:r>
          </w:p>
          <w:p>
            <w:pPr>
              <w:spacing w:line="400" w:lineRule="exact"/>
              <w:rPr>
                <w:rFonts w:hint="eastAsia" w:ascii="宋体" w:hAnsi="宋体"/>
                <w:sz w:val="21"/>
                <w:szCs w:val="21"/>
                <w:highlight w:val="none"/>
              </w:rPr>
            </w:pPr>
            <w:r>
              <w:rPr>
                <w:rFonts w:hint="eastAsia" w:ascii="宋体" w:hAnsi="宋体"/>
                <w:sz w:val="21"/>
                <w:szCs w:val="21"/>
                <w:highlight w:val="none"/>
              </w:rPr>
              <w:t xml:space="preserve">   查文件的作废：</w:t>
            </w:r>
            <w:r>
              <w:rPr>
                <w:rFonts w:hint="eastAsia" w:ascii="宋体" w:hAnsi="宋体"/>
                <w:sz w:val="21"/>
                <w:szCs w:val="21"/>
                <w:highlight w:val="none"/>
                <w:lang w:val="en-US" w:eastAsia="zh-CN"/>
              </w:rPr>
              <w:t>无文件作废情况发生</w:t>
            </w:r>
            <w:r>
              <w:rPr>
                <w:rFonts w:hint="eastAsia" w:ascii="宋体" w:hAnsi="宋体"/>
                <w:sz w:val="21"/>
                <w:szCs w:val="21"/>
                <w:highlight w:val="none"/>
              </w:rPr>
              <w:t>。</w:t>
            </w:r>
          </w:p>
          <w:p>
            <w:pPr>
              <w:spacing w:line="400" w:lineRule="exact"/>
              <w:ind w:firstLine="315" w:firstLineChars="150"/>
              <w:rPr>
                <w:rFonts w:hint="eastAsia" w:ascii="宋体" w:hAnsi="宋体"/>
                <w:sz w:val="21"/>
                <w:szCs w:val="21"/>
                <w:highlight w:val="none"/>
              </w:rPr>
            </w:pPr>
            <w:r>
              <w:rPr>
                <w:rFonts w:hint="eastAsia" w:ascii="宋体" w:hAnsi="宋体"/>
                <w:sz w:val="21"/>
                <w:szCs w:val="21"/>
                <w:highlight w:val="none"/>
              </w:rPr>
              <w:t>电子文档需要责任部门留下发放记录，并告知换页处置要求。</w:t>
            </w:r>
          </w:p>
          <w:p>
            <w:pPr>
              <w:spacing w:line="400" w:lineRule="exact"/>
              <w:ind w:firstLine="315" w:firstLineChars="150"/>
              <w:rPr>
                <w:rFonts w:hint="eastAsia" w:ascii="宋体" w:hAnsi="宋体"/>
                <w:sz w:val="21"/>
                <w:szCs w:val="21"/>
                <w:highlight w:val="none"/>
              </w:rPr>
            </w:pPr>
            <w:r>
              <w:rPr>
                <w:rFonts w:hint="eastAsia" w:ascii="宋体" w:hAnsi="宋体"/>
                <w:sz w:val="21"/>
                <w:szCs w:val="21"/>
                <w:highlight w:val="none"/>
              </w:rPr>
              <w:t>文件按需求和公司管理规定发放至有关部门和人员，查有发放记录，符合。</w:t>
            </w:r>
          </w:p>
          <w:p>
            <w:pPr>
              <w:spacing w:line="400" w:lineRule="exact"/>
              <w:rPr>
                <w:rFonts w:hint="eastAsia" w:ascii="宋体" w:hAnsi="宋体"/>
                <w:sz w:val="21"/>
                <w:szCs w:val="21"/>
                <w:highlight w:val="none"/>
              </w:rPr>
            </w:pPr>
            <w:r>
              <w:rPr>
                <w:rFonts w:hint="eastAsia" w:ascii="宋体" w:hAnsi="宋体"/>
                <w:sz w:val="21"/>
                <w:szCs w:val="21"/>
                <w:highlight w:val="none"/>
              </w:rPr>
              <w:t xml:space="preserve"> ----有《记录管理程序》，对记录表单的设计、编号、填写、贮存、保管、保护、检索、保存期限、到期处置等方面规定了要求并按此程序控制。</w:t>
            </w:r>
          </w:p>
          <w:p>
            <w:pPr>
              <w:spacing w:line="360" w:lineRule="auto"/>
              <w:ind w:firstLine="420" w:firstLineChars="200"/>
              <w:rPr>
                <w:rFonts w:ascii="宋体" w:hAnsi="宋体" w:cs="宋体"/>
                <w:color w:val="auto"/>
                <w:szCs w:val="21"/>
              </w:rPr>
            </w:pPr>
            <w:r>
              <w:rPr>
                <w:rFonts w:hint="eastAsia" w:ascii="宋体" w:hAnsi="宋体"/>
                <w:sz w:val="21"/>
                <w:szCs w:val="21"/>
                <w:highlight w:val="none"/>
              </w:rPr>
              <w:t>提供《记录清单》，有</w:t>
            </w:r>
            <w:r>
              <w:rPr>
                <w:rFonts w:hint="eastAsia" w:ascii="宋体" w:hAnsi="宋体"/>
                <w:sz w:val="21"/>
                <w:szCs w:val="21"/>
                <w:highlight w:val="none"/>
                <w:lang w:val="en-US" w:eastAsia="zh-CN"/>
              </w:rPr>
              <w:t>45</w:t>
            </w:r>
            <w:r>
              <w:rPr>
                <w:rFonts w:hint="eastAsia" w:ascii="宋体" w:hAnsi="宋体"/>
                <w:sz w:val="21"/>
                <w:szCs w:val="21"/>
                <w:highlight w:val="none"/>
              </w:rPr>
              <w:t>份记录文件清单，规定了记录的名称、使用部门、保存期限等内容。所规定的记录均涵盖，保存期限规定的合理。</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宋体"/>
                <w:color w:val="auto"/>
                <w:szCs w:val="21"/>
              </w:rPr>
            </w:pPr>
            <w:r>
              <w:rPr>
                <w:rFonts w:hint="eastAsia" w:ascii="宋体" w:hAnsi="宋体" w:cs="宋体"/>
                <w:color w:val="auto"/>
                <w:szCs w:val="24"/>
              </w:rPr>
              <w:t>g）质量管理体系改进的需求。</w:t>
            </w:r>
          </w:p>
        </w:tc>
        <w:tc>
          <w:tcPr>
            <w:tcW w:w="960" w:type="dxa"/>
            <w:vAlign w:val="top"/>
          </w:tcPr>
          <w:p>
            <w:pPr>
              <w:rPr>
                <w:rFonts w:hint="eastAsia" w:ascii="宋体" w:hAnsi="宋体" w:cs="宋体"/>
                <w:b/>
                <w:color w:val="auto"/>
                <w:szCs w:val="21"/>
              </w:rPr>
            </w:pPr>
            <w:r>
              <w:rPr>
                <w:rFonts w:hint="eastAsia"/>
                <w:b/>
                <w:color w:val="auto"/>
              </w:rPr>
              <w:t>9.1.3</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2.查</w:t>
            </w:r>
            <w:r>
              <w:rPr>
                <w:rFonts w:hint="eastAsia" w:ascii="宋体" w:hAnsi="宋体" w:cs="宋体"/>
                <w:color w:val="auto"/>
                <w:szCs w:val="24"/>
                <w:lang w:eastAsia="zh-CN"/>
              </w:rPr>
              <w:t>顾客满意度</w:t>
            </w:r>
            <w:r>
              <w:rPr>
                <w:rFonts w:hint="eastAsia" w:ascii="宋体" w:hAnsi="宋体" w:cs="宋体"/>
                <w:color w:val="auto"/>
                <w:szCs w:val="24"/>
              </w:rPr>
              <w:t>调查表：公司20</w:t>
            </w:r>
            <w:r>
              <w:rPr>
                <w:rFonts w:hint="eastAsia" w:ascii="宋体" w:hAnsi="宋体" w:cs="宋体"/>
                <w:color w:val="auto"/>
                <w:szCs w:val="24"/>
                <w:lang w:val="en-US" w:eastAsia="zh-CN"/>
              </w:rPr>
              <w:t>21</w:t>
            </w:r>
            <w:r>
              <w:rPr>
                <w:rFonts w:hint="eastAsia" w:ascii="宋体" w:hAnsi="宋体" w:cs="宋体"/>
                <w:color w:val="auto"/>
                <w:szCs w:val="24"/>
              </w:rPr>
              <w:t>年</w:t>
            </w:r>
            <w:r>
              <w:rPr>
                <w:rFonts w:hint="eastAsia" w:ascii="宋体" w:hAnsi="宋体" w:cs="宋体"/>
                <w:color w:val="auto"/>
                <w:szCs w:val="24"/>
                <w:lang w:val="en-US" w:eastAsia="zh-CN"/>
              </w:rPr>
              <w:t>4</w:t>
            </w:r>
            <w:r>
              <w:rPr>
                <w:rFonts w:hint="eastAsia" w:ascii="宋体" w:hAnsi="宋体" w:cs="宋体"/>
                <w:color w:val="auto"/>
                <w:szCs w:val="24"/>
              </w:rPr>
              <w:t>月以问卷形式对顾客进行了满意度调查，共计发放</w:t>
            </w:r>
            <w:r>
              <w:rPr>
                <w:rFonts w:hint="eastAsia" w:ascii="宋体" w:hAnsi="宋体" w:cs="宋体"/>
                <w:color w:val="auto"/>
                <w:szCs w:val="24"/>
                <w:lang w:val="en-US" w:eastAsia="zh-CN"/>
              </w:rPr>
              <w:t>5</w:t>
            </w:r>
            <w:r>
              <w:rPr>
                <w:rFonts w:hint="eastAsia" w:ascii="宋体" w:hAnsi="宋体" w:cs="宋体"/>
                <w:color w:val="auto"/>
                <w:szCs w:val="24"/>
              </w:rPr>
              <w:t>份，回收</w:t>
            </w:r>
            <w:r>
              <w:rPr>
                <w:rFonts w:hint="eastAsia" w:ascii="宋体" w:hAnsi="宋体" w:cs="宋体"/>
                <w:color w:val="auto"/>
                <w:szCs w:val="24"/>
                <w:lang w:val="en-US" w:eastAsia="zh-CN"/>
              </w:rPr>
              <w:t>5</w:t>
            </w:r>
            <w:r>
              <w:rPr>
                <w:rFonts w:hint="eastAsia" w:ascii="宋体" w:hAnsi="宋体" w:cs="宋体"/>
                <w:color w:val="auto"/>
                <w:szCs w:val="24"/>
              </w:rPr>
              <w:t>份。对公司的服务、质量、交付等项进行打分。查《</w:t>
            </w:r>
            <w:r>
              <w:rPr>
                <w:rFonts w:hint="eastAsia" w:ascii="宋体" w:hAnsi="宋体" w:cs="宋体"/>
                <w:color w:val="auto"/>
                <w:szCs w:val="24"/>
                <w:lang w:eastAsia="zh-CN"/>
              </w:rPr>
              <w:t>顾客满意度调查表</w:t>
            </w:r>
            <w:r>
              <w:rPr>
                <w:rFonts w:hint="eastAsia" w:ascii="宋体" w:hAnsi="宋体" w:cs="宋体"/>
                <w:color w:val="auto"/>
                <w:szCs w:val="24"/>
              </w:rPr>
              <w:t>》对满意度进行了统计；通过统计</w:t>
            </w:r>
            <w:r>
              <w:rPr>
                <w:rFonts w:hint="eastAsia" w:ascii="宋体" w:hAnsi="宋体" w:cs="宋体"/>
                <w:color w:val="auto"/>
                <w:szCs w:val="24"/>
                <w:lang w:eastAsia="zh-CN"/>
              </w:rPr>
              <w:t>顾客满意度</w:t>
            </w:r>
            <w:r>
              <w:rPr>
                <w:rFonts w:hint="eastAsia" w:ascii="宋体" w:hAnsi="宋体" w:cs="宋体"/>
                <w:color w:val="auto"/>
                <w:szCs w:val="24"/>
              </w:rPr>
              <w:t>为9</w:t>
            </w:r>
            <w:r>
              <w:rPr>
                <w:rFonts w:hint="eastAsia" w:ascii="宋体" w:hAnsi="宋体" w:cs="宋体"/>
                <w:color w:val="auto"/>
                <w:szCs w:val="24"/>
                <w:lang w:val="en-US" w:eastAsia="zh-CN"/>
              </w:rPr>
              <w:t>6分。</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2.查质量目标统计等记录，公司</w:t>
            </w:r>
            <w:r>
              <w:rPr>
                <w:rFonts w:hint="eastAsia" w:ascii="宋体" w:hAnsi="宋体" w:cs="宋体"/>
                <w:color w:val="auto"/>
                <w:szCs w:val="24"/>
                <w:lang w:eastAsia="zh-CN"/>
              </w:rPr>
              <w:t>2021年1月至2021年6月</w:t>
            </w:r>
            <w:r>
              <w:rPr>
                <w:rFonts w:hint="eastAsia" w:ascii="宋体" w:hAnsi="宋体" w:cs="宋体"/>
                <w:color w:val="auto"/>
                <w:szCs w:val="24"/>
              </w:rPr>
              <w:t>数据统计的结果为：</w:t>
            </w:r>
          </w:p>
          <w:p>
            <w:pPr>
              <w:pStyle w:val="6"/>
              <w:numPr>
                <w:ilvl w:val="0"/>
                <w:numId w:val="0"/>
              </w:numPr>
              <w:tabs>
                <w:tab w:val="left" w:pos="1260"/>
              </w:tabs>
              <w:ind w:left="900" w:leftChars="0"/>
              <w:rPr>
                <w:rFonts w:hint="eastAsia" w:ascii="宋体" w:hAnsi="宋体" w:eastAsia="宋体" w:cs="Times New Roman"/>
                <w:color w:val="auto"/>
                <w:kern w:val="2"/>
                <w:sz w:val="21"/>
                <w:szCs w:val="21"/>
                <w:lang w:val="en-US" w:eastAsia="zh-CN" w:bidi="ar-SA"/>
              </w:rPr>
            </w:pPr>
            <w:r>
              <w:rPr>
                <w:rFonts w:hint="eastAsia" w:hAnsi="宋体" w:cs="Times New Roman"/>
                <w:color w:val="auto"/>
                <w:kern w:val="2"/>
                <w:sz w:val="21"/>
                <w:szCs w:val="21"/>
                <w:lang w:val="en-US" w:eastAsia="zh-CN" w:bidi="ar-SA"/>
              </w:rPr>
              <w:t>1、</w:t>
            </w:r>
            <w:r>
              <w:rPr>
                <w:rFonts w:hint="eastAsia" w:hAnsi="宋体"/>
                <w:color w:val="auto"/>
                <w:sz w:val="21"/>
                <w:szCs w:val="21"/>
                <w:lang w:eastAsia="zh-CN"/>
              </w:rPr>
              <w:t>产品交付合格率100%</w:t>
            </w:r>
            <w:r>
              <w:rPr>
                <w:rFonts w:hint="eastAsia" w:ascii="宋体" w:hAnsi="宋体"/>
                <w:color w:val="auto"/>
                <w:sz w:val="21"/>
                <w:szCs w:val="21"/>
                <w:lang w:eastAsia="zh-CN"/>
              </w:rPr>
              <w:t>；</w:t>
            </w:r>
          </w:p>
          <w:p>
            <w:pPr>
              <w:pStyle w:val="6"/>
              <w:numPr>
                <w:ilvl w:val="0"/>
                <w:numId w:val="0"/>
              </w:numPr>
              <w:tabs>
                <w:tab w:val="left" w:pos="1260"/>
              </w:tabs>
              <w:ind w:left="900" w:leftChars="0"/>
              <w:rPr>
                <w:rFonts w:hint="eastAsia" w:ascii="宋体" w:hAnsi="宋体" w:eastAsia="宋体" w:cs="Times New Roman"/>
                <w:color w:val="auto"/>
                <w:kern w:val="2"/>
                <w:sz w:val="21"/>
                <w:szCs w:val="21"/>
                <w:lang w:val="en-US" w:eastAsia="zh-CN" w:bidi="ar-SA"/>
              </w:rPr>
            </w:pPr>
            <w:r>
              <w:rPr>
                <w:rFonts w:hint="eastAsia" w:hAnsi="宋体" w:cs="Times New Roman"/>
                <w:color w:val="auto"/>
                <w:kern w:val="2"/>
                <w:sz w:val="21"/>
                <w:szCs w:val="21"/>
                <w:lang w:val="en-US" w:eastAsia="zh-CN" w:bidi="ar-SA"/>
              </w:rPr>
              <w:t>2、</w:t>
            </w:r>
            <w:r>
              <w:rPr>
                <w:rFonts w:hint="eastAsia" w:hAnsi="宋体"/>
                <w:color w:val="auto"/>
                <w:sz w:val="21"/>
                <w:szCs w:val="21"/>
                <w:lang w:eastAsia="zh-CN"/>
              </w:rPr>
              <w:t>合同按时完成率100%</w:t>
            </w:r>
            <w:r>
              <w:rPr>
                <w:rFonts w:hint="eastAsia" w:ascii="宋体" w:hAnsi="宋体" w:eastAsia="宋体" w:cs="Times New Roman"/>
                <w:color w:val="auto"/>
                <w:kern w:val="2"/>
                <w:sz w:val="21"/>
                <w:szCs w:val="21"/>
                <w:lang w:val="en-US" w:eastAsia="zh-CN" w:bidi="ar-SA"/>
              </w:rPr>
              <w:t>；</w:t>
            </w:r>
          </w:p>
          <w:p>
            <w:pPr>
              <w:pStyle w:val="6"/>
              <w:numPr>
                <w:ilvl w:val="0"/>
                <w:numId w:val="0"/>
              </w:numPr>
              <w:tabs>
                <w:tab w:val="left" w:pos="1260"/>
              </w:tabs>
              <w:ind w:left="900" w:leftChars="0"/>
              <w:rPr>
                <w:rFonts w:hint="eastAsia" w:hAnsi="宋体" w:cs="Times New Roman"/>
                <w:color w:val="auto"/>
                <w:kern w:val="2"/>
                <w:sz w:val="21"/>
                <w:szCs w:val="21"/>
                <w:lang w:val="en-US" w:eastAsia="zh-CN" w:bidi="ar-SA"/>
              </w:rPr>
            </w:pPr>
            <w:r>
              <w:rPr>
                <w:rFonts w:hint="eastAsia" w:hAnsi="宋体" w:cs="Times New Roman"/>
                <w:color w:val="auto"/>
                <w:kern w:val="2"/>
                <w:sz w:val="21"/>
                <w:szCs w:val="21"/>
                <w:lang w:val="en-US" w:eastAsia="zh-CN" w:bidi="ar-SA"/>
              </w:rPr>
              <w:t>3、</w:t>
            </w:r>
            <w:r>
              <w:rPr>
                <w:rFonts w:hint="eastAsia" w:hAnsi="宋体"/>
                <w:color w:val="auto"/>
                <w:sz w:val="21"/>
                <w:szCs w:val="21"/>
                <w:lang w:eastAsia="zh-CN"/>
              </w:rPr>
              <w:t>顾客满意度96分</w:t>
            </w:r>
            <w:r>
              <w:rPr>
                <w:rFonts w:hint="eastAsia" w:ascii="宋体" w:hAnsi="宋体"/>
                <w:color w:val="auto"/>
                <w:sz w:val="21"/>
                <w:szCs w:val="21"/>
                <w:lang w:eastAsia="zh-CN"/>
              </w:rPr>
              <w:t>；</w:t>
            </w:r>
          </w:p>
          <w:p>
            <w:pPr>
              <w:pStyle w:val="6"/>
              <w:numPr>
                <w:ilvl w:val="0"/>
                <w:numId w:val="0"/>
              </w:numPr>
              <w:tabs>
                <w:tab w:val="left" w:pos="1260"/>
              </w:tabs>
              <w:ind w:left="900" w:leftChars="0"/>
              <w:rPr>
                <w:rFonts w:hint="default" w:hAnsi="宋体" w:cs="宋体"/>
                <w:color w:val="auto"/>
                <w:kern w:val="0"/>
                <w:lang w:val="en-US" w:eastAsia="zh-CN"/>
              </w:rPr>
            </w:pPr>
            <w:r>
              <w:rPr>
                <w:rFonts w:hint="eastAsia" w:hAnsi="宋体" w:cs="宋体"/>
                <w:color w:val="auto"/>
                <w:kern w:val="0"/>
                <w:lang w:val="en-US" w:eastAsia="zh-CN"/>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rPr>
                <w:rFonts w:hint="eastAsia" w:ascii="宋体" w:hAnsi="宋体" w:cs="宋体"/>
                <w:color w:val="auto"/>
                <w:szCs w:val="21"/>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58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编制有《</w:t>
            </w:r>
            <w:r>
              <w:rPr>
                <w:rFonts w:hint="eastAsia" w:ascii="宋体" w:hAnsi="宋体" w:eastAsia="宋体" w:cs="宋体"/>
                <w:color w:val="000000"/>
                <w:szCs w:val="24"/>
                <w:highlight w:val="none"/>
              </w:rPr>
              <w:t>内部审核管理程序</w:t>
            </w:r>
            <w:r>
              <w:rPr>
                <w:rFonts w:hint="eastAsia" w:ascii="宋体" w:hAnsi="宋体" w:cs="宋体"/>
                <w:color w:val="000000"/>
                <w:szCs w:val="24"/>
                <w:highlight w:val="none"/>
              </w:rPr>
              <w:t>》，程序中规定公司确定</w:t>
            </w:r>
            <w:r>
              <w:rPr>
                <w:rFonts w:hint="eastAsia" w:ascii="宋体" w:hAnsi="宋体" w:cs="宋体"/>
                <w:color w:val="000000"/>
                <w:szCs w:val="24"/>
                <w:highlight w:val="none"/>
                <w:lang w:eastAsia="zh-CN"/>
              </w:rPr>
              <w:t>管理体系</w:t>
            </w:r>
            <w:r>
              <w:rPr>
                <w:rFonts w:hint="eastAsia" w:ascii="宋体" w:hAnsi="宋体" w:cs="宋体"/>
                <w:color w:val="000000"/>
                <w:szCs w:val="24"/>
                <w:highlight w:val="none"/>
              </w:rPr>
              <w:t>覆盖的每年（12个月）至少接受一次涉及所有条款活动的内部审核。</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本次审核时间：</w:t>
            </w:r>
            <w:r>
              <w:rPr>
                <w:rFonts w:hint="eastAsia" w:ascii="宋体" w:hAnsi="宋体" w:cs="宋体"/>
                <w:color w:val="000000"/>
                <w:szCs w:val="24"/>
                <w:highlight w:val="none"/>
                <w:lang w:val="en-US" w:eastAsia="zh-CN"/>
              </w:rPr>
              <w:t>2021年</w:t>
            </w:r>
            <w:r>
              <w:rPr>
                <w:rFonts w:hint="eastAsia" w:ascii="宋体" w:hAnsi="宋体" w:eastAsia="宋体" w:cs="宋体"/>
                <w:color w:val="000000"/>
                <w:szCs w:val="24"/>
                <w:highlight w:val="none"/>
              </w:rPr>
              <w:t>4月19日至4月20日</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范围：公司质量、环境、职业健康安全管理体系涉及的各职能部门。</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审核组组成</w:t>
            </w:r>
            <w:r>
              <w:rPr>
                <w:rFonts w:hint="eastAsia" w:ascii="宋体" w:hAnsi="宋体" w:cs="宋体"/>
                <w:color w:val="000000"/>
                <w:szCs w:val="24"/>
                <w:highlight w:val="none"/>
                <w:lang w:eastAsia="zh-CN"/>
              </w:rPr>
              <w:t>：</w:t>
            </w:r>
            <w:r>
              <w:rPr>
                <w:rFonts w:hint="eastAsia" w:ascii="宋体" w:hAnsi="宋体"/>
                <w:szCs w:val="21"/>
              </w:rPr>
              <w:t>组</w:t>
            </w:r>
            <w:r>
              <w:rPr>
                <w:rFonts w:hint="eastAsia" w:ascii="宋体" w:hAnsi="宋体" w:eastAsia="宋体" w:cs="宋体"/>
                <w:color w:val="000000"/>
                <w:szCs w:val="24"/>
                <w:highlight w:val="none"/>
              </w:rPr>
              <w:t>长：但成龙 组员：邓怡美</w:t>
            </w:r>
            <w:r>
              <w:rPr>
                <w:rFonts w:hint="eastAsia" w:ascii="宋体" w:hAnsi="宋体" w:eastAsia="宋体" w:cs="宋体"/>
                <w:color w:val="000000"/>
                <w:szCs w:val="24"/>
                <w:highlight w:val="none"/>
                <w:lang w:eastAsia="zh-CN"/>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查《管理层审核检查表</w:t>
            </w:r>
            <w:r>
              <w:rPr>
                <w:rFonts w:hint="eastAsia" w:ascii="宋体" w:hAnsi="宋体" w:cs="宋体"/>
                <w:color w:val="000000"/>
                <w:szCs w:val="24"/>
                <w:highlight w:val="none"/>
                <w:lang w:eastAsia="zh-CN"/>
              </w:rPr>
              <w:t>》，《</w:t>
            </w:r>
            <w:r>
              <w:rPr>
                <w:rFonts w:hint="eastAsia" w:ascii="宋体" w:hAnsi="宋体" w:cs="宋体"/>
                <w:color w:val="000000"/>
                <w:szCs w:val="24"/>
                <w:highlight w:val="none"/>
                <w:lang w:val="en-US" w:eastAsia="zh-CN"/>
              </w:rPr>
              <w:t>行政部</w:t>
            </w:r>
            <w:r>
              <w:rPr>
                <w:rFonts w:hint="eastAsia" w:ascii="宋体" w:hAnsi="宋体" w:cs="宋体"/>
                <w:color w:val="000000"/>
                <w:szCs w:val="24"/>
                <w:highlight w:val="none"/>
                <w:lang w:eastAsia="zh-CN"/>
              </w:rPr>
              <w:t>审核检查表》，《</w:t>
            </w:r>
            <w:r>
              <w:rPr>
                <w:rFonts w:hint="eastAsia" w:ascii="宋体" w:hAnsi="宋体" w:cs="宋体"/>
                <w:color w:val="000000"/>
                <w:szCs w:val="24"/>
                <w:highlight w:val="none"/>
                <w:lang w:val="en-US" w:eastAsia="zh-CN"/>
              </w:rPr>
              <w:t>生产部</w:t>
            </w:r>
            <w:r>
              <w:rPr>
                <w:rFonts w:hint="eastAsia" w:ascii="宋体" w:hAnsi="宋体" w:cs="宋体"/>
                <w:color w:val="000000"/>
                <w:szCs w:val="24"/>
                <w:highlight w:val="none"/>
              </w:rPr>
              <w:t>审核检查表》</w:t>
            </w:r>
            <w:r>
              <w:rPr>
                <w:rFonts w:hint="eastAsia" w:ascii="宋体" w:hAnsi="宋体" w:cs="宋体"/>
                <w:color w:val="000000"/>
                <w:szCs w:val="24"/>
                <w:highlight w:val="none"/>
                <w:lang w:eastAsia="zh-CN"/>
              </w:rPr>
              <w:t>、《</w:t>
            </w:r>
            <w:r>
              <w:rPr>
                <w:rFonts w:hint="eastAsia" w:ascii="宋体" w:hAnsi="宋体" w:cs="宋体"/>
                <w:color w:val="000000"/>
                <w:szCs w:val="24"/>
                <w:highlight w:val="none"/>
                <w:lang w:val="en-US" w:eastAsia="zh-CN"/>
              </w:rPr>
              <w:t>销售部</w:t>
            </w:r>
            <w:r>
              <w:rPr>
                <w:rFonts w:hint="eastAsia" w:ascii="宋体" w:hAnsi="宋体" w:cs="宋体"/>
                <w:color w:val="000000"/>
                <w:szCs w:val="24"/>
                <w:highlight w:val="none"/>
              </w:rPr>
              <w:t>审核检查表》审核过程及条款基本齐全，未出现审核本部门情况。</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对应有按审核计划实施审核的现场审核检查表，有审核条款、审核项目及审核记录，有基本内容，但记录较为简单。</w:t>
            </w:r>
          </w:p>
          <w:p>
            <w:pPr>
              <w:ind w:firstLine="480"/>
              <w:rPr>
                <w:rFonts w:hint="eastAsia" w:ascii="宋体" w:hAnsi="宋体" w:cs="宋体"/>
                <w:color w:val="000000"/>
                <w:szCs w:val="24"/>
                <w:highlight w:val="none"/>
              </w:rPr>
            </w:pPr>
            <w:r>
              <w:rPr>
                <w:rFonts w:hint="eastAsia" w:ascii="宋体" w:hAnsi="宋体" w:cs="宋体"/>
                <w:color w:val="000000"/>
                <w:szCs w:val="24"/>
                <w:highlight w:val="none"/>
              </w:rPr>
              <w:t>此次共开据《内审不符合项报告》</w:t>
            </w:r>
            <w:r>
              <w:rPr>
                <w:rFonts w:hint="eastAsia" w:ascii="宋体" w:hAnsi="宋体" w:cs="宋体"/>
                <w:color w:val="000000"/>
                <w:szCs w:val="24"/>
                <w:highlight w:val="none"/>
                <w:lang w:val="en-US" w:eastAsia="zh-CN"/>
              </w:rPr>
              <w:t>1份，</w:t>
            </w:r>
            <w:r>
              <w:rPr>
                <w:rFonts w:hint="eastAsia" w:ascii="宋体" w:hAnsi="宋体"/>
                <w:szCs w:val="21"/>
              </w:rPr>
              <w:t>涉及</w:t>
            </w:r>
            <w:r>
              <w:rPr>
                <w:rFonts w:hint="eastAsia" w:ascii="宋体" w:hAnsi="宋体"/>
                <w:szCs w:val="21"/>
                <w:lang w:eastAsia="zh-CN"/>
              </w:rPr>
              <w:t>行政部</w:t>
            </w:r>
            <w:r>
              <w:rPr>
                <w:rFonts w:hint="eastAsia" w:ascii="宋体" w:hAnsi="宋体"/>
                <w:szCs w:val="21"/>
                <w:lang w:val="en-US" w:eastAsia="zh-CN"/>
              </w:rPr>
              <w:t>ES8.2</w:t>
            </w:r>
            <w:r>
              <w:rPr>
                <w:rFonts w:hint="eastAsia" w:ascii="宋体" w:hAnsi="宋体"/>
                <w:szCs w:val="21"/>
              </w:rPr>
              <w:t>条款，审核中发现没有“事故应急预案”</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查不符合报告，对不符合项进行了分析，制定了纠正措施，并进行了验证，不符合纠正措施已经关闭。</w:t>
            </w:r>
          </w:p>
          <w:p>
            <w:pPr>
              <w:spacing w:line="360" w:lineRule="auto"/>
              <w:ind w:firstLine="420" w:firstLineChars="200"/>
              <w:rPr>
                <w:rFonts w:hint="eastAsia" w:ascii="宋体" w:hAnsi="宋体" w:eastAsia="宋体" w:cs="宋体"/>
                <w:color w:val="000000"/>
                <w:szCs w:val="24"/>
                <w:highlight w:val="none"/>
              </w:rPr>
            </w:pPr>
            <w:r>
              <w:rPr>
                <w:rFonts w:hint="eastAsia" w:ascii="宋体" w:hAnsi="宋体" w:cs="宋体"/>
                <w:color w:val="000000"/>
                <w:szCs w:val="24"/>
                <w:highlight w:val="none"/>
              </w:rPr>
              <w:t>提供有《内部审核报告》查，审核结论：</w:t>
            </w:r>
            <w:r>
              <w:rPr>
                <w:rFonts w:hint="eastAsia" w:ascii="宋体" w:hAnsi="宋体" w:eastAsia="宋体" w:cs="宋体"/>
                <w:color w:val="000000"/>
                <w:szCs w:val="24"/>
                <w:highlight w:val="none"/>
              </w:rPr>
              <w:t>公司已按照GB/T19001-2016、GB/T24001-2016、ISO45001：2018建立实施管理体系，管理体系在审核范围内基本符合审核准则，并得到较为有效的实施。</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通过内部审核，公司</w:t>
            </w:r>
            <w:r>
              <w:rPr>
                <w:rFonts w:hint="eastAsia" w:ascii="宋体" w:hAnsi="宋体" w:cs="宋体"/>
                <w:color w:val="000000"/>
                <w:szCs w:val="24"/>
                <w:highlight w:val="none"/>
                <w:lang w:eastAsia="zh-CN"/>
              </w:rPr>
              <w:t>管理体系</w:t>
            </w:r>
            <w:r>
              <w:rPr>
                <w:rFonts w:hint="eastAsia" w:ascii="宋体" w:hAnsi="宋体" w:cs="宋体"/>
                <w:color w:val="000000"/>
                <w:szCs w:val="24"/>
                <w:highlight w:val="none"/>
              </w:rPr>
              <w:t>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000000"/>
                <w:szCs w:val="24"/>
                <w:highlight w:val="none"/>
              </w:rPr>
              <w:t>公司内审基本符合要求。</w:t>
            </w:r>
          </w:p>
        </w:tc>
        <w:tc>
          <w:tcPr>
            <w:tcW w:w="1585" w:type="dxa"/>
            <w:vAlign w:val="top"/>
          </w:tcPr>
          <w:p>
            <w:pPr>
              <w:rPr>
                <w:color w:val="auto"/>
              </w:rPr>
            </w:pPr>
            <w:r>
              <w:rPr>
                <w:rFonts w:hint="eastAsia"/>
                <w:color w:val="auto"/>
                <w:lang w:eastAsia="zh-CN"/>
              </w:rPr>
              <w:t>符合</w:t>
            </w:r>
          </w:p>
        </w:tc>
      </w:tr>
    </w:tbl>
    <w:p>
      <w:pPr>
        <w:pStyle w:val="8"/>
        <w:rPr>
          <w:rFonts w:hint="eastAsia"/>
          <w:lang w:val="en-US" w:eastAsia="zh-CN"/>
        </w:rPr>
      </w:pPr>
      <w:r>
        <w:rPr>
          <w:rFonts w:hint="eastAsia"/>
        </w:rPr>
        <w:t>说明：不符合标注N</w:t>
      </w:r>
      <w:r>
        <w:rPr>
          <w:rFonts w:hint="eastAsia"/>
          <w:lang w:val="en-US" w:eastAsia="zh-CN"/>
        </w:rPr>
        <w:t xml:space="preserve">  </w:t>
      </w: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rPr>
          <w:rFonts w:hint="eastAsia"/>
        </w:rPr>
      </w:pPr>
      <w:r>
        <w:rPr>
          <w:rFonts w:hint="eastAsia" w:ascii="隶书" w:hAnsi="宋体" w:eastAsia="隶书"/>
          <w:bCs/>
          <w:color w:val="000000"/>
          <w:sz w:val="36"/>
          <w:szCs w:val="36"/>
        </w:rPr>
        <w:t>管理体系审核记录表</w:t>
      </w:r>
    </w:p>
    <w:p>
      <w:pPr>
        <w:pStyle w:val="8"/>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过程与活动、</w:t>
            </w:r>
          </w:p>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涉及</w:t>
            </w:r>
          </w:p>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条款</w:t>
            </w:r>
          </w:p>
        </w:tc>
        <w:tc>
          <w:tcPr>
            <w:tcW w:w="10004" w:type="dxa"/>
            <w:vAlign w:val="center"/>
          </w:tcPr>
          <w:p>
            <w:pPr>
              <w:spacing w:line="360" w:lineRule="auto"/>
              <w:ind w:firstLine="210" w:firstLineChars="100"/>
              <w:textAlignment w:val="baseline"/>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 xml:space="preserve">受审核部门：销售部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 xml:space="preserve"> 主管领导：盛文华，    陪同人员：但成龙</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10004" w:type="dxa"/>
            <w:vAlign w:val="center"/>
          </w:tcPr>
          <w:p>
            <w:pPr>
              <w:spacing w:line="360" w:lineRule="auto"/>
              <w:ind w:firstLine="210" w:firstLineChars="100"/>
              <w:textAlignment w:val="baseline"/>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审核员：</w:t>
            </w:r>
            <w:r>
              <w:rPr>
                <w:rFonts w:hint="eastAsia" w:ascii="宋体" w:hAnsi="宋体" w:cs="宋体"/>
                <w:color w:val="000000" w:themeColor="text1"/>
                <w:szCs w:val="21"/>
                <w:lang w:eastAsia="zh-CN"/>
              </w:rPr>
              <w:t>陈伟，</w:t>
            </w:r>
            <w:r>
              <w:rPr>
                <w:rFonts w:hint="eastAsia" w:ascii="宋体" w:hAnsi="宋体" w:cs="宋体"/>
                <w:color w:val="000000" w:themeColor="text1"/>
                <w:szCs w:val="21"/>
              </w:rPr>
              <w:t xml:space="preserve">   审核时间：</w:t>
            </w:r>
            <w:r>
              <w:rPr>
                <w:rFonts w:hint="eastAsia" w:ascii="宋体" w:hAnsi="宋体" w:cs="宋体"/>
                <w:color w:val="000000" w:themeColor="text1"/>
                <w:szCs w:val="21"/>
                <w:lang w:eastAsia="zh-CN"/>
              </w:rPr>
              <w:t>2021.7.29</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10004" w:type="dxa"/>
            <w:vAlign w:val="center"/>
          </w:tcPr>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审核条款：</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岗位/职责 /权限</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#组织内的岗位设置如何？</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职责和权限如何得到分派、沟通和理解？</w:t>
            </w:r>
          </w:p>
          <w:p>
            <w:pPr>
              <w:adjustRightInd w:val="0"/>
              <w:snapToGrid w:val="0"/>
              <w:jc w:val="center"/>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5.3</w:t>
            </w:r>
          </w:p>
        </w:tc>
        <w:tc>
          <w:tcPr>
            <w:tcW w:w="10004" w:type="dxa"/>
          </w:tcPr>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查组织编制了《</w:t>
            </w:r>
            <w:r>
              <w:rPr>
                <w:rFonts w:hint="eastAsia" w:ascii="宋体" w:hAnsi="宋体" w:cs="宋体"/>
                <w:color w:val="000000" w:themeColor="text1"/>
                <w:szCs w:val="21"/>
                <w:lang w:eastAsia="zh-CN"/>
              </w:rPr>
              <w:t>员工入职要求及岗位职责</w:t>
            </w:r>
            <w:r>
              <w:rPr>
                <w:rFonts w:hint="eastAsia" w:ascii="宋体" w:hAnsi="宋体" w:cs="宋体"/>
                <w:color w:val="000000" w:themeColor="text1"/>
                <w:szCs w:val="21"/>
              </w:rPr>
              <w:t>》等</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体系文件中已经明确了</w:t>
            </w:r>
            <w:r>
              <w:rPr>
                <w:rFonts w:hint="eastAsia" w:ascii="宋体" w:hAnsi="宋体" w:cs="宋体"/>
                <w:color w:val="000000" w:themeColor="text1"/>
                <w:szCs w:val="21"/>
                <w:lang w:eastAsia="zh-CN"/>
              </w:rPr>
              <w:t>销售部</w:t>
            </w:r>
            <w:r>
              <w:rPr>
                <w:rFonts w:hint="eastAsia" w:ascii="宋体" w:hAnsi="宋体" w:cs="宋体"/>
                <w:color w:val="000000" w:themeColor="text1"/>
                <w:szCs w:val="21"/>
              </w:rPr>
              <w:t>的</w:t>
            </w:r>
            <w:r>
              <w:rPr>
                <w:rFonts w:hint="eastAsia" w:ascii="宋体" w:hAnsi="宋体" w:cs="宋体"/>
                <w:color w:val="000000" w:themeColor="text1"/>
                <w:szCs w:val="21"/>
                <w:lang w:eastAsia="zh-CN"/>
              </w:rPr>
              <w:t>员工入职要求及岗位职责</w:t>
            </w:r>
            <w:r>
              <w:rPr>
                <w:rFonts w:hint="eastAsia" w:ascii="宋体" w:hAnsi="宋体" w:cs="宋体"/>
                <w:color w:val="000000" w:themeColor="text1"/>
                <w:szCs w:val="21"/>
              </w:rPr>
              <w:t>，具体为：</w:t>
            </w:r>
          </w:p>
          <w:p>
            <w:pPr>
              <w:numPr>
                <w:ilvl w:val="0"/>
                <w:numId w:val="3"/>
              </w:num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 xml:space="preserve">负责对供方进行评价和选择; </w:t>
            </w:r>
          </w:p>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负责原、辅材料的采购</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  负责产品的交付；</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  负责将有关信息传达到本公司内各部门。</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  负责同本公司的顾客进行联系；</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  负责本公司</w:t>
            </w:r>
            <w:r>
              <w:rPr>
                <w:rFonts w:hint="eastAsia" w:ascii="宋体" w:hAnsi="宋体" w:cs="宋体"/>
                <w:color w:val="000000" w:themeColor="text1"/>
                <w:szCs w:val="21"/>
                <w:lang w:eastAsia="zh-CN"/>
              </w:rPr>
              <w:t>顾客满意度</w:t>
            </w:r>
            <w:r>
              <w:rPr>
                <w:rFonts w:hint="eastAsia" w:ascii="宋体" w:hAnsi="宋体" w:cs="宋体"/>
                <w:color w:val="000000" w:themeColor="text1"/>
                <w:szCs w:val="21"/>
              </w:rPr>
              <w:t>的调查和分析工作；</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  负责市场调研工作和收集有关信息传达到本公司内各部门；</w:t>
            </w:r>
          </w:p>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负责组织公司各职能部门对合同进行评审;</w:t>
            </w:r>
          </w:p>
          <w:p>
            <w:pPr>
              <w:spacing w:line="360" w:lineRule="auto"/>
              <w:ind w:firstLine="210" w:firstLineChars="100"/>
              <w:textAlignment w:val="baseline"/>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w:t>
            </w:r>
          </w:p>
          <w:p>
            <w:pPr>
              <w:widowControl/>
              <w:jc w:val="left"/>
              <w:rPr>
                <w:rFonts w:ascii="宋体" w:hAnsi="宋体" w:cs="宋体"/>
                <w:color w:val="000000" w:themeColor="text1"/>
                <w:szCs w:val="21"/>
              </w:rPr>
            </w:pPr>
            <w:r>
              <w:rPr>
                <w:rFonts w:hint="eastAsia" w:ascii="宋体" w:hAnsi="宋体" w:cs="宋体"/>
                <w:color w:val="000000" w:themeColor="text1"/>
                <w:szCs w:val="21"/>
              </w:rPr>
              <w:t>部门职责清楚，描述符合部门实际情况。</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质量目标及其实现的策划</w:t>
            </w:r>
          </w:p>
          <w:p>
            <w:pPr>
              <w:spacing w:line="360" w:lineRule="auto"/>
              <w:rPr>
                <w:rFonts w:ascii="宋体" w:hAnsi="宋体" w:cs="宋体"/>
                <w:color w:val="000000" w:themeColor="text1"/>
                <w:szCs w:val="21"/>
              </w:rPr>
            </w:pPr>
            <w:r>
              <w:rPr>
                <w:rFonts w:hint="eastAsia" w:ascii="宋体" w:hAnsi="宋体" w:cs="宋体"/>
                <w:color w:val="000000" w:themeColor="text1"/>
                <w:szCs w:val="21"/>
              </w:rPr>
              <w:t>（含6.2.1/6.2.2）</w:t>
            </w:r>
          </w:p>
          <w:p>
            <w:pPr>
              <w:rPr>
                <w:rFonts w:ascii="宋体" w:hAnsi="宋体"/>
                <w:b/>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6.2</w:t>
            </w:r>
          </w:p>
        </w:tc>
        <w:tc>
          <w:tcPr>
            <w:tcW w:w="10004" w:type="dxa"/>
          </w:tcPr>
          <w:p>
            <w:pPr>
              <w:spacing w:line="400" w:lineRule="exact"/>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销售部负责人：盛文华</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查《部门质量目标测量报告》 </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测量时间：2021年1月-2021年6月</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1、采购产品合格率≥99%；     实测：100%</w:t>
            </w:r>
          </w:p>
          <w:p>
            <w:pPr>
              <w:spacing w:line="400" w:lineRule="exact"/>
              <w:rPr>
                <w:rFonts w:hint="default"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2、供方及时评价率98％        实测：98%</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3、产品交付合格率100%        实测：100%</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4、合同按时交付率100%        实测：100%</w:t>
            </w:r>
          </w:p>
          <w:p>
            <w:pPr>
              <w:spacing w:line="400" w:lineRule="exact"/>
              <w:rPr>
                <w:rFonts w:hint="default"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5、顾客满意度≥96分          实测：96分</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抽见：2021年4月进行的顾客满意度调查见调查报告，对客户</w:t>
            </w:r>
            <w:r>
              <w:rPr>
                <w:rFonts w:hint="eastAsia" w:ascii="宋体" w:cs="宋体"/>
                <w:color w:val="000000"/>
                <w:szCs w:val="21"/>
                <w:lang w:eastAsia="zh-CN"/>
              </w:rPr>
              <w:t>中建六局安装工程有限公司等</w:t>
            </w:r>
            <w:r>
              <w:rPr>
                <w:rFonts w:hint="eastAsia" w:ascii="宋体" w:cs="宋体"/>
                <w:color w:val="000000"/>
                <w:szCs w:val="21"/>
                <w:lang w:val="en-US" w:eastAsia="zh-CN"/>
              </w:rPr>
              <w:t>5家客户</w:t>
            </w:r>
            <w:r>
              <w:rPr>
                <w:rFonts w:hint="eastAsia" w:ascii="宋体" w:hAnsi="宋体" w:cs="宋体"/>
                <w:color w:val="000000" w:themeColor="text1"/>
                <w:szCs w:val="21"/>
                <w:lang w:val="en-US" w:eastAsia="zh-CN"/>
              </w:rPr>
              <w:t>进行了顾客满意度调查，最后结果为96分。</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000000" w:themeColor="text1"/>
                <w:szCs w:val="21"/>
                <w:lang w:val="en-US" w:eastAsia="zh-CN"/>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eastAsia="宋体" w:cs="新宋体"/>
                <w:color w:val="000000" w:themeColor="text1"/>
                <w:kern w:val="2"/>
                <w:sz w:val="21"/>
                <w:szCs w:val="21"/>
                <w:highlight w:val="none"/>
                <w:lang w:val="en-US" w:eastAsia="zh-CN" w:bidi="ar-SA"/>
              </w:rPr>
            </w:pPr>
            <w:r>
              <w:rPr>
                <w:rFonts w:hint="eastAsia" w:ascii="宋体" w:hAnsi="宋体" w:eastAsia="宋体" w:cs="新宋体"/>
                <w:color w:val="000000" w:themeColor="text1"/>
                <w:kern w:val="2"/>
                <w:sz w:val="21"/>
                <w:szCs w:val="21"/>
                <w:highlight w:val="none"/>
                <w:lang w:val="en-US" w:eastAsia="zh-CN" w:bidi="ar-SA"/>
              </w:rPr>
              <w:t>产品和服务的要求</w:t>
            </w:r>
          </w:p>
        </w:tc>
        <w:tc>
          <w:tcPr>
            <w:tcW w:w="960" w:type="dxa"/>
            <w:vAlign w:val="top"/>
          </w:tcPr>
          <w:p>
            <w:pPr>
              <w:rPr>
                <w:rFonts w:hint="eastAsia" w:ascii="宋体" w:hAnsi="宋体" w:eastAsia="宋体" w:cs="新宋体"/>
                <w:color w:val="000000" w:themeColor="text1"/>
                <w:kern w:val="2"/>
                <w:sz w:val="21"/>
                <w:szCs w:val="21"/>
                <w:highlight w:val="none"/>
                <w:lang w:val="en-US" w:eastAsia="zh-CN" w:bidi="ar-SA"/>
              </w:rPr>
            </w:pPr>
            <w:r>
              <w:rPr>
                <w:rFonts w:hint="eastAsia" w:ascii="宋体" w:hAnsi="宋体" w:eastAsia="宋体" w:cs="宋体"/>
                <w:b/>
                <w:color w:val="000000" w:themeColor="text1"/>
                <w:szCs w:val="21"/>
                <w:highlight w:val="none"/>
                <w:lang w:val="en-US" w:eastAsia="zh-CN"/>
              </w:rPr>
              <w:t>8.2</w:t>
            </w:r>
          </w:p>
        </w:tc>
        <w:tc>
          <w:tcPr>
            <w:tcW w:w="10004" w:type="dxa"/>
            <w:vAlign w:val="top"/>
          </w:tcPr>
          <w:p>
            <w:pPr>
              <w:spacing w:line="360" w:lineRule="auto"/>
              <w:ind w:firstLine="420" w:firstLineChars="200"/>
              <w:rPr>
                <w:rFonts w:hint="eastAsia"/>
              </w:rPr>
            </w:pPr>
            <w:r>
              <w:rPr>
                <w:rFonts w:hint="eastAsia"/>
              </w:rPr>
              <w:t>组织按质量手册制定并实施顾客沟通的要求，</w:t>
            </w:r>
            <w:r>
              <w:rPr>
                <w:rFonts w:hint="eastAsia"/>
                <w:lang w:eastAsia="zh-CN"/>
              </w:rPr>
              <w:t>销售部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购销</w:t>
            </w:r>
            <w:r>
              <w:rPr>
                <w:rFonts w:hint="eastAsia" w:ascii="宋体" w:hAnsi="宋体" w:cs="宋体"/>
                <w:color w:val="000000" w:themeColor="text1"/>
                <w:szCs w:val="21"/>
                <w:highlight w:val="none"/>
              </w:rPr>
              <w:t>合同：</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1、顾客：</w:t>
            </w:r>
            <w:r>
              <w:rPr>
                <w:rFonts w:hint="eastAsia" w:ascii="宋体" w:hAnsi="宋体"/>
                <w:color w:val="000000" w:themeColor="text1"/>
                <w:sz w:val="21"/>
                <w:szCs w:val="21"/>
                <w:highlight w:val="none"/>
                <w:lang w:val="en-US" w:eastAsia="zh-CN"/>
              </w:rPr>
              <w:t>江西华工新型建材有限公司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声测管φ57*3.0，数量：以实际收货数量为准</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合同签订日期：2021年7月14日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规格</w:t>
            </w:r>
            <w:r>
              <w:rPr>
                <w:rFonts w:hint="eastAsia" w:ascii="宋体" w:hAnsi="宋体" w:cs="宋体"/>
                <w:color w:val="000000" w:themeColor="text1"/>
                <w:szCs w:val="21"/>
                <w:highlight w:val="none"/>
              </w:rPr>
              <w:t>、数量、</w:t>
            </w:r>
            <w:r>
              <w:rPr>
                <w:rFonts w:hint="eastAsia" w:ascii="宋体" w:hAnsi="宋体" w:cs="宋体"/>
                <w:color w:val="000000" w:themeColor="text1"/>
                <w:szCs w:val="21"/>
                <w:highlight w:val="none"/>
                <w:lang w:val="en-US" w:eastAsia="zh-CN"/>
              </w:rPr>
              <w:t>单价、</w:t>
            </w:r>
            <w:r>
              <w:rPr>
                <w:rFonts w:hint="eastAsia" w:ascii="宋体" w:hAnsi="宋体" w:cs="宋体"/>
                <w:color w:val="000000" w:themeColor="text1"/>
                <w:szCs w:val="21"/>
                <w:highlight w:val="none"/>
                <w:lang w:eastAsia="zh-CN"/>
              </w:rPr>
              <w:t>交货时间、验收标准、结算及违约</w:t>
            </w:r>
            <w:r>
              <w:rPr>
                <w:rFonts w:hint="eastAsia" w:ascii="宋体" w:hAnsi="宋体" w:cs="宋体"/>
                <w:color w:val="000000" w:themeColor="text1"/>
                <w:szCs w:val="21"/>
                <w:highlight w:val="none"/>
              </w:rPr>
              <w:t>等。</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购销</w:t>
            </w:r>
            <w:r>
              <w:rPr>
                <w:rFonts w:hint="eastAsia" w:ascii="宋体" w:hAnsi="宋体" w:cs="宋体"/>
                <w:color w:val="000000" w:themeColor="text1"/>
                <w:szCs w:val="21"/>
                <w:highlight w:val="none"/>
              </w:rPr>
              <w:t>合同：</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、顾客：</w:t>
            </w:r>
            <w:r>
              <w:rPr>
                <w:rFonts w:hint="eastAsia" w:ascii="宋体" w:hAnsi="宋体"/>
                <w:color w:val="000000" w:themeColor="text1"/>
                <w:sz w:val="21"/>
                <w:szCs w:val="21"/>
                <w:highlight w:val="none"/>
                <w:lang w:val="en-US" w:eastAsia="zh-CN"/>
              </w:rPr>
              <w:t>云南路广建筑材料有限公司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金属波纹管50、金属波纹管60，数量：21000m、18000m</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合同签订日期：2021年7月23日</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w:t>
            </w:r>
            <w:r>
              <w:rPr>
                <w:rFonts w:hint="eastAsia" w:ascii="宋体" w:hAnsi="宋体" w:cs="宋体"/>
                <w:color w:val="000000" w:themeColor="text1"/>
                <w:szCs w:val="21"/>
                <w:highlight w:val="none"/>
                <w:lang w:val="en-US" w:eastAsia="zh-CN"/>
              </w:rPr>
              <w:t>单价、</w:t>
            </w:r>
            <w:r>
              <w:rPr>
                <w:rFonts w:hint="eastAsia" w:ascii="宋体" w:hAnsi="宋体" w:cs="宋体"/>
                <w:color w:val="000000" w:themeColor="text1"/>
                <w:szCs w:val="21"/>
                <w:highlight w:val="none"/>
                <w:lang w:eastAsia="zh-CN"/>
              </w:rPr>
              <w:t>交货时间、验收标准、结算及违约</w:t>
            </w:r>
            <w:r>
              <w:rPr>
                <w:rFonts w:hint="eastAsia" w:ascii="宋体" w:hAnsi="宋体" w:cs="宋体"/>
                <w:color w:val="000000" w:themeColor="text1"/>
                <w:szCs w:val="21"/>
                <w:highlight w:val="none"/>
              </w:rPr>
              <w:t>等</w:t>
            </w:r>
            <w:r>
              <w:rPr>
                <w:rFonts w:hint="eastAsia" w:ascii="宋体" w:hAnsi="宋体" w:cs="宋体"/>
                <w:color w:val="000000" w:themeColor="text1"/>
                <w:szCs w:val="21"/>
                <w:highlight w:val="none"/>
                <w:lang w:eastAsia="zh-CN"/>
              </w:rPr>
              <w:t>。</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、顾客：中铁五局集团成都工程有限责任公司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声测管φ57*3.0，数量：以实际收货数量为准</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合同签订日期：2021年6月21日</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、数量、</w:t>
            </w:r>
            <w:r>
              <w:rPr>
                <w:rFonts w:hint="eastAsia" w:ascii="宋体" w:hAnsi="宋体" w:cs="宋体"/>
                <w:color w:val="000000" w:themeColor="text1"/>
                <w:szCs w:val="21"/>
                <w:highlight w:val="none"/>
                <w:lang w:val="en-US" w:eastAsia="zh-CN"/>
              </w:rPr>
              <w:t>单价、</w:t>
            </w:r>
            <w:r>
              <w:rPr>
                <w:rFonts w:hint="eastAsia" w:ascii="宋体" w:hAnsi="宋体" w:cs="宋体"/>
                <w:color w:val="000000" w:themeColor="text1"/>
                <w:szCs w:val="21"/>
                <w:highlight w:val="none"/>
                <w:lang w:eastAsia="zh-CN"/>
              </w:rPr>
              <w:t>交货时间、验收标准、结算及违约</w:t>
            </w:r>
            <w:r>
              <w:rPr>
                <w:rFonts w:hint="eastAsia" w:ascii="宋体" w:hAnsi="宋体" w:cs="宋体"/>
                <w:color w:val="000000" w:themeColor="text1"/>
                <w:szCs w:val="21"/>
                <w:highlight w:val="none"/>
              </w:rPr>
              <w:t>等</w:t>
            </w:r>
            <w:r>
              <w:rPr>
                <w:rFonts w:hint="eastAsia" w:ascii="宋体" w:hAnsi="宋体" w:cs="宋体"/>
                <w:color w:val="000000" w:themeColor="text1"/>
                <w:szCs w:val="21"/>
                <w:highlight w:val="none"/>
                <w:lang w:eastAsia="zh-CN"/>
              </w:rPr>
              <w:t>。</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w:t>
            </w:r>
            <w:r>
              <w:rPr>
                <w:rFonts w:hint="eastAsia" w:ascii="宋体" w:hAnsi="宋体" w:cs="宋体"/>
                <w:color w:val="000000" w:themeColor="text1"/>
                <w:szCs w:val="21"/>
                <w:lang w:eastAsia="zh-CN"/>
              </w:rPr>
              <w:t>管理</w:t>
            </w:r>
            <w:r>
              <w:rPr>
                <w:rFonts w:hint="eastAsia" w:ascii="宋体" w:hAnsi="宋体" w:eastAsia="宋体" w:cs="宋体"/>
                <w:color w:val="000000" w:themeColor="text1"/>
                <w:szCs w:val="21"/>
                <w:lang w:eastAsia="zh-CN"/>
              </w:rPr>
              <w:t>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合同评审表</w:t>
            </w:r>
            <w:r>
              <w:rPr>
                <w:rFonts w:hint="eastAsia" w:ascii="宋体" w:hAnsi="宋体" w:cs="宋体"/>
                <w:color w:val="000000" w:themeColor="text1"/>
                <w:szCs w:val="21"/>
              </w:rPr>
              <w:t>》</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1、2021年7月14日</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eastAsia="zh-CN"/>
              </w:rPr>
              <w:t>购销</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w:t>
            </w:r>
            <w:r>
              <w:rPr>
                <w:rFonts w:hint="eastAsia" w:ascii="宋体" w:hAnsi="宋体"/>
                <w:color w:val="000000" w:themeColor="text1"/>
                <w:sz w:val="21"/>
                <w:szCs w:val="21"/>
                <w:highlight w:val="none"/>
                <w:lang w:val="en-US" w:eastAsia="zh-CN"/>
              </w:rPr>
              <w:t>江西华工新型建材有限公司</w:t>
            </w:r>
          </w:p>
          <w:p>
            <w:pPr>
              <w:numPr>
                <w:ilvl w:val="0"/>
                <w:numId w:val="0"/>
              </w:num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声测管φ57*3.0等</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w:t>
            </w:r>
            <w:r>
              <w:rPr>
                <w:rFonts w:hint="eastAsia" w:ascii="宋体" w:hAnsi="宋体" w:cs="宋体"/>
                <w:color w:val="000000" w:themeColor="text1"/>
                <w:szCs w:val="21"/>
                <w:highlight w:val="none"/>
                <w:lang w:eastAsia="zh-CN"/>
              </w:rPr>
              <w:t>售后服务、</w:t>
            </w:r>
            <w:r>
              <w:rPr>
                <w:rFonts w:hint="eastAsia" w:ascii="宋体" w:hAnsi="宋体" w:cs="宋体"/>
                <w:color w:val="000000" w:themeColor="text1"/>
                <w:szCs w:val="21"/>
                <w:highlight w:val="none"/>
              </w:rPr>
              <w:t>合同的合法性等信息</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ascii="宋体" w:hAnsi="宋体" w:cs="宋体"/>
                <w:color w:val="000000" w:themeColor="text1"/>
                <w:szCs w:val="21"/>
                <w:highlight w:val="none"/>
                <w:lang w:val="en-US" w:eastAsia="zh-CN"/>
              </w:rPr>
              <w:t>：但成龙、盛文华、叶秀华</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叶秀华</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评审时间：20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7</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10</w:t>
            </w:r>
            <w:r>
              <w:rPr>
                <w:rFonts w:hint="eastAsia" w:ascii="宋体" w:hAnsi="宋体" w:cs="宋体"/>
                <w:color w:val="000000" w:themeColor="text1"/>
                <w:szCs w:val="21"/>
                <w:highlight w:val="none"/>
              </w:rPr>
              <w:t>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2、2021年7月23日</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eastAsia="zh-CN"/>
              </w:rPr>
              <w:t>购销</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w:t>
            </w:r>
            <w:r>
              <w:rPr>
                <w:rFonts w:hint="eastAsia" w:ascii="宋体" w:hAnsi="宋体"/>
                <w:color w:val="000000" w:themeColor="text1"/>
                <w:sz w:val="21"/>
                <w:szCs w:val="21"/>
                <w:highlight w:val="none"/>
                <w:lang w:val="en-US" w:eastAsia="zh-CN"/>
              </w:rPr>
              <w:t>云南路广建筑材料有限公司</w:t>
            </w:r>
          </w:p>
          <w:p>
            <w:pPr>
              <w:numPr>
                <w:ilvl w:val="0"/>
                <w:numId w:val="0"/>
              </w:num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金属波纹管50、金属波纹管60</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w:t>
            </w:r>
            <w:r>
              <w:rPr>
                <w:rFonts w:hint="eastAsia" w:ascii="宋体" w:hAnsi="宋体" w:cs="宋体"/>
                <w:color w:val="000000" w:themeColor="text1"/>
                <w:szCs w:val="21"/>
                <w:highlight w:val="none"/>
                <w:lang w:eastAsia="zh-CN"/>
              </w:rPr>
              <w:t>售后服务、</w:t>
            </w:r>
            <w:r>
              <w:rPr>
                <w:rFonts w:hint="eastAsia" w:ascii="宋体" w:hAnsi="宋体" w:cs="宋体"/>
                <w:color w:val="000000" w:themeColor="text1"/>
                <w:szCs w:val="21"/>
                <w:highlight w:val="none"/>
              </w:rPr>
              <w:t>合同的合法性等信息</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ascii="宋体" w:hAnsi="宋体" w:cs="宋体"/>
                <w:color w:val="000000" w:themeColor="text1"/>
                <w:szCs w:val="21"/>
                <w:highlight w:val="none"/>
                <w:lang w:val="en-US" w:eastAsia="zh-CN"/>
              </w:rPr>
              <w:t>但成龙、盛文华、叶秀华</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叶秀华</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评审时间：20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7</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3、2021年6月21日</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eastAsia="zh-CN"/>
              </w:rPr>
              <w:t>购销</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顾客名称：中铁五局集团成都工程有限责任公司</w:t>
            </w:r>
          </w:p>
          <w:p>
            <w:pPr>
              <w:numPr>
                <w:ilvl w:val="0"/>
                <w:numId w:val="0"/>
              </w:num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声测管φ57*3.0等</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w:t>
            </w:r>
            <w:r>
              <w:rPr>
                <w:rFonts w:hint="eastAsia" w:ascii="宋体" w:hAnsi="宋体" w:cs="宋体"/>
                <w:color w:val="000000" w:themeColor="text1"/>
                <w:szCs w:val="21"/>
                <w:highlight w:val="none"/>
                <w:lang w:eastAsia="zh-CN"/>
              </w:rPr>
              <w:t>售后服务、</w:t>
            </w:r>
            <w:r>
              <w:rPr>
                <w:rFonts w:hint="eastAsia" w:ascii="宋体" w:hAnsi="宋体" w:cs="宋体"/>
                <w:color w:val="000000" w:themeColor="text1"/>
                <w:szCs w:val="21"/>
                <w:highlight w:val="none"/>
              </w:rPr>
              <w:t>合同的合法性等信息</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ascii="宋体" w:hAnsi="宋体" w:cs="宋体"/>
                <w:color w:val="000000" w:themeColor="text1"/>
                <w:szCs w:val="21"/>
                <w:highlight w:val="none"/>
                <w:lang w:val="en-US" w:eastAsia="zh-CN"/>
              </w:rPr>
              <w:t>但成龙、盛文华、叶秀华</w:t>
            </w:r>
            <w:r>
              <w:rPr>
                <w:rFonts w:hint="eastAsia" w:ascii="宋体" w:hAnsi="宋体" w:eastAsia="宋体" w:cs="宋体"/>
                <w:color w:val="000000" w:themeColor="text1"/>
                <w:szCs w:val="21"/>
                <w:highlight w:val="none"/>
                <w:lang w:val="en-US" w:eastAsia="zh-CN"/>
              </w:rPr>
              <w:t xml:space="preserve">   评审结论：同意签订合同  批准人：</w:t>
            </w:r>
            <w:r>
              <w:rPr>
                <w:rFonts w:hint="eastAsia" w:ascii="宋体" w:hAnsi="宋体" w:cs="宋体"/>
                <w:color w:val="000000" w:themeColor="text1"/>
                <w:szCs w:val="21"/>
                <w:highlight w:val="none"/>
                <w:lang w:val="en-US" w:eastAsia="zh-CN"/>
              </w:rPr>
              <w:t>叶秀华</w:t>
            </w:r>
          </w:p>
          <w:p>
            <w:pPr>
              <w:spacing w:line="360" w:lineRule="auto"/>
              <w:ind w:firstLine="420" w:firstLineChars="200"/>
            </w:pPr>
            <w:r>
              <w:rPr>
                <w:rFonts w:hint="eastAsia" w:ascii="宋体" w:hAnsi="宋体" w:cs="宋体"/>
                <w:color w:val="000000" w:themeColor="text1"/>
                <w:szCs w:val="21"/>
                <w:highlight w:val="none"/>
              </w:rPr>
              <w:t>评审时间：20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日</w:t>
            </w:r>
          </w:p>
          <w:p>
            <w:pPr>
              <w:pStyle w:val="14"/>
              <w:rPr>
                <w:rFonts w:hint="eastAsia" w:eastAsia="宋体"/>
                <w:color w:val="000000" w:themeColor="text1"/>
                <w:lang w:eastAsia="zh-CN"/>
              </w:rPr>
            </w:pPr>
            <w:r>
              <w:rPr>
                <w:rFonts w:hint="eastAsia"/>
                <w:color w:val="000000" w:themeColor="text1"/>
                <w:lang w:eastAsia="zh-CN"/>
              </w:rPr>
              <w:t>。。。。。。</w:t>
            </w:r>
          </w:p>
          <w:p>
            <w:pPr>
              <w:spacing w:line="360" w:lineRule="auto"/>
              <w:ind w:firstLine="420" w:firstLineChars="200"/>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查合同均在签订前进行了评审</w:t>
            </w:r>
            <w:r>
              <w:rPr>
                <w:rFonts w:hint="eastAsia" w:ascii="宋体" w:hAnsi="宋体" w:cs="宋体"/>
                <w:color w:val="000000" w:themeColor="text1"/>
                <w:szCs w:val="21"/>
                <w:highlight w:val="none"/>
                <w:lang w:eastAsia="zh-CN"/>
              </w:rPr>
              <w:t>。</w:t>
            </w:r>
          </w:p>
          <w:p>
            <w:pPr>
              <w:pStyle w:val="2"/>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基本满足要求。</w:t>
            </w:r>
          </w:p>
          <w:p>
            <w:pPr>
              <w:spacing w:line="360" w:lineRule="auto"/>
              <w:ind w:firstLine="420" w:firstLineChars="200"/>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szCs w:val="21"/>
              </w:rPr>
              <w:t>负责人讲：20</w:t>
            </w:r>
            <w:r>
              <w:rPr>
                <w:rFonts w:hint="eastAsia" w:ascii="宋体" w:hAnsi="宋体" w:cs="宋体"/>
                <w:color w:val="000000"/>
                <w:szCs w:val="21"/>
                <w:lang w:val="en-US" w:eastAsia="zh-CN"/>
              </w:rPr>
              <w:t>21</w:t>
            </w:r>
            <w:r>
              <w:rPr>
                <w:rFonts w:hint="eastAsia" w:ascii="宋体" w:hAnsi="宋体" w:cs="宋体"/>
                <w:color w:val="000000"/>
                <w:szCs w:val="21"/>
              </w:rPr>
              <w:t>.</w:t>
            </w:r>
            <w:r>
              <w:rPr>
                <w:rFonts w:hint="eastAsia" w:ascii="宋体" w:hAnsi="宋体" w:cs="宋体"/>
                <w:color w:val="000000"/>
                <w:szCs w:val="21"/>
                <w:lang w:val="en-US" w:eastAsia="zh-CN"/>
              </w:rPr>
              <w:t>1</w:t>
            </w:r>
            <w:r>
              <w:rPr>
                <w:rFonts w:hint="eastAsia" w:ascii="宋体" w:hAnsi="宋体" w:cs="宋体"/>
                <w:color w:val="000000"/>
                <w:szCs w:val="21"/>
              </w:rPr>
              <w:t>至今，没有发生合同更改的情况，如果需要更改，需对更改内容重新评审。并将变化的要求及时通知有关人员。</w:t>
            </w:r>
          </w:p>
        </w:tc>
        <w:tc>
          <w:tcPr>
            <w:tcW w:w="1585" w:type="dxa"/>
          </w:tcPr>
          <w:p>
            <w:pPr>
              <w:spacing w:line="400" w:lineRule="exact"/>
              <w:rPr>
                <w:rFonts w:hint="eastAsia" w:ascii="宋体" w:hAnsi="宋体" w:cs="宋体"/>
                <w:color w:val="000000" w:themeColor="text1"/>
                <w:szCs w:val="21"/>
                <w:lang w:val="en-US" w:eastAsia="zh-CN"/>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外部提供过程、产品和服务的控制</w:t>
            </w:r>
          </w:p>
        </w:tc>
        <w:tc>
          <w:tcPr>
            <w:tcW w:w="960" w:type="dxa"/>
          </w:tcPr>
          <w:p>
            <w:pPr>
              <w:rPr>
                <w:rFonts w:ascii="宋体" w:hAnsi="宋体" w:cs="宋体"/>
                <w:b/>
                <w:color w:val="000000" w:themeColor="text1"/>
                <w:szCs w:val="21"/>
                <w:highlight w:val="none"/>
              </w:rPr>
            </w:pPr>
            <w:r>
              <w:rPr>
                <w:rFonts w:hint="eastAsia" w:ascii="宋体" w:hAnsi="宋体" w:cs="宋体"/>
                <w:b/>
                <w:color w:val="000000" w:themeColor="text1"/>
                <w:szCs w:val="21"/>
                <w:highlight w:val="none"/>
              </w:rPr>
              <w:t>8.4</w:t>
            </w:r>
          </w:p>
        </w:tc>
        <w:tc>
          <w:tcPr>
            <w:tcW w:w="10004" w:type="dxa"/>
            <w:vAlign w:val="top"/>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lang w:eastAsia="zh-CN"/>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rPr>
              <w:t>2.查《合格供方名录》。</w:t>
            </w:r>
            <w:r>
              <w:rPr>
                <w:rFonts w:hint="eastAsia" w:ascii="宋体" w:hAnsi="宋体" w:cs="宋体"/>
                <w:color w:val="000000" w:themeColor="text1"/>
                <w:szCs w:val="21"/>
                <w:lang w:val="en-US" w:eastAsia="zh-CN"/>
              </w:rPr>
              <w:t xml:space="preserve">                                                                    </w:t>
            </w:r>
          </w:p>
          <w:p>
            <w:pPr>
              <w:widowControl/>
              <w:spacing w:line="400" w:lineRule="exact"/>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 xml:space="preserve">供应商名称                              采购产品                  数量         日期           </w:t>
            </w:r>
          </w:p>
          <w:p>
            <w:pPr>
              <w:widowControl/>
              <w:spacing w:line="400" w:lineRule="exact"/>
              <w:jc w:val="left"/>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Cs w:val="21"/>
                <w:highlight w:val="none"/>
              </w:rPr>
              <w:t>1）什邡智力管业有限公司</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 w:val="21"/>
                <w:szCs w:val="21"/>
                <w:highlight w:val="none"/>
                <w:lang w:val="en-US" w:eastAsia="zh-CN"/>
              </w:rPr>
              <w:t>产品：圆管等</w:t>
            </w:r>
            <w:r>
              <w:rPr>
                <w:rFonts w:hint="eastAsia" w:ascii="宋体" w:hAnsi="宋体" w:eastAsia="宋体" w:cs="宋体"/>
                <w:color w:val="000000" w:themeColor="text1"/>
                <w:sz w:val="21"/>
                <w:szCs w:val="21"/>
                <w:highlight w:val="none"/>
                <w:lang w:val="en-US" w:eastAsia="zh-CN"/>
              </w:rPr>
              <w:t xml:space="preserve">   </w:t>
            </w:r>
            <w:r>
              <w:rPr>
                <w:rFonts w:hint="eastAsia" w:ascii="宋体" w:hAnsi="宋体" w:cs="宋体"/>
                <w:color w:val="000000" w:themeColor="text1"/>
                <w:sz w:val="21"/>
                <w:szCs w:val="21"/>
                <w:highlight w:val="none"/>
                <w:lang w:val="en-US" w:eastAsia="zh-CN"/>
              </w:rPr>
              <w:t xml:space="preserve">          一批</w:t>
            </w:r>
            <w:r>
              <w:rPr>
                <w:rFonts w:hint="eastAsia" w:ascii="宋体" w:hAnsi="宋体" w:eastAsia="宋体" w:cs="宋体"/>
                <w:color w:val="000000" w:themeColor="text1"/>
                <w:sz w:val="21"/>
                <w:szCs w:val="21"/>
                <w:highlight w:val="none"/>
                <w:lang w:val="en-US" w:eastAsia="zh-CN"/>
              </w:rPr>
              <w:t xml:space="preserve">   </w:t>
            </w:r>
            <w:r>
              <w:rPr>
                <w:rFonts w:hint="eastAsia" w:ascii="宋体" w:hAnsi="宋体" w:cs="宋体"/>
                <w:color w:val="000000" w:themeColor="text1"/>
                <w:sz w:val="21"/>
                <w:szCs w:val="21"/>
                <w:highlight w:val="none"/>
                <w:lang w:val="en-US" w:eastAsia="zh-CN"/>
              </w:rPr>
              <w:t xml:space="preserve">    2021.6.16  </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2</w:t>
            </w:r>
            <w:r>
              <w:rPr>
                <w:rFonts w:hint="eastAsia" w:ascii="宋体" w:hAnsi="宋体" w:cs="宋体"/>
                <w:color w:val="000000" w:themeColor="text1"/>
                <w:sz w:val="21"/>
                <w:szCs w:val="21"/>
                <w:highlight w:val="none"/>
                <w:lang w:eastAsia="zh-CN"/>
              </w:rPr>
              <w:t>）天津弘茂建筑材料制造有限公司</w:t>
            </w:r>
            <w:r>
              <w:rPr>
                <w:rFonts w:hint="eastAsia" w:ascii="宋体" w:hAnsi="宋体" w:cs="宋体"/>
                <w:color w:val="000000" w:themeColor="text1"/>
                <w:sz w:val="21"/>
                <w:szCs w:val="21"/>
                <w:highlight w:val="none"/>
              </w:rPr>
              <w:t xml:space="preserve"> </w:t>
            </w:r>
            <w:r>
              <w:rPr>
                <w:rFonts w:hint="eastAsia" w:ascii="宋体" w:hAnsi="宋体" w:cs="宋体"/>
                <w:color w:val="000000" w:themeColor="text1"/>
                <w:sz w:val="21"/>
                <w:szCs w:val="21"/>
                <w:highlight w:val="none"/>
                <w:lang w:val="en-US" w:eastAsia="zh-CN"/>
              </w:rPr>
              <w:t xml:space="preserve">        产品：钢带、波纹管等     一批       2021.6.11 </w:t>
            </w:r>
          </w:p>
          <w:p>
            <w:pPr>
              <w:spacing w:line="360" w:lineRule="auto"/>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3）广汉市荣锦金属制品有限公司           产品：焊管等             一批       2021.7.9</w:t>
            </w:r>
          </w:p>
          <w:p>
            <w:pPr>
              <w:pStyle w:val="14"/>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 xml:space="preserve"> </w:t>
            </w:r>
          </w:p>
          <w:p>
            <w:pPr>
              <w:widowControl/>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3．查：供应商评价表：</w:t>
            </w:r>
          </w:p>
          <w:p>
            <w:pPr>
              <w:widowControl/>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抽查《</w:t>
            </w:r>
            <w:r>
              <w:rPr>
                <w:rFonts w:hint="eastAsia" w:ascii="宋体" w:hAnsi="宋体" w:cs="宋体"/>
                <w:color w:val="000000" w:themeColor="text1"/>
                <w:szCs w:val="21"/>
                <w:highlight w:val="none"/>
                <w:lang w:eastAsia="zh-CN"/>
              </w:rPr>
              <w:t>供方评定记录</w:t>
            </w:r>
            <w:r>
              <w:rPr>
                <w:rFonts w:hint="eastAsia" w:ascii="宋体" w:hAnsi="宋体" w:cs="宋体"/>
                <w:color w:val="000000" w:themeColor="text1"/>
                <w:szCs w:val="21"/>
                <w:highlight w:val="none"/>
              </w:rPr>
              <w:t>》</w:t>
            </w:r>
          </w:p>
          <w:p>
            <w:pPr>
              <w:widowControl/>
              <w:spacing w:line="400" w:lineRule="exact"/>
              <w:jc w:val="left"/>
              <w:rPr>
                <w:rFonts w:hint="eastAsia" w:ascii="宋体" w:hAnsi="宋体" w:eastAsia="宋体" w:cs="Times New Roman"/>
                <w:color w:val="000000" w:themeColor="text1"/>
                <w:szCs w:val="22"/>
                <w:highlight w:val="none"/>
              </w:rPr>
            </w:pPr>
            <w:r>
              <w:rPr>
                <w:rFonts w:hint="eastAsia" w:ascii="宋体" w:hAnsi="宋体" w:cs="宋体"/>
                <w:color w:val="000000" w:themeColor="text1"/>
                <w:szCs w:val="21"/>
                <w:highlight w:val="none"/>
              </w:rPr>
              <w:t>供应商：什邡智力管业有限公司</w:t>
            </w:r>
          </w:p>
          <w:p>
            <w:pPr>
              <w:widowControl/>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评价项目：供货能力、产品质量、交付及时性、</w:t>
            </w:r>
            <w:r>
              <w:rPr>
                <w:rFonts w:hint="eastAsia" w:ascii="宋体" w:hAnsi="宋体" w:cs="宋体"/>
                <w:color w:val="000000" w:themeColor="text1"/>
                <w:szCs w:val="21"/>
                <w:highlight w:val="none"/>
                <w:lang w:eastAsia="zh-CN"/>
              </w:rPr>
              <w:t>价格</w:t>
            </w:r>
            <w:r>
              <w:rPr>
                <w:rFonts w:hint="eastAsia" w:ascii="宋体" w:hAnsi="宋体" w:cs="宋体"/>
                <w:color w:val="000000" w:themeColor="text1"/>
                <w:szCs w:val="21"/>
                <w:highlight w:val="none"/>
              </w:rPr>
              <w:t>等。</w:t>
            </w:r>
          </w:p>
          <w:p>
            <w:pPr>
              <w:widowControl/>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评价结论：</w:t>
            </w:r>
            <w:r>
              <w:rPr>
                <w:rFonts w:hint="eastAsia" w:ascii="宋体" w:hAnsi="宋体"/>
                <w:color w:val="000000" w:themeColor="text1"/>
                <w:highlight w:val="none"/>
              </w:rPr>
              <w:t>从该公司提供的产品符合相关质量标准，且性能优秀，</w:t>
            </w:r>
            <w:r>
              <w:rPr>
                <w:rFonts w:hint="eastAsia" w:ascii="宋体" w:hAnsi="宋体"/>
                <w:color w:val="000000" w:themeColor="text1"/>
                <w:highlight w:val="none"/>
                <w:lang w:eastAsia="zh-CN"/>
              </w:rPr>
              <w:t>售后及时、</w:t>
            </w:r>
            <w:r>
              <w:rPr>
                <w:rFonts w:hint="eastAsia" w:ascii="宋体" w:hAnsi="宋体"/>
                <w:color w:val="000000" w:themeColor="text1"/>
                <w:highlight w:val="none"/>
              </w:rPr>
              <w:t>应</w:t>
            </w:r>
            <w:r>
              <w:rPr>
                <w:rFonts w:hint="eastAsia" w:ascii="宋体" w:hAnsi="宋体"/>
                <w:color w:val="000000" w:themeColor="text1"/>
                <w:highlight w:val="none"/>
                <w:lang w:eastAsia="zh-CN"/>
              </w:rPr>
              <w:t>继续</w:t>
            </w:r>
            <w:r>
              <w:rPr>
                <w:rFonts w:hint="eastAsia" w:ascii="宋体" w:hAnsi="宋体"/>
                <w:color w:val="000000" w:themeColor="text1"/>
                <w:highlight w:val="none"/>
              </w:rPr>
              <w:t>列入合格供方。</w:t>
            </w:r>
          </w:p>
          <w:p>
            <w:pPr>
              <w:widowControl/>
              <w:spacing w:line="400" w:lineRule="exact"/>
              <w:jc w:val="left"/>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rPr>
              <w:t>评价人：</w:t>
            </w:r>
            <w:r>
              <w:rPr>
                <w:rFonts w:hint="eastAsia" w:ascii="宋体" w:hAnsi="宋体" w:cs="宋体"/>
                <w:color w:val="000000" w:themeColor="text1"/>
                <w:szCs w:val="21"/>
                <w:highlight w:val="none"/>
                <w:lang w:val="en-US" w:eastAsia="zh-CN"/>
              </w:rPr>
              <w:t>但成龙、盛文华、叶秀华</w:t>
            </w:r>
          </w:p>
          <w:p>
            <w:pPr>
              <w:widowControl/>
              <w:spacing w:line="400" w:lineRule="exact"/>
              <w:jc w:val="left"/>
              <w:rPr>
                <w:rFonts w:hint="default" w:ascii="宋体" w:hAnsi="宋体" w:eastAsia="宋体"/>
                <w:color w:val="000000" w:themeColor="text1"/>
                <w:szCs w:val="22"/>
                <w:highlight w:val="none"/>
                <w:lang w:val="en-US"/>
              </w:rPr>
            </w:pPr>
            <w:r>
              <w:rPr>
                <w:rFonts w:hint="eastAsia" w:ascii="宋体" w:hAnsi="宋体" w:cs="宋体"/>
                <w:color w:val="000000" w:themeColor="text1"/>
                <w:szCs w:val="21"/>
                <w:highlight w:val="none"/>
              </w:rPr>
              <w:t>批准人：</w:t>
            </w:r>
            <w:r>
              <w:rPr>
                <w:rFonts w:hint="eastAsia"/>
                <w:color w:val="000000" w:themeColor="text1"/>
                <w:szCs w:val="21"/>
                <w:highlight w:val="none"/>
                <w:lang w:val="en-US" w:eastAsia="zh-CN"/>
              </w:rPr>
              <w:t>叶秀华</w:t>
            </w:r>
            <w:r>
              <w:rPr>
                <w:rFonts w:hint="eastAsia" w:ascii="宋体" w:hAnsi="宋体" w:eastAsia="宋体"/>
                <w:color w:val="000000" w:themeColor="text1"/>
                <w:szCs w:val="22"/>
                <w:highlight w:val="none"/>
              </w:rPr>
              <w:t xml:space="preserve">   评审日期 2021.</w:t>
            </w:r>
            <w:r>
              <w:rPr>
                <w:rFonts w:hint="eastAsia" w:ascii="宋体" w:hAnsi="宋体"/>
                <w:color w:val="000000" w:themeColor="text1"/>
                <w:szCs w:val="22"/>
                <w:highlight w:val="none"/>
                <w:lang w:val="en-US" w:eastAsia="zh-CN"/>
              </w:rPr>
              <w:t>7</w:t>
            </w:r>
            <w:r>
              <w:rPr>
                <w:rFonts w:hint="eastAsia" w:ascii="宋体" w:hAnsi="宋体" w:eastAsia="宋体"/>
                <w:color w:val="000000" w:themeColor="text1"/>
                <w:szCs w:val="22"/>
                <w:highlight w:val="none"/>
              </w:rPr>
              <w:t>.</w:t>
            </w:r>
            <w:r>
              <w:rPr>
                <w:rFonts w:hint="eastAsia" w:ascii="宋体" w:hAnsi="宋体"/>
                <w:color w:val="000000" w:themeColor="text1"/>
                <w:szCs w:val="22"/>
                <w:highlight w:val="none"/>
                <w:lang w:val="en-US" w:eastAsia="zh-CN"/>
              </w:rPr>
              <w:t>27</w:t>
            </w:r>
          </w:p>
          <w:p>
            <w:pPr>
              <w:widowControl/>
              <w:spacing w:line="400" w:lineRule="exact"/>
              <w:jc w:val="left"/>
              <w:rPr>
                <w:rFonts w:hint="eastAsia" w:ascii="宋体" w:hAnsi="宋体" w:eastAsia="宋体" w:cs="Times New Roman"/>
                <w:color w:val="000000" w:themeColor="text1"/>
                <w:szCs w:val="22"/>
                <w:highlight w:val="none"/>
              </w:rPr>
            </w:pPr>
            <w:r>
              <w:rPr>
                <w:rFonts w:hint="eastAsia" w:ascii="宋体" w:hAnsi="宋体" w:cs="宋体"/>
                <w:color w:val="000000" w:themeColor="text1"/>
                <w:szCs w:val="21"/>
                <w:highlight w:val="none"/>
              </w:rPr>
              <w:t>供应商：</w:t>
            </w:r>
            <w:r>
              <w:rPr>
                <w:rFonts w:hint="eastAsia" w:ascii="宋体" w:hAnsi="宋体" w:cs="宋体"/>
                <w:color w:val="000000" w:themeColor="text1"/>
                <w:sz w:val="21"/>
                <w:szCs w:val="21"/>
                <w:highlight w:val="none"/>
                <w:lang w:eastAsia="zh-CN"/>
              </w:rPr>
              <w:t>天津弘茂建筑材料制造有限公司</w:t>
            </w:r>
          </w:p>
          <w:p>
            <w:pPr>
              <w:widowControl/>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评价项目：供货能力、产品质量、交付及时性、</w:t>
            </w:r>
            <w:r>
              <w:rPr>
                <w:rFonts w:hint="eastAsia" w:ascii="宋体" w:hAnsi="宋体" w:cs="宋体"/>
                <w:color w:val="000000" w:themeColor="text1"/>
                <w:szCs w:val="21"/>
                <w:highlight w:val="none"/>
                <w:lang w:eastAsia="zh-CN"/>
              </w:rPr>
              <w:t>价格</w:t>
            </w:r>
            <w:r>
              <w:rPr>
                <w:rFonts w:hint="eastAsia" w:ascii="宋体" w:hAnsi="宋体" w:cs="宋体"/>
                <w:color w:val="000000" w:themeColor="text1"/>
                <w:szCs w:val="21"/>
                <w:highlight w:val="none"/>
              </w:rPr>
              <w:t>等。</w:t>
            </w:r>
          </w:p>
          <w:p>
            <w:pPr>
              <w:widowControl/>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评价结论：</w:t>
            </w:r>
            <w:r>
              <w:rPr>
                <w:rFonts w:hint="eastAsia" w:ascii="宋体" w:hAnsi="宋体"/>
                <w:color w:val="000000" w:themeColor="text1"/>
                <w:highlight w:val="none"/>
              </w:rPr>
              <w:t>从该公司提供的产品符合相关质量标准，且性能优秀，</w:t>
            </w:r>
            <w:r>
              <w:rPr>
                <w:rFonts w:hint="eastAsia" w:ascii="宋体" w:hAnsi="宋体"/>
                <w:color w:val="000000" w:themeColor="text1"/>
                <w:highlight w:val="none"/>
                <w:lang w:eastAsia="zh-CN"/>
              </w:rPr>
              <w:t>售后及时、应继续列入合格供方</w:t>
            </w:r>
            <w:r>
              <w:rPr>
                <w:rFonts w:hint="eastAsia" w:ascii="宋体" w:hAnsi="宋体"/>
                <w:color w:val="000000" w:themeColor="text1"/>
                <w:highlight w:val="none"/>
              </w:rPr>
              <w:t>。</w:t>
            </w:r>
          </w:p>
          <w:p>
            <w:pPr>
              <w:widowControl/>
              <w:spacing w:line="400" w:lineRule="exact"/>
              <w:jc w:val="left"/>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rPr>
              <w:t>评价人：</w:t>
            </w:r>
            <w:r>
              <w:rPr>
                <w:rFonts w:hint="eastAsia" w:ascii="宋体" w:hAnsi="宋体" w:cs="宋体"/>
                <w:color w:val="000000" w:themeColor="text1"/>
                <w:szCs w:val="21"/>
                <w:highlight w:val="none"/>
                <w:lang w:val="en-US" w:eastAsia="zh-CN"/>
              </w:rPr>
              <w:t>但成龙、盛文华、叶秀华</w:t>
            </w:r>
          </w:p>
          <w:p>
            <w:pPr>
              <w:widowControl/>
              <w:spacing w:line="400" w:lineRule="exact"/>
              <w:jc w:val="left"/>
              <w:rPr>
                <w:rFonts w:hint="eastAsia" w:ascii="宋体" w:hAnsi="宋体"/>
                <w:color w:val="000000" w:themeColor="text1"/>
                <w:szCs w:val="22"/>
                <w:highlight w:val="none"/>
                <w:lang w:val="en-US" w:eastAsia="zh-CN"/>
              </w:rPr>
            </w:pPr>
            <w:r>
              <w:rPr>
                <w:rFonts w:hint="eastAsia" w:ascii="宋体" w:hAnsi="宋体" w:cs="宋体"/>
                <w:color w:val="000000" w:themeColor="text1"/>
                <w:szCs w:val="21"/>
                <w:highlight w:val="none"/>
              </w:rPr>
              <w:t>批准人：</w:t>
            </w:r>
            <w:r>
              <w:rPr>
                <w:rFonts w:hint="eastAsia"/>
                <w:color w:val="000000" w:themeColor="text1"/>
                <w:szCs w:val="21"/>
                <w:highlight w:val="none"/>
                <w:lang w:val="en-US" w:eastAsia="zh-CN"/>
              </w:rPr>
              <w:t>叶秀华</w:t>
            </w:r>
            <w:r>
              <w:rPr>
                <w:rFonts w:hint="eastAsia" w:ascii="宋体" w:hAnsi="宋体" w:eastAsia="宋体"/>
                <w:color w:val="000000" w:themeColor="text1"/>
                <w:szCs w:val="22"/>
                <w:highlight w:val="none"/>
              </w:rPr>
              <w:t xml:space="preserve">   评审日期 2021.</w:t>
            </w:r>
            <w:r>
              <w:rPr>
                <w:rFonts w:hint="eastAsia" w:ascii="宋体" w:hAnsi="宋体"/>
                <w:color w:val="000000" w:themeColor="text1"/>
                <w:szCs w:val="22"/>
                <w:highlight w:val="none"/>
                <w:lang w:val="en-US" w:eastAsia="zh-CN"/>
              </w:rPr>
              <w:t>7</w:t>
            </w:r>
            <w:r>
              <w:rPr>
                <w:rFonts w:hint="eastAsia" w:ascii="宋体" w:hAnsi="宋体" w:eastAsia="宋体"/>
                <w:color w:val="000000" w:themeColor="text1"/>
                <w:szCs w:val="22"/>
                <w:highlight w:val="none"/>
              </w:rPr>
              <w:t>.</w:t>
            </w:r>
            <w:r>
              <w:rPr>
                <w:rFonts w:hint="eastAsia" w:ascii="宋体" w:hAnsi="宋体"/>
                <w:color w:val="000000" w:themeColor="text1"/>
                <w:szCs w:val="22"/>
                <w:highlight w:val="none"/>
                <w:lang w:val="en-US" w:eastAsia="zh-CN"/>
              </w:rPr>
              <w:t>27</w:t>
            </w:r>
          </w:p>
          <w:p>
            <w:pPr>
              <w:widowControl/>
              <w:spacing w:line="400" w:lineRule="exact"/>
              <w:jc w:val="left"/>
              <w:rPr>
                <w:rFonts w:hint="eastAsia" w:ascii="宋体" w:hAnsi="宋体" w:eastAsia="宋体" w:cs="Times New Roman"/>
                <w:color w:val="000000" w:themeColor="text1"/>
                <w:szCs w:val="22"/>
                <w:highlight w:val="none"/>
              </w:rPr>
            </w:pPr>
            <w:r>
              <w:rPr>
                <w:rFonts w:hint="eastAsia" w:ascii="宋体" w:hAnsi="宋体" w:cs="宋体"/>
                <w:color w:val="000000" w:themeColor="text1"/>
                <w:szCs w:val="21"/>
                <w:highlight w:val="none"/>
              </w:rPr>
              <w:t>供应商：</w:t>
            </w:r>
            <w:r>
              <w:rPr>
                <w:rFonts w:hint="eastAsia" w:ascii="宋体" w:hAnsi="宋体" w:cs="宋体"/>
                <w:color w:val="000000" w:themeColor="text1"/>
                <w:sz w:val="21"/>
                <w:szCs w:val="21"/>
                <w:highlight w:val="none"/>
                <w:lang w:val="en-US" w:eastAsia="zh-CN"/>
              </w:rPr>
              <w:t>广汉市荣锦金属制品有限公司</w:t>
            </w:r>
          </w:p>
          <w:p>
            <w:pPr>
              <w:widowControl/>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评价项目：供货能力、产品质量、交付及时性、</w:t>
            </w:r>
            <w:r>
              <w:rPr>
                <w:rFonts w:hint="eastAsia" w:ascii="宋体" w:hAnsi="宋体" w:cs="宋体"/>
                <w:color w:val="000000" w:themeColor="text1"/>
                <w:szCs w:val="21"/>
                <w:highlight w:val="none"/>
                <w:lang w:eastAsia="zh-CN"/>
              </w:rPr>
              <w:t>价格</w:t>
            </w:r>
            <w:r>
              <w:rPr>
                <w:rFonts w:hint="eastAsia" w:ascii="宋体" w:hAnsi="宋体" w:cs="宋体"/>
                <w:color w:val="000000" w:themeColor="text1"/>
                <w:szCs w:val="21"/>
                <w:highlight w:val="none"/>
              </w:rPr>
              <w:t>等。</w:t>
            </w:r>
          </w:p>
          <w:p>
            <w:pPr>
              <w:widowControl/>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评价结论：</w:t>
            </w:r>
            <w:r>
              <w:rPr>
                <w:rFonts w:hint="eastAsia" w:ascii="宋体" w:hAnsi="宋体"/>
                <w:color w:val="000000" w:themeColor="text1"/>
                <w:highlight w:val="none"/>
              </w:rPr>
              <w:t>从该公司提供的产品符合相关质量标准，且性能优秀，</w:t>
            </w:r>
            <w:r>
              <w:rPr>
                <w:rFonts w:hint="eastAsia" w:ascii="宋体" w:hAnsi="宋体"/>
                <w:color w:val="000000" w:themeColor="text1"/>
                <w:highlight w:val="none"/>
                <w:lang w:eastAsia="zh-CN"/>
              </w:rPr>
              <w:t>售后及时、应继续列入合格供方</w:t>
            </w:r>
            <w:r>
              <w:rPr>
                <w:rFonts w:hint="eastAsia" w:ascii="宋体" w:hAnsi="宋体"/>
                <w:color w:val="000000" w:themeColor="text1"/>
                <w:highlight w:val="none"/>
              </w:rPr>
              <w:t>。</w:t>
            </w:r>
          </w:p>
          <w:p>
            <w:pPr>
              <w:widowControl/>
              <w:spacing w:line="400" w:lineRule="exact"/>
              <w:jc w:val="left"/>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rPr>
              <w:t>评价人：</w:t>
            </w:r>
            <w:r>
              <w:rPr>
                <w:rFonts w:hint="eastAsia" w:ascii="宋体" w:hAnsi="宋体" w:cs="宋体"/>
                <w:color w:val="000000" w:themeColor="text1"/>
                <w:szCs w:val="21"/>
                <w:highlight w:val="none"/>
                <w:lang w:val="en-US" w:eastAsia="zh-CN"/>
              </w:rPr>
              <w:t>但成龙、盛文华、叶秀华</w:t>
            </w:r>
          </w:p>
          <w:p>
            <w:pPr>
              <w:widowControl/>
              <w:spacing w:line="400" w:lineRule="exact"/>
              <w:jc w:val="left"/>
              <w:rPr>
                <w:rFonts w:hint="eastAsia"/>
                <w:lang w:val="en-US" w:eastAsia="zh-CN"/>
              </w:rPr>
            </w:pPr>
            <w:r>
              <w:rPr>
                <w:rFonts w:hint="eastAsia" w:ascii="宋体" w:hAnsi="宋体" w:cs="宋体"/>
                <w:color w:val="000000" w:themeColor="text1"/>
                <w:szCs w:val="21"/>
                <w:highlight w:val="none"/>
              </w:rPr>
              <w:t>批准人：</w:t>
            </w:r>
            <w:r>
              <w:rPr>
                <w:rFonts w:hint="eastAsia"/>
                <w:color w:val="000000" w:themeColor="text1"/>
                <w:szCs w:val="21"/>
                <w:highlight w:val="none"/>
                <w:lang w:val="en-US" w:eastAsia="zh-CN"/>
              </w:rPr>
              <w:t>叶秀华</w:t>
            </w:r>
            <w:r>
              <w:rPr>
                <w:rFonts w:hint="eastAsia" w:ascii="宋体" w:hAnsi="宋体" w:eastAsia="宋体"/>
                <w:color w:val="000000" w:themeColor="text1"/>
                <w:szCs w:val="22"/>
                <w:highlight w:val="none"/>
              </w:rPr>
              <w:t xml:space="preserve">   评审日期 2021.</w:t>
            </w:r>
            <w:r>
              <w:rPr>
                <w:rFonts w:hint="eastAsia" w:ascii="宋体" w:hAnsi="宋体"/>
                <w:color w:val="000000" w:themeColor="text1"/>
                <w:szCs w:val="22"/>
                <w:highlight w:val="none"/>
                <w:lang w:val="en-US" w:eastAsia="zh-CN"/>
              </w:rPr>
              <w:t>7</w:t>
            </w:r>
            <w:r>
              <w:rPr>
                <w:rFonts w:hint="eastAsia" w:ascii="宋体" w:hAnsi="宋体" w:eastAsia="宋体"/>
                <w:color w:val="000000" w:themeColor="text1"/>
                <w:szCs w:val="22"/>
                <w:highlight w:val="none"/>
              </w:rPr>
              <w:t>.</w:t>
            </w:r>
            <w:r>
              <w:rPr>
                <w:rFonts w:hint="eastAsia" w:ascii="宋体" w:hAnsi="宋体"/>
                <w:color w:val="000000" w:themeColor="text1"/>
                <w:szCs w:val="22"/>
                <w:highlight w:val="none"/>
                <w:lang w:val="en-US" w:eastAsia="zh-CN"/>
              </w:rPr>
              <w:t>27</w:t>
            </w:r>
          </w:p>
          <w:p>
            <w:pPr>
              <w:pStyle w:val="14"/>
              <w:rPr>
                <w:color w:val="000000" w:themeColor="text1"/>
                <w:highlight w:val="none"/>
              </w:rPr>
            </w:pPr>
            <w:r>
              <w:rPr>
                <w:rFonts w:hint="eastAsia"/>
                <w:color w:val="000000" w:themeColor="text1"/>
                <w:highlight w:val="none"/>
              </w:rPr>
              <w:t>........</w:t>
            </w:r>
          </w:p>
          <w:p>
            <w:pPr>
              <w:spacing w:line="360" w:lineRule="auto"/>
              <w:rPr>
                <w:rFonts w:hint="eastAsia"/>
                <w:color w:val="000000" w:themeColor="text1"/>
                <w:highlight w:val="none"/>
              </w:rPr>
            </w:pPr>
            <w:r>
              <w:rPr>
                <w:rFonts w:hint="eastAsia"/>
                <w:color w:val="000000" w:themeColor="text1"/>
                <w:highlight w:val="none"/>
              </w:rPr>
              <w:t>基本符合要求</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rPr>
              <w:t>查，公司对</w:t>
            </w:r>
            <w:r>
              <w:rPr>
                <w:rFonts w:hint="eastAsia" w:ascii="宋体" w:hAnsi="宋体" w:cs="宋体"/>
                <w:color w:val="000000" w:themeColor="text1"/>
                <w:szCs w:val="21"/>
                <w:lang w:val="en-US" w:eastAsia="zh-CN"/>
              </w:rPr>
              <w:t>设备耗材</w:t>
            </w:r>
            <w:r>
              <w:rPr>
                <w:rFonts w:hint="eastAsia" w:ascii="宋体" w:hAnsi="宋体" w:cs="宋体"/>
                <w:color w:val="000000" w:themeColor="text1"/>
                <w:szCs w:val="21"/>
              </w:rPr>
              <w:t>供应商采用的管理方法为：第一次对供方进行全面评价，包括：供方资质</w:t>
            </w:r>
            <w:r>
              <w:rPr>
                <w:rFonts w:hint="eastAsia" w:ascii="宋体" w:hAnsi="宋体" w:cs="宋体"/>
                <w:color w:val="000000" w:themeColor="text1"/>
                <w:szCs w:val="21"/>
                <w:lang w:eastAsia="zh-CN"/>
              </w:rPr>
              <w:t>、</w:t>
            </w:r>
            <w:r>
              <w:rPr>
                <w:rFonts w:hint="eastAsia" w:ascii="宋体" w:hAnsi="宋体" w:cs="宋体"/>
                <w:color w:val="000000" w:themeColor="text1"/>
                <w:szCs w:val="21"/>
              </w:rPr>
              <w:t>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月以来，未出现较大的采购</w:t>
            </w:r>
            <w:r>
              <w:rPr>
                <w:rFonts w:hint="eastAsia" w:ascii="宋体" w:hAnsi="宋体" w:cs="宋体"/>
                <w:color w:val="000000" w:themeColor="text1"/>
                <w:szCs w:val="21"/>
                <w:lang w:val="en-US" w:eastAsia="zh-CN"/>
              </w:rPr>
              <w:t>设备耗材</w:t>
            </w:r>
            <w:r>
              <w:rPr>
                <w:rFonts w:hint="eastAsia" w:ascii="宋体" w:hAnsi="宋体" w:cs="宋体"/>
                <w:color w:val="000000" w:themeColor="text1"/>
                <w:szCs w:val="21"/>
              </w:rPr>
              <w:t>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lang w:eastAsia="zh-CN"/>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公司</w:t>
            </w:r>
            <w:r>
              <w:rPr>
                <w:rFonts w:hint="eastAsia" w:ascii="宋体" w:hAnsi="宋体" w:cs="宋体"/>
                <w:color w:val="000000" w:themeColor="text1"/>
                <w:szCs w:val="21"/>
                <w:highlight w:val="none"/>
                <w:lang w:val="en-US" w:eastAsia="zh-CN"/>
              </w:rPr>
              <w:t>生产厂房划分来料区域</w:t>
            </w:r>
            <w:r>
              <w:rPr>
                <w:rFonts w:hint="eastAsia" w:ascii="宋体" w:hAnsi="宋体" w:cs="宋体"/>
                <w:color w:val="000000" w:themeColor="text1"/>
                <w:szCs w:val="21"/>
                <w:highlight w:val="none"/>
                <w:lang w:eastAsia="zh-CN"/>
              </w:rPr>
              <w:t>，加工来料等</w:t>
            </w:r>
            <w:r>
              <w:rPr>
                <w:rFonts w:hint="eastAsia" w:ascii="宋体" w:hAnsi="宋体" w:cs="宋体"/>
                <w:color w:val="000000" w:themeColor="text1"/>
                <w:szCs w:val="21"/>
                <w:highlight w:val="none"/>
              </w:rPr>
              <w:t>直接</w:t>
            </w:r>
            <w:r>
              <w:rPr>
                <w:rFonts w:hint="eastAsia" w:ascii="宋体" w:hAnsi="宋体" w:cs="宋体"/>
                <w:color w:val="000000" w:themeColor="text1"/>
                <w:szCs w:val="21"/>
                <w:highlight w:val="none"/>
                <w:lang w:eastAsia="zh-CN"/>
              </w:rPr>
              <w:t>进入</w:t>
            </w:r>
            <w:r>
              <w:rPr>
                <w:rFonts w:hint="eastAsia" w:ascii="宋体" w:hAnsi="宋体" w:cs="宋体"/>
                <w:color w:val="000000" w:themeColor="text1"/>
                <w:szCs w:val="21"/>
                <w:highlight w:val="none"/>
                <w:lang w:val="en-US" w:eastAsia="zh-CN"/>
              </w:rPr>
              <w:t>指定区域</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生产加工时</w:t>
            </w:r>
            <w:r>
              <w:rPr>
                <w:rFonts w:hint="eastAsia" w:ascii="宋体" w:hAnsi="宋体" w:cs="宋体"/>
                <w:color w:val="000000" w:themeColor="text1"/>
                <w:szCs w:val="21"/>
                <w:highlight w:val="none"/>
                <w:lang w:val="en-US" w:eastAsia="zh-CN"/>
              </w:rPr>
              <w:t>领取</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现场查看采购物料均按要求进行验证。详见8.6条款检查记录。</w:t>
            </w:r>
          </w:p>
          <w:p>
            <w:pPr>
              <w:pStyle w:val="2"/>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抽：采购</w:t>
            </w:r>
            <w:r>
              <w:rPr>
                <w:rFonts w:hint="eastAsia" w:ascii="宋体" w:hAnsi="宋体" w:cs="宋体"/>
                <w:color w:val="000000" w:themeColor="text1"/>
                <w:szCs w:val="21"/>
                <w:highlight w:val="none"/>
                <w:lang w:eastAsia="zh-CN"/>
              </w:rPr>
              <w:t>单</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广汉市荣锦金属制品有限公司</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时间：2021.7.9</w:t>
            </w:r>
          </w:p>
          <w:p>
            <w:pPr>
              <w:spacing w:line="360" w:lineRule="auto"/>
              <w:ind w:firstLine="420" w:firstLineChars="200"/>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产品名称：焊管</w:t>
            </w:r>
            <w:r>
              <w:rPr>
                <w:rFonts w:hint="eastAsia" w:ascii="宋体" w:hAnsi="宋体" w:cs="宋体"/>
                <w:color w:val="000000" w:themeColor="text1"/>
                <w:sz w:val="21"/>
                <w:szCs w:val="21"/>
                <w:highlight w:val="none"/>
                <w:lang w:val="en-US" w:eastAsia="zh-CN"/>
              </w:rPr>
              <w:t>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cs="宋体"/>
                <w:szCs w:val="21"/>
                <w:highlight w:val="none"/>
                <w:lang w:eastAsia="zh-CN"/>
              </w:rPr>
              <w:t>质量要求、</w:t>
            </w:r>
            <w:r>
              <w:rPr>
                <w:rFonts w:hint="eastAsia" w:ascii="宋体" w:hAnsi="宋体" w:cs="宋体"/>
                <w:szCs w:val="21"/>
                <w:highlight w:val="none"/>
              </w:rPr>
              <w:t>到货时间、价格、付款方式等。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ascii="宋体" w:hAnsi="宋体" w:cs="宋体"/>
                <w:color w:val="000000" w:themeColor="text1"/>
                <w:szCs w:val="21"/>
              </w:rPr>
            </w:pPr>
            <w:r>
              <w:rPr>
                <w:rFonts w:hint="eastAsia" w:ascii="宋体" w:hAnsi="宋体" w:cs="宋体"/>
                <w:szCs w:val="21"/>
              </w:rPr>
              <w:t>外部供方的信息管理有效。</w:t>
            </w:r>
          </w:p>
        </w:tc>
        <w:tc>
          <w:tcPr>
            <w:tcW w:w="1585" w:type="dxa"/>
          </w:tcPr>
          <w:p>
            <w:pPr>
              <w:rPr>
                <w:color w:val="000000" w:themeColor="text1"/>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顾客满意</w:t>
            </w:r>
          </w:p>
          <w:p>
            <w:pPr>
              <w:spacing w:line="360" w:lineRule="auto"/>
              <w:rPr>
                <w:rFonts w:ascii="宋体" w:hAnsi="宋体" w:cs="宋体"/>
                <w:color w:val="000000" w:themeColor="text1"/>
                <w:szCs w:val="21"/>
              </w:rPr>
            </w:pPr>
            <w:r>
              <w:rPr>
                <w:rFonts w:hint="eastAsia" w:ascii="宋体" w:hAnsi="宋体" w:cs="宋体"/>
                <w:color w:val="000000" w:themeColor="text1"/>
                <w:szCs w:val="21"/>
              </w:rPr>
              <w:t>#产品和服务相关交付后活动是否含：</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#顾客对其需求和期望获得满足的程度的感受是否得到监视？</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.组织是如何确定这些信息的获取、监视和评审方法的？</w:t>
            </w:r>
          </w:p>
          <w:p>
            <w:pPr>
              <w:spacing w:line="360" w:lineRule="auto"/>
              <w:rPr>
                <w:rFonts w:ascii="宋体" w:hAnsi="宋体" w:cs="宋体"/>
                <w:color w:val="000000" w:themeColor="text1"/>
                <w:szCs w:val="21"/>
              </w:rPr>
            </w:pPr>
            <w:r>
              <w:rPr>
                <w:rFonts w:hint="eastAsia" w:ascii="宋体" w:hAnsi="宋体" w:cs="宋体"/>
                <w:color w:val="000000" w:themeColor="text1"/>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9.1.2</w:t>
            </w:r>
          </w:p>
        </w:tc>
        <w:tc>
          <w:tcPr>
            <w:tcW w:w="10004"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1、公司编制了《</w:t>
            </w:r>
            <w:r>
              <w:rPr>
                <w:rFonts w:hint="eastAsia" w:ascii="宋体" w:hAnsi="宋体" w:cs="宋体"/>
                <w:color w:val="000000" w:themeColor="text1"/>
                <w:szCs w:val="21"/>
                <w:lang w:eastAsia="zh-CN"/>
              </w:rPr>
              <w:t>顾客满意度测量控制程序</w:t>
            </w:r>
            <w:r>
              <w:rPr>
                <w:rFonts w:hint="eastAsia" w:ascii="宋体" w:hAnsi="宋体" w:cs="宋体"/>
                <w:color w:val="000000" w:themeColor="text1"/>
                <w:szCs w:val="21"/>
              </w:rPr>
              <w:t>》，规定了监测、获取和利用顾客满意信息的方法。包括问卷调查，直接沟通、数据分析等。</w:t>
            </w:r>
          </w:p>
          <w:p>
            <w:pPr>
              <w:spacing w:line="360" w:lineRule="auto"/>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2、公司主要通过日常口头交流、电话回访、定期发放《</w:t>
            </w:r>
            <w:r>
              <w:rPr>
                <w:rFonts w:hint="eastAsia" w:ascii="宋体" w:hAnsi="宋体" w:cs="宋体"/>
                <w:color w:val="000000" w:themeColor="text1"/>
                <w:szCs w:val="21"/>
                <w:lang w:eastAsia="zh-CN"/>
              </w:rPr>
              <w:t>顾客满意度调查表</w:t>
            </w:r>
            <w:r>
              <w:rPr>
                <w:rFonts w:hint="eastAsia" w:ascii="宋体" w:hAnsi="宋体" w:cs="宋体"/>
                <w:color w:val="000000" w:themeColor="text1"/>
                <w:szCs w:val="21"/>
              </w:rPr>
              <w:t>》等形式来收集了解顾客是否满</w:t>
            </w:r>
            <w:r>
              <w:rPr>
                <w:rFonts w:hint="eastAsia" w:ascii="宋体" w:hAnsi="宋体" w:cs="宋体"/>
                <w:color w:val="000000" w:themeColor="text1"/>
                <w:sz w:val="21"/>
                <w:szCs w:val="21"/>
              </w:rPr>
              <w:t>意的信息。提供有《</w:t>
            </w:r>
            <w:r>
              <w:rPr>
                <w:rFonts w:hint="eastAsia" w:ascii="宋体" w:hAnsi="宋体" w:cs="宋体"/>
                <w:color w:val="000000" w:themeColor="text1"/>
                <w:sz w:val="21"/>
                <w:szCs w:val="21"/>
                <w:lang w:eastAsia="zh-CN"/>
              </w:rPr>
              <w:t>顾客满意度调查表</w:t>
            </w:r>
            <w:r>
              <w:rPr>
                <w:rFonts w:hint="eastAsia" w:ascii="宋体" w:hAnsi="宋体" w:cs="宋体"/>
                <w:color w:val="000000" w:themeColor="text1"/>
                <w:sz w:val="21"/>
                <w:szCs w:val="21"/>
              </w:rPr>
              <w:t>》20</w:t>
            </w:r>
            <w:r>
              <w:rPr>
                <w:rFonts w:hint="eastAsia" w:ascii="宋体" w:hAnsi="宋体" w:cs="宋体"/>
                <w:color w:val="000000" w:themeColor="text1"/>
                <w:sz w:val="21"/>
                <w:szCs w:val="21"/>
                <w:lang w:val="en-US" w:eastAsia="zh-CN"/>
              </w:rPr>
              <w:t>21</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4</w:t>
            </w:r>
            <w:r>
              <w:rPr>
                <w:rFonts w:hint="eastAsia" w:ascii="宋体" w:hAnsi="宋体" w:cs="宋体"/>
                <w:color w:val="000000" w:themeColor="text1"/>
                <w:sz w:val="21"/>
                <w:szCs w:val="21"/>
              </w:rPr>
              <w:t>月的调查表共</w:t>
            </w:r>
            <w:r>
              <w:rPr>
                <w:rFonts w:hint="eastAsia" w:ascii="宋体" w:hAnsi="宋体" w:cs="宋体"/>
                <w:color w:val="000000" w:themeColor="text1"/>
                <w:sz w:val="21"/>
                <w:szCs w:val="21"/>
                <w:lang w:val="en-US" w:eastAsia="zh-CN"/>
              </w:rPr>
              <w:t>5</w:t>
            </w:r>
            <w:r>
              <w:rPr>
                <w:rFonts w:hint="eastAsia" w:ascii="宋体" w:hAnsi="宋体" w:cs="宋体"/>
                <w:color w:val="000000" w:themeColor="text1"/>
                <w:sz w:val="21"/>
                <w:szCs w:val="21"/>
              </w:rPr>
              <w:t>份，</w:t>
            </w:r>
            <w:r>
              <w:rPr>
                <w:rFonts w:hint="eastAsia" w:ascii="宋体" w:hAnsi="宋体" w:cs="宋体"/>
                <w:color w:val="000000" w:themeColor="text1"/>
                <w:sz w:val="21"/>
                <w:szCs w:val="21"/>
                <w:lang w:eastAsia="zh-CN"/>
              </w:rPr>
              <w:t>调查顾客：</w:t>
            </w:r>
            <w:bookmarkStart w:id="2" w:name="_GoBack"/>
            <w:bookmarkEnd w:id="2"/>
            <w:r>
              <w:rPr>
                <w:rFonts w:hint="eastAsia" w:ascii="宋体" w:cs="宋体"/>
                <w:color w:val="000000"/>
                <w:szCs w:val="21"/>
                <w:lang w:eastAsia="zh-CN"/>
              </w:rPr>
              <w:t>江西华工新型建材有限公司、云南路广建筑材料有限公司、中铁五局集团成都工程有限责任公司等</w:t>
            </w:r>
            <w:r>
              <w:rPr>
                <w:rFonts w:hint="eastAsia" w:ascii="宋体" w:cs="宋体"/>
                <w:color w:val="000000"/>
                <w:szCs w:val="21"/>
                <w:lang w:val="en-US" w:eastAsia="zh-CN"/>
              </w:rPr>
              <w:t>5家</w:t>
            </w:r>
            <w:r>
              <w:rPr>
                <w:rFonts w:hint="eastAsia" w:ascii="宋体" w:hAnsi="宋体" w:cs="宋体"/>
                <w:color w:val="000000" w:themeColor="text1"/>
                <w:sz w:val="21"/>
                <w:szCs w:val="21"/>
                <w:lang w:eastAsia="zh-CN"/>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--调查内容包括：质量、性能、价格、交期</w:t>
            </w:r>
            <w:r>
              <w:rPr>
                <w:rFonts w:hint="eastAsia" w:ascii="宋体" w:hAnsi="宋体" w:cs="宋体"/>
                <w:color w:val="000000" w:themeColor="text1"/>
                <w:szCs w:val="21"/>
                <w:lang w:eastAsia="zh-CN"/>
              </w:rPr>
              <w:t>、服务</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---客户对质量、性能、价格、交期等项都比较满意。</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--统计分析结果：9</w:t>
            </w:r>
            <w:r>
              <w:rPr>
                <w:rFonts w:hint="eastAsia" w:ascii="宋体" w:hAnsi="宋体" w:cs="宋体"/>
                <w:color w:val="000000" w:themeColor="text1"/>
                <w:szCs w:val="21"/>
                <w:lang w:val="en-US" w:eastAsia="zh-CN"/>
              </w:rPr>
              <w:t>6分</w:t>
            </w:r>
            <w:r>
              <w:rPr>
                <w:rFonts w:hint="eastAsia" w:ascii="宋体" w:hAnsi="宋体" w:cs="宋体"/>
                <w:color w:val="000000" w:themeColor="text1"/>
                <w:szCs w:val="21"/>
              </w:rPr>
              <w:t>（已实现既定目标）</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公司负责人讲：通过本次对</w:t>
            </w:r>
            <w:r>
              <w:rPr>
                <w:rFonts w:hint="eastAsia" w:ascii="宋体" w:cs="宋体"/>
                <w:color w:val="000000"/>
                <w:szCs w:val="21"/>
                <w:lang w:eastAsia="zh-CN"/>
              </w:rPr>
              <w:t>江西华工新型建材有限公司、云南路广建筑材料有限公司、中铁五局集团成都工程有限责任公司等</w:t>
            </w:r>
            <w:r>
              <w:rPr>
                <w:rFonts w:hint="eastAsia" w:ascii="宋体" w:hAnsi="宋体" w:cs="宋体"/>
                <w:color w:val="000000" w:themeColor="text1"/>
                <w:sz w:val="21"/>
                <w:szCs w:val="21"/>
                <w:lang w:eastAsia="zh-CN"/>
              </w:rPr>
              <w:t>公司</w:t>
            </w:r>
            <w:r>
              <w:rPr>
                <w:rFonts w:hint="eastAsia" w:ascii="宋体" w:hAnsi="宋体" w:cs="宋体"/>
                <w:color w:val="000000" w:themeColor="text1"/>
                <w:szCs w:val="21"/>
              </w:rPr>
              <w:t>进行满意度调查，从统计结果可以看出，顾客对公司的交货准时度及准确性</w:t>
            </w:r>
            <w:r>
              <w:rPr>
                <w:rFonts w:hint="eastAsia" w:ascii="宋体" w:hAnsi="宋体" w:cs="宋体"/>
                <w:color w:val="000000" w:themeColor="text1"/>
                <w:szCs w:val="21"/>
                <w:lang w:eastAsia="zh-CN"/>
              </w:rPr>
              <w:t>等</w:t>
            </w:r>
            <w:r>
              <w:rPr>
                <w:rFonts w:hint="eastAsia" w:ascii="宋体" w:hAnsi="宋体" w:cs="宋体"/>
                <w:color w:val="000000" w:themeColor="text1"/>
                <w:szCs w:val="21"/>
              </w:rPr>
              <w:t>都比较满意。</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公司现目前没有发生客户流失的现象。</w:t>
            </w:r>
          </w:p>
        </w:tc>
        <w:tc>
          <w:tcPr>
            <w:tcW w:w="1585" w:type="dxa"/>
          </w:tcPr>
          <w:p>
            <w:pPr>
              <w:rPr>
                <w:color w:val="000000" w:themeColor="text1"/>
              </w:rPr>
            </w:pPr>
            <w:r>
              <w:rPr>
                <w:rFonts w:hint="eastAsia"/>
                <w:color w:val="000000" w:themeColor="text1"/>
                <w:lang w:eastAsia="zh-CN"/>
              </w:rPr>
              <w:t>符合</w:t>
            </w:r>
          </w:p>
        </w:tc>
      </w:tr>
    </w:tbl>
    <w:p>
      <w:pPr>
        <w:pStyle w:val="8"/>
        <w:rPr>
          <w:rFonts w:hint="eastAsia"/>
        </w:rPr>
      </w:pPr>
      <w:r>
        <w:rPr>
          <w:rFonts w:hint="eastAsia"/>
        </w:rPr>
        <w:t>说明：不符合标注N</w:t>
      </w:r>
    </w:p>
    <w:p>
      <w:pPr>
        <w:spacing w:line="480" w:lineRule="exact"/>
        <w:rPr>
          <w:rFonts w:ascii="隶书" w:hAnsi="宋体" w:eastAsia="隶书"/>
          <w:bCs/>
          <w:color w:val="000000"/>
          <w:sz w:val="36"/>
          <w:szCs w:val="36"/>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vAlign w:val="center"/>
          </w:tcPr>
          <w:p>
            <w:pPr>
              <w:rPr>
                <w:color w:val="000000" w:themeColor="text1"/>
                <w:sz w:val="24"/>
                <w:szCs w:val="24"/>
              </w:rPr>
            </w:pPr>
            <w:r>
              <w:rPr>
                <w:rFonts w:hint="eastAsia"/>
                <w:color w:val="000000" w:themeColor="text1"/>
                <w:sz w:val="24"/>
                <w:szCs w:val="24"/>
              </w:rPr>
              <w:t>受审核部门：生产部   主管领导：杨林华        陪同人员：但成龙</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spacing w:before="120"/>
              <w:rPr>
                <w:color w:val="000000" w:themeColor="text1"/>
              </w:rPr>
            </w:pPr>
            <w:r>
              <w:rPr>
                <w:rFonts w:hint="eastAsia"/>
                <w:color w:val="000000" w:themeColor="text1"/>
                <w:sz w:val="24"/>
                <w:szCs w:val="24"/>
              </w:rPr>
              <w:t>审核员：文平，    审核时间：2021.7.29</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vAlign w:val="center"/>
          </w:tcPr>
          <w:p>
            <w:pPr>
              <w:rPr>
                <w:color w:val="000000" w:themeColor="text1"/>
                <w:sz w:val="24"/>
                <w:szCs w:val="24"/>
              </w:rPr>
            </w:pPr>
            <w:r>
              <w:rPr>
                <w:rFonts w:hint="eastAsia"/>
                <w:color w:val="000000" w:themeColor="text1"/>
                <w:sz w:val="24"/>
                <w:szCs w:val="24"/>
              </w:rPr>
              <w:t>审核条款：</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岗位/职责/权限</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#组织内的岗位设置如何？</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职责和权限如何得到分派、沟通和理解？</w:t>
            </w:r>
          </w:p>
          <w:p>
            <w:pPr>
              <w:adjustRightInd w:val="0"/>
              <w:snapToGrid w:val="0"/>
              <w:jc w:val="center"/>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5.3</w:t>
            </w:r>
          </w:p>
        </w:tc>
        <w:tc>
          <w:tcPr>
            <w:tcW w:w="10004" w:type="dxa"/>
          </w:tcPr>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查《员工入职要求及岗位职责》，已经明确了生产部的员工入职要求及岗位职责，具体为：</w:t>
            </w:r>
          </w:p>
          <w:p>
            <w:pPr>
              <w:spacing w:line="400" w:lineRule="atLeast"/>
              <w:ind w:firstLine="105" w:firstLineChars="50"/>
              <w:rPr>
                <w:rFonts w:ascii="宋体" w:hAnsi="宋体"/>
                <w:color w:val="000000" w:themeColor="text1"/>
                <w:szCs w:val="21"/>
              </w:rPr>
            </w:pPr>
            <w:r>
              <w:rPr>
                <w:rFonts w:hint="eastAsia" w:ascii="宋体" w:hAnsi="宋体"/>
                <w:color w:val="000000" w:themeColor="text1"/>
                <w:szCs w:val="21"/>
              </w:rPr>
              <w:t>主要职责如下：</w:t>
            </w:r>
          </w:p>
          <w:p>
            <w:pPr>
              <w:spacing w:line="400" w:lineRule="exact"/>
              <w:rPr>
                <w:rFonts w:ascii="宋体" w:hAnsi="宋体" w:cs="宋体"/>
                <w:color w:val="000000" w:themeColor="text1"/>
                <w:szCs w:val="21"/>
              </w:rPr>
            </w:pPr>
            <w:r>
              <w:rPr>
                <w:rFonts w:hint="eastAsia" w:ascii="宋体" w:hAnsi="宋体" w:cs="宋体"/>
                <w:color w:val="000000" w:themeColor="text1"/>
                <w:szCs w:val="21"/>
              </w:rPr>
              <w:t>1.负责组织产品实现过程的策划；</w:t>
            </w:r>
          </w:p>
          <w:p>
            <w:pPr>
              <w:spacing w:line="400" w:lineRule="exact"/>
              <w:rPr>
                <w:rFonts w:ascii="宋体" w:hAnsi="宋体" w:cs="宋体"/>
                <w:color w:val="000000" w:themeColor="text1"/>
                <w:szCs w:val="21"/>
              </w:rPr>
            </w:pPr>
            <w:r>
              <w:rPr>
                <w:rFonts w:hint="eastAsia" w:ascii="宋体" w:hAnsi="宋体" w:cs="宋体"/>
                <w:color w:val="000000" w:themeColor="text1"/>
                <w:szCs w:val="21"/>
              </w:rPr>
              <w:t>2.负责生产过程中的技术指导和不合格的控制。</w:t>
            </w:r>
          </w:p>
          <w:p>
            <w:pPr>
              <w:spacing w:line="400" w:lineRule="exact"/>
              <w:rPr>
                <w:rFonts w:ascii="宋体" w:hAnsi="宋体" w:cs="宋体"/>
                <w:color w:val="000000" w:themeColor="text1"/>
                <w:szCs w:val="21"/>
              </w:rPr>
            </w:pPr>
            <w:r>
              <w:rPr>
                <w:rFonts w:hint="eastAsia" w:ascii="宋体" w:hAnsi="宋体" w:cs="宋体"/>
                <w:color w:val="000000" w:themeColor="text1"/>
                <w:szCs w:val="21"/>
              </w:rPr>
              <w:t>3.对生产计划的安排及实施生产</w:t>
            </w:r>
          </w:p>
          <w:p>
            <w:pPr>
              <w:spacing w:line="400" w:lineRule="exact"/>
              <w:rPr>
                <w:rFonts w:ascii="宋体" w:hAnsi="宋体"/>
                <w:color w:val="000000" w:themeColor="text1"/>
                <w:szCs w:val="21"/>
              </w:rPr>
            </w:pPr>
            <w:r>
              <w:rPr>
                <w:rFonts w:hint="eastAsia" w:ascii="宋体" w:hAnsi="宋体"/>
                <w:color w:val="000000" w:themeColor="text1"/>
                <w:szCs w:val="21"/>
              </w:rPr>
              <w:t>………</w:t>
            </w:r>
          </w:p>
          <w:p>
            <w:pPr>
              <w:widowControl/>
              <w:jc w:val="left"/>
              <w:rPr>
                <w:rFonts w:ascii="宋体" w:hAnsi="宋体" w:cs="宋体"/>
                <w:color w:val="000000" w:themeColor="text1"/>
                <w:szCs w:val="21"/>
              </w:rPr>
            </w:pPr>
            <w:r>
              <w:rPr>
                <w:rFonts w:hint="eastAsia" w:ascii="宋体" w:hAnsi="宋体"/>
                <w:color w:val="000000" w:themeColor="text1"/>
                <w:szCs w:val="21"/>
              </w:rPr>
              <w:t>部门负责人熟悉本部门职责。</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质量目标及其实现的策划</w:t>
            </w:r>
          </w:p>
          <w:p>
            <w:pPr>
              <w:spacing w:line="360" w:lineRule="auto"/>
              <w:rPr>
                <w:rFonts w:ascii="宋体" w:hAnsi="宋体" w:cs="宋体"/>
                <w:color w:val="000000" w:themeColor="text1"/>
                <w:szCs w:val="21"/>
              </w:rPr>
            </w:pPr>
            <w:r>
              <w:rPr>
                <w:rFonts w:hint="eastAsia" w:ascii="宋体" w:hAnsi="宋体" w:cs="宋体"/>
                <w:color w:val="000000" w:themeColor="text1"/>
                <w:szCs w:val="21"/>
              </w:rPr>
              <w:t>（含6.2.1/6.2.2）</w:t>
            </w:r>
          </w:p>
          <w:p>
            <w:pPr>
              <w:rPr>
                <w:rFonts w:ascii="宋体" w:hAnsi="宋体"/>
                <w:b/>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6.2</w:t>
            </w:r>
          </w:p>
        </w:tc>
        <w:tc>
          <w:tcPr>
            <w:tcW w:w="10004" w:type="dxa"/>
          </w:tcPr>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查《部门质量目标分解表》该部门的质量目标为：</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1、产品交付合格率100%；</w:t>
            </w:r>
          </w:p>
          <w:p>
            <w:pPr>
              <w:spacing w:line="400" w:lineRule="atLeast"/>
              <w:ind w:firstLine="420" w:firstLineChars="200"/>
              <w:rPr>
                <w:rFonts w:hint="eastAsia" w:ascii="宋体" w:hAnsi="宋体"/>
                <w:color w:val="000000" w:themeColor="text1"/>
                <w:szCs w:val="21"/>
                <w:lang w:eastAsia="zh-CN"/>
              </w:rPr>
            </w:pPr>
            <w:r>
              <w:rPr>
                <w:rFonts w:hint="eastAsia" w:ascii="宋体" w:hAnsi="宋体"/>
                <w:color w:val="000000" w:themeColor="text1"/>
                <w:szCs w:val="21"/>
              </w:rPr>
              <w:t>2、生产设备良好率≥90%</w:t>
            </w:r>
            <w:r>
              <w:rPr>
                <w:rFonts w:hint="eastAsia" w:ascii="宋体" w:hAnsi="宋体"/>
                <w:color w:val="000000" w:themeColor="text1"/>
                <w:szCs w:val="21"/>
                <w:lang w:eastAsia="zh-CN"/>
              </w:rPr>
              <w:t>；</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lang w:val="en-US" w:eastAsia="zh-CN"/>
              </w:rPr>
              <w:t>3、设备检定合格率100%</w:t>
            </w:r>
            <w:r>
              <w:rPr>
                <w:rFonts w:hint="eastAsia" w:ascii="宋体" w:hAnsi="宋体"/>
                <w:color w:val="000000" w:themeColor="text1"/>
                <w:szCs w:val="21"/>
              </w:rPr>
              <w:t>。</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查202</w:t>
            </w:r>
            <w:r>
              <w:rPr>
                <w:rFonts w:hint="eastAsia" w:ascii="宋体" w:hAnsi="宋体"/>
                <w:color w:val="000000" w:themeColor="text1"/>
                <w:szCs w:val="21"/>
                <w:lang w:val="en-US" w:eastAsia="zh-CN"/>
              </w:rPr>
              <w:t>1</w:t>
            </w:r>
            <w:r>
              <w:rPr>
                <w:rFonts w:hint="eastAsia" w:ascii="宋体" w:hAnsi="宋体"/>
                <w:color w:val="000000" w:themeColor="text1"/>
                <w:szCs w:val="21"/>
              </w:rPr>
              <w:t>年</w:t>
            </w:r>
            <w:r>
              <w:rPr>
                <w:rFonts w:hint="eastAsia" w:ascii="宋体" w:hAnsi="宋体"/>
                <w:color w:val="000000" w:themeColor="text1"/>
                <w:szCs w:val="21"/>
                <w:lang w:val="en-US" w:eastAsia="zh-CN"/>
              </w:rPr>
              <w:t>1</w:t>
            </w:r>
            <w:r>
              <w:rPr>
                <w:rFonts w:hint="eastAsia" w:ascii="宋体" w:hAnsi="宋体"/>
                <w:color w:val="000000" w:themeColor="text1"/>
                <w:szCs w:val="21"/>
              </w:rPr>
              <w:t>月-202</w:t>
            </w:r>
            <w:r>
              <w:rPr>
                <w:rFonts w:hint="eastAsia" w:ascii="宋体" w:hAnsi="宋体"/>
                <w:color w:val="000000" w:themeColor="text1"/>
                <w:szCs w:val="21"/>
                <w:lang w:val="en-US" w:eastAsia="zh-CN"/>
              </w:rPr>
              <w:t>1</w:t>
            </w:r>
            <w:r>
              <w:rPr>
                <w:rFonts w:hint="eastAsia" w:ascii="宋体" w:hAnsi="宋体"/>
                <w:color w:val="000000" w:themeColor="text1"/>
                <w:szCs w:val="21"/>
              </w:rPr>
              <w:t>年</w:t>
            </w:r>
            <w:r>
              <w:rPr>
                <w:rFonts w:hint="eastAsia" w:ascii="宋体" w:hAnsi="宋体"/>
                <w:color w:val="000000" w:themeColor="text1"/>
                <w:szCs w:val="21"/>
                <w:lang w:val="en-US" w:eastAsia="zh-CN"/>
              </w:rPr>
              <w:t>6</w:t>
            </w:r>
            <w:r>
              <w:rPr>
                <w:rFonts w:hint="eastAsia" w:ascii="宋体" w:hAnsi="宋体"/>
                <w:color w:val="000000" w:themeColor="text1"/>
                <w:szCs w:val="21"/>
              </w:rPr>
              <w:t>月《部门质量目标完成情况统计表》对部门目标进行考核，综合完成情况为：</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1、产品交付合格率100%；</w:t>
            </w:r>
          </w:p>
          <w:p>
            <w:pPr>
              <w:spacing w:line="400" w:lineRule="atLeast"/>
              <w:ind w:firstLine="420" w:firstLineChars="200"/>
              <w:rPr>
                <w:rFonts w:hint="eastAsia" w:ascii="宋体" w:hAnsi="宋体"/>
                <w:color w:val="000000" w:themeColor="text1"/>
                <w:szCs w:val="21"/>
                <w:lang w:eastAsia="zh-CN"/>
              </w:rPr>
            </w:pPr>
            <w:r>
              <w:rPr>
                <w:rFonts w:hint="eastAsia" w:ascii="宋体" w:hAnsi="宋体"/>
                <w:color w:val="000000" w:themeColor="text1"/>
                <w:szCs w:val="21"/>
              </w:rPr>
              <w:t>2、生产设备良好率</w:t>
            </w:r>
            <w:r>
              <w:rPr>
                <w:rFonts w:hint="eastAsia" w:ascii="宋体" w:hAnsi="宋体"/>
                <w:color w:val="000000" w:themeColor="text1"/>
                <w:szCs w:val="21"/>
                <w:lang w:val="en-US" w:eastAsia="zh-CN"/>
              </w:rPr>
              <w:t>95</w:t>
            </w:r>
            <w:r>
              <w:rPr>
                <w:rFonts w:hint="eastAsia" w:ascii="宋体" w:hAnsi="宋体"/>
                <w:color w:val="000000" w:themeColor="text1"/>
                <w:szCs w:val="21"/>
              </w:rPr>
              <w:t>%</w:t>
            </w:r>
            <w:r>
              <w:rPr>
                <w:rFonts w:hint="eastAsia" w:ascii="宋体" w:hAnsi="宋体"/>
                <w:color w:val="000000" w:themeColor="text1"/>
                <w:szCs w:val="21"/>
                <w:lang w:eastAsia="zh-CN"/>
              </w:rPr>
              <w:t>；</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lang w:val="en-US" w:eastAsia="zh-CN"/>
              </w:rPr>
              <w:t>3、设备检定合格率100%</w:t>
            </w:r>
            <w:r>
              <w:rPr>
                <w:rFonts w:hint="eastAsia" w:ascii="宋体" w:hAnsi="宋体"/>
                <w:color w:val="000000" w:themeColor="text1"/>
                <w:szCs w:val="21"/>
              </w:rPr>
              <w:t>。</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 xml:space="preserve">  基本达到目标要求</w:t>
            </w:r>
          </w:p>
          <w:p>
            <w:pPr>
              <w:spacing w:line="400" w:lineRule="exact"/>
              <w:rPr>
                <w:rFonts w:ascii="宋体" w:hAnsi="宋体" w:cs="宋体"/>
                <w:color w:val="000000" w:themeColor="text1"/>
                <w:szCs w:val="21"/>
              </w:rPr>
            </w:pPr>
            <w:r>
              <w:rPr>
                <w:rFonts w:hint="eastAsia" w:ascii="宋体" w:hAnsi="宋体"/>
                <w:color w:val="000000" w:themeColor="text1"/>
                <w:szCs w:val="21"/>
              </w:rPr>
              <w:t>目标量化情况良好。质量目标缺乏指标实际完成的实证性资料。已跟负责人沟通。</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160" w:type="dxa"/>
          </w:tcPr>
          <w:p>
            <w:pPr>
              <w:adjustRightInd w:val="0"/>
              <w:snapToGrid w:val="0"/>
              <w:rPr>
                <w:rFonts w:ascii="宋体" w:hAnsi="宋体" w:cs="新宋体"/>
                <w:color w:val="000000" w:themeColor="text1"/>
                <w:szCs w:val="21"/>
              </w:rPr>
            </w:pPr>
            <w:r>
              <w:rPr>
                <w:rFonts w:hint="eastAsia" w:ascii="宋体" w:hAnsi="宋体" w:cs="新宋体"/>
                <w:color w:val="000000" w:themeColor="text1"/>
                <w:szCs w:val="21"/>
              </w:rPr>
              <w:t>基础设施</w:t>
            </w:r>
          </w:p>
          <w:p>
            <w:pPr>
              <w:adjustRightInd w:val="0"/>
              <w:snapToGrid w:val="0"/>
              <w:rPr>
                <w:rFonts w:ascii="宋体" w:hAnsi="宋体" w:cs="新宋体"/>
                <w:color w:val="000000" w:themeColor="text1"/>
                <w:szCs w:val="21"/>
              </w:rPr>
            </w:pPr>
            <w:r>
              <w:rPr>
                <w:rFonts w:hint="eastAsia" w:ascii="宋体" w:hAnsi="宋体" w:cs="新宋体"/>
                <w:color w:val="000000" w:themeColor="text1"/>
                <w:szCs w:val="21"/>
              </w:rPr>
              <w:t>过程运行环境</w:t>
            </w:r>
          </w:p>
        </w:tc>
        <w:tc>
          <w:tcPr>
            <w:tcW w:w="960" w:type="dxa"/>
          </w:tcPr>
          <w:p>
            <w:pPr>
              <w:rPr>
                <w:rFonts w:ascii="宋体" w:hAnsi="宋体" w:cs="新宋体"/>
                <w:b/>
                <w:bCs/>
                <w:color w:val="000000" w:themeColor="text1"/>
                <w:szCs w:val="21"/>
              </w:rPr>
            </w:pPr>
            <w:r>
              <w:rPr>
                <w:rFonts w:hint="eastAsia" w:ascii="宋体" w:hAnsi="宋体" w:cs="新宋体"/>
                <w:b/>
                <w:bCs/>
                <w:color w:val="000000" w:themeColor="text1"/>
                <w:szCs w:val="21"/>
              </w:rPr>
              <w:t xml:space="preserve">7.1.3 </w:t>
            </w:r>
          </w:p>
          <w:p>
            <w:pPr>
              <w:rPr>
                <w:rFonts w:ascii="宋体" w:hAnsi="宋体" w:cs="新宋体"/>
                <w:color w:val="000000" w:themeColor="text1"/>
                <w:szCs w:val="21"/>
              </w:rPr>
            </w:pPr>
            <w:r>
              <w:rPr>
                <w:rFonts w:hint="eastAsia" w:ascii="宋体" w:hAnsi="宋体" w:cs="新宋体"/>
                <w:b/>
                <w:bCs/>
                <w:color w:val="000000" w:themeColor="text1"/>
                <w:szCs w:val="21"/>
              </w:rPr>
              <w:t xml:space="preserve">7.1.4 </w:t>
            </w:r>
          </w:p>
        </w:tc>
        <w:tc>
          <w:tcPr>
            <w:tcW w:w="10004" w:type="dxa"/>
          </w:tcPr>
          <w:p>
            <w:pPr>
              <w:spacing w:line="360" w:lineRule="auto"/>
              <w:rPr>
                <w:rFonts w:ascii="宋体" w:hAnsi="宋体"/>
                <w:color w:val="000000" w:themeColor="text1"/>
                <w:szCs w:val="21"/>
              </w:rPr>
            </w:pPr>
            <w:r>
              <w:rPr>
                <w:rFonts w:hint="eastAsia" w:ascii="宋体" w:hAnsi="宋体"/>
                <w:color w:val="000000" w:themeColor="text1"/>
                <w:szCs w:val="21"/>
              </w:rPr>
              <w:t>1、经了解组织的建筑设施：</w:t>
            </w:r>
          </w:p>
          <w:p>
            <w:pPr>
              <w:spacing w:line="360" w:lineRule="auto"/>
              <w:rPr>
                <w:rFonts w:hint="eastAsia" w:ascii="宋体" w:hAnsi="宋体"/>
                <w:color w:val="000000" w:themeColor="text1"/>
                <w:szCs w:val="21"/>
              </w:rPr>
            </w:pPr>
            <w:r>
              <w:rPr>
                <w:rFonts w:hint="eastAsia" w:ascii="宋体" w:hAnsi="宋体"/>
                <w:color w:val="000000" w:themeColor="text1"/>
                <w:szCs w:val="21"/>
              </w:rPr>
              <w:t>——厂房面积1800平方左右，车间、库房分开，办公场所面积100平方。</w:t>
            </w:r>
          </w:p>
          <w:p>
            <w:pPr>
              <w:spacing w:line="360" w:lineRule="auto"/>
              <w:rPr>
                <w:rFonts w:hint="eastAsia" w:ascii="宋体" w:hAnsi="宋体"/>
                <w:color w:val="000000" w:themeColor="text1"/>
                <w:szCs w:val="21"/>
              </w:rPr>
            </w:pPr>
            <w:r>
              <w:rPr>
                <w:rFonts w:hint="eastAsia" w:ascii="宋体" w:hAnsi="宋体"/>
                <w:color w:val="000000" w:themeColor="text1"/>
                <w:szCs w:val="21"/>
              </w:rPr>
              <w:t>2、查《设备管理台账》主要设备包括：</w:t>
            </w:r>
            <w:r>
              <w:rPr>
                <w:rFonts w:hint="eastAsia" w:ascii="宋体" w:hAnsi="宋体" w:cs="宋体"/>
                <w:color w:val="000000" w:themeColor="text1"/>
                <w:szCs w:val="21"/>
              </w:rPr>
              <w:t>波纹管制管机、保护焊机</w:t>
            </w:r>
            <w:r>
              <w:rPr>
                <w:rFonts w:hint="eastAsia" w:ascii="宋体" w:hAnsi="宋体"/>
                <w:color w:val="000000" w:themeColor="text1"/>
                <w:szCs w:val="21"/>
              </w:rPr>
              <w:t>等</w:t>
            </w:r>
            <w:r>
              <w:rPr>
                <w:rFonts w:ascii="宋体" w:hAnsi="宋体" w:cs="宋体"/>
                <w:color w:val="000000" w:themeColor="text1"/>
                <w:szCs w:val="21"/>
              </w:rPr>
              <w:t>，</w:t>
            </w:r>
            <w:r>
              <w:rPr>
                <w:rFonts w:hint="eastAsia" w:ascii="宋体" w:hAnsi="宋体"/>
                <w:color w:val="000000" w:themeColor="text1"/>
                <w:szCs w:val="21"/>
              </w:rPr>
              <w:t>可以满足生产需要。</w:t>
            </w:r>
          </w:p>
          <w:p>
            <w:pPr>
              <w:spacing w:line="360" w:lineRule="auto"/>
              <w:ind w:firstLine="420" w:firstLineChars="200"/>
              <w:jc w:val="left"/>
              <w:rPr>
                <w:rFonts w:hint="eastAsia" w:ascii="宋体" w:hAnsi="宋体"/>
                <w:color w:val="000000" w:themeColor="text1"/>
                <w:szCs w:val="21"/>
              </w:rPr>
            </w:pPr>
            <w:r>
              <w:rPr>
                <w:rFonts w:hint="eastAsia" w:ascii="宋体" w:hAnsi="宋体"/>
                <w:color w:val="000000" w:themeColor="text1"/>
                <w:szCs w:val="21"/>
              </w:rPr>
              <w:t>2.经查，生产部对设备按月方式进行点检维护保养，并实施。</w:t>
            </w:r>
          </w:p>
          <w:p>
            <w:pPr>
              <w:spacing w:line="360" w:lineRule="auto"/>
              <w:ind w:firstLine="420" w:firstLineChars="200"/>
              <w:jc w:val="left"/>
              <w:rPr>
                <w:rFonts w:hint="eastAsia" w:ascii="宋体" w:hAnsi="宋体"/>
                <w:color w:val="000000" w:themeColor="text1"/>
                <w:szCs w:val="21"/>
              </w:rPr>
            </w:pPr>
            <w:r>
              <w:rPr>
                <w:rFonts w:hint="eastAsia" w:ascii="宋体" w:hAnsi="宋体"/>
                <w:color w:val="000000" w:themeColor="text1"/>
                <w:szCs w:val="21"/>
              </w:rPr>
              <w:t>3.抽查设施保养记录，采用《设备日常点检表》进行记录。</w:t>
            </w:r>
          </w:p>
          <w:p>
            <w:pPr>
              <w:spacing w:line="360" w:lineRule="auto"/>
              <w:ind w:firstLine="420" w:firstLineChars="200"/>
              <w:jc w:val="left"/>
              <w:rPr>
                <w:rFonts w:hint="eastAsia" w:ascii="宋体" w:hAnsi="宋体"/>
                <w:color w:val="000000" w:themeColor="text1"/>
                <w:szCs w:val="21"/>
              </w:rPr>
            </w:pPr>
            <w:r>
              <w:rPr>
                <w:rFonts w:hint="eastAsia" w:ascii="宋体" w:hAnsi="宋体"/>
                <w:color w:val="000000" w:themeColor="text1"/>
                <w:szCs w:val="21"/>
              </w:rPr>
              <w:t>1）设施名称：</w:t>
            </w:r>
            <w:r>
              <w:rPr>
                <w:rFonts w:hint="eastAsia" w:ascii="宋体" w:hAnsi="宋体" w:cs="宋体"/>
                <w:color w:val="000000" w:themeColor="text1"/>
                <w:szCs w:val="21"/>
              </w:rPr>
              <w:t>波纹管制管机</w:t>
            </w:r>
          </w:p>
          <w:p>
            <w:pPr>
              <w:spacing w:line="360" w:lineRule="auto"/>
              <w:ind w:firstLine="420" w:firstLineChars="200"/>
              <w:jc w:val="left"/>
              <w:rPr>
                <w:rFonts w:hint="eastAsia" w:ascii="宋体" w:hAnsi="宋体" w:eastAsia="宋体"/>
                <w:color w:val="000000" w:themeColor="text1"/>
                <w:szCs w:val="21"/>
                <w:lang w:val="en-US" w:eastAsia="zh-CN"/>
              </w:rPr>
            </w:pPr>
            <w:r>
              <w:rPr>
                <w:rFonts w:hint="eastAsia" w:ascii="宋体" w:hAnsi="宋体"/>
                <w:color w:val="000000" w:themeColor="text1"/>
                <w:szCs w:val="21"/>
              </w:rPr>
              <w:t>时间：20</w:t>
            </w:r>
            <w:r>
              <w:rPr>
                <w:rFonts w:hint="eastAsia" w:ascii="宋体" w:hAnsi="宋体"/>
                <w:color w:val="000000" w:themeColor="text1"/>
                <w:szCs w:val="21"/>
                <w:lang w:val="en-US" w:eastAsia="zh-CN"/>
              </w:rPr>
              <w:t>21</w:t>
            </w:r>
            <w:r>
              <w:rPr>
                <w:rFonts w:hint="eastAsia" w:ascii="宋体" w:hAnsi="宋体"/>
                <w:color w:val="000000" w:themeColor="text1"/>
                <w:szCs w:val="21"/>
              </w:rPr>
              <w:t>年</w:t>
            </w:r>
            <w:r>
              <w:rPr>
                <w:rFonts w:hint="eastAsia" w:ascii="宋体" w:hAnsi="宋体"/>
                <w:color w:val="000000" w:themeColor="text1"/>
                <w:szCs w:val="21"/>
                <w:lang w:val="en-US" w:eastAsia="zh-CN"/>
              </w:rPr>
              <w:t>5</w:t>
            </w:r>
            <w:r>
              <w:rPr>
                <w:rFonts w:hint="eastAsia" w:ascii="宋体" w:hAnsi="宋体"/>
                <w:color w:val="000000" w:themeColor="text1"/>
                <w:szCs w:val="21"/>
              </w:rPr>
              <w:t>月</w:t>
            </w:r>
            <w:r>
              <w:rPr>
                <w:rFonts w:hint="eastAsia" w:ascii="宋体" w:hAnsi="宋体"/>
                <w:color w:val="000000" w:themeColor="text1"/>
                <w:szCs w:val="21"/>
                <w:lang w:val="en-US" w:eastAsia="zh-CN"/>
              </w:rPr>
              <w:t>9日</w:t>
            </w:r>
          </w:p>
          <w:p>
            <w:pPr>
              <w:spacing w:line="360" w:lineRule="auto"/>
              <w:ind w:firstLine="420" w:firstLineChars="200"/>
              <w:jc w:val="left"/>
              <w:rPr>
                <w:rFonts w:hint="eastAsia" w:ascii="宋体" w:hAnsi="宋体"/>
                <w:color w:val="000000" w:themeColor="text1"/>
                <w:szCs w:val="21"/>
              </w:rPr>
            </w:pPr>
            <w:r>
              <w:rPr>
                <w:rFonts w:hint="eastAsia" w:ascii="宋体" w:hAnsi="宋体"/>
                <w:color w:val="000000" w:themeColor="text1"/>
                <w:szCs w:val="21"/>
              </w:rPr>
              <w:t>点检内容：</w:t>
            </w:r>
            <w:r>
              <w:rPr>
                <w:rFonts w:hint="eastAsia" w:ascii="宋体" w:hAnsi="宋体"/>
                <w:color w:val="000000" w:themeColor="text1"/>
                <w:szCs w:val="21"/>
                <w:lang w:eastAsia="zh-CN"/>
              </w:rPr>
              <w:t>线路、切割片、指示灯、乳化油添加</w:t>
            </w:r>
            <w:r>
              <w:rPr>
                <w:rFonts w:hint="eastAsia" w:ascii="宋体" w:hAnsi="宋体"/>
                <w:color w:val="000000" w:themeColor="text1"/>
                <w:szCs w:val="21"/>
              </w:rPr>
              <w:t>等。</w:t>
            </w:r>
          </w:p>
          <w:p>
            <w:pPr>
              <w:spacing w:line="360" w:lineRule="auto"/>
              <w:ind w:firstLine="420" w:firstLineChars="200"/>
              <w:jc w:val="left"/>
              <w:rPr>
                <w:rFonts w:hint="eastAsia" w:ascii="宋体" w:hAnsi="宋体" w:eastAsia="宋体"/>
                <w:color w:val="000000" w:themeColor="text1"/>
                <w:szCs w:val="21"/>
                <w:lang w:eastAsia="zh-CN"/>
              </w:rPr>
            </w:pPr>
            <w:r>
              <w:rPr>
                <w:rFonts w:hint="eastAsia" w:ascii="宋体" w:hAnsi="宋体"/>
                <w:color w:val="000000" w:themeColor="text1"/>
                <w:szCs w:val="21"/>
              </w:rPr>
              <w:t>保养人：</w:t>
            </w:r>
            <w:r>
              <w:rPr>
                <w:rFonts w:hint="eastAsia" w:ascii="宋体" w:hAnsi="宋体"/>
                <w:color w:val="000000" w:themeColor="text1"/>
                <w:szCs w:val="21"/>
                <w:lang w:eastAsia="zh-CN"/>
              </w:rPr>
              <w:t>叶忠保</w:t>
            </w:r>
          </w:p>
          <w:p>
            <w:pPr>
              <w:spacing w:line="360" w:lineRule="auto"/>
              <w:ind w:firstLine="420" w:firstLineChars="200"/>
              <w:jc w:val="left"/>
              <w:rPr>
                <w:rFonts w:hint="eastAsia" w:ascii="宋体" w:hAnsi="宋体"/>
                <w:color w:val="000000" w:themeColor="text1"/>
                <w:szCs w:val="21"/>
              </w:rPr>
            </w:pPr>
            <w:r>
              <w:rPr>
                <w:rFonts w:hint="eastAsia" w:ascii="宋体" w:hAnsi="宋体"/>
                <w:color w:val="000000" w:themeColor="text1"/>
                <w:szCs w:val="21"/>
              </w:rPr>
              <w:t>2）设施名称：焊机</w:t>
            </w:r>
          </w:p>
          <w:p>
            <w:pPr>
              <w:spacing w:line="360" w:lineRule="auto"/>
              <w:ind w:firstLine="420" w:firstLineChars="200"/>
              <w:jc w:val="left"/>
              <w:rPr>
                <w:rFonts w:hint="eastAsia" w:ascii="宋体" w:hAnsi="宋体"/>
                <w:color w:val="000000" w:themeColor="text1"/>
                <w:szCs w:val="21"/>
                <w:lang w:val="en-US" w:eastAsia="zh-CN"/>
              </w:rPr>
            </w:pPr>
            <w:r>
              <w:rPr>
                <w:rFonts w:hint="eastAsia" w:ascii="宋体" w:hAnsi="宋体"/>
                <w:color w:val="000000" w:themeColor="text1"/>
                <w:szCs w:val="21"/>
              </w:rPr>
              <w:t>时间：20</w:t>
            </w:r>
            <w:r>
              <w:rPr>
                <w:rFonts w:hint="eastAsia" w:ascii="宋体" w:hAnsi="宋体"/>
                <w:color w:val="000000" w:themeColor="text1"/>
                <w:szCs w:val="21"/>
                <w:lang w:val="en-US" w:eastAsia="zh-CN"/>
              </w:rPr>
              <w:t>21</w:t>
            </w:r>
            <w:r>
              <w:rPr>
                <w:rFonts w:hint="eastAsia" w:ascii="宋体" w:hAnsi="宋体"/>
                <w:color w:val="000000" w:themeColor="text1"/>
                <w:szCs w:val="21"/>
              </w:rPr>
              <w:t>年</w:t>
            </w:r>
            <w:r>
              <w:rPr>
                <w:rFonts w:hint="eastAsia" w:ascii="宋体" w:hAnsi="宋体"/>
                <w:color w:val="000000" w:themeColor="text1"/>
                <w:szCs w:val="21"/>
                <w:lang w:val="en-US" w:eastAsia="zh-CN"/>
              </w:rPr>
              <w:t>7</w:t>
            </w:r>
            <w:r>
              <w:rPr>
                <w:rFonts w:hint="eastAsia" w:ascii="宋体" w:hAnsi="宋体"/>
                <w:color w:val="000000" w:themeColor="text1"/>
                <w:szCs w:val="21"/>
              </w:rPr>
              <w:t>月</w:t>
            </w:r>
            <w:r>
              <w:rPr>
                <w:rFonts w:hint="eastAsia" w:ascii="宋体" w:hAnsi="宋体"/>
                <w:color w:val="000000" w:themeColor="text1"/>
                <w:szCs w:val="21"/>
                <w:lang w:val="en-US" w:eastAsia="zh-CN"/>
              </w:rPr>
              <w:t>11日</w:t>
            </w:r>
          </w:p>
          <w:p>
            <w:pPr>
              <w:spacing w:line="360" w:lineRule="auto"/>
              <w:ind w:firstLine="420" w:firstLineChars="200"/>
              <w:jc w:val="left"/>
              <w:rPr>
                <w:rFonts w:hint="eastAsia" w:ascii="宋体" w:hAnsi="宋体"/>
                <w:color w:val="000000" w:themeColor="text1"/>
                <w:szCs w:val="21"/>
              </w:rPr>
            </w:pPr>
            <w:r>
              <w:rPr>
                <w:rFonts w:hint="eastAsia" w:ascii="宋体" w:hAnsi="宋体"/>
                <w:color w:val="000000" w:themeColor="text1"/>
                <w:szCs w:val="21"/>
              </w:rPr>
              <w:t>点检内容：设备指示，设备参数</w:t>
            </w:r>
            <w:r>
              <w:rPr>
                <w:rFonts w:hint="eastAsia" w:ascii="宋体" w:hAnsi="宋体"/>
                <w:color w:val="000000" w:themeColor="text1"/>
                <w:szCs w:val="21"/>
                <w:lang w:eastAsia="zh-CN"/>
              </w:rPr>
              <w:t>、焊枪</w:t>
            </w:r>
            <w:r>
              <w:rPr>
                <w:rFonts w:hint="eastAsia" w:ascii="宋体" w:hAnsi="宋体"/>
                <w:color w:val="000000" w:themeColor="text1"/>
                <w:szCs w:val="21"/>
              </w:rPr>
              <w:t>等。</w:t>
            </w:r>
          </w:p>
          <w:p>
            <w:pPr>
              <w:spacing w:line="360" w:lineRule="auto"/>
              <w:ind w:firstLine="420" w:firstLineChars="200"/>
              <w:jc w:val="left"/>
              <w:rPr>
                <w:rFonts w:hint="eastAsia" w:ascii="宋体" w:hAnsi="宋体" w:eastAsia="宋体"/>
                <w:color w:val="000000" w:themeColor="text1"/>
                <w:szCs w:val="21"/>
                <w:lang w:eastAsia="zh-CN"/>
              </w:rPr>
            </w:pPr>
            <w:r>
              <w:rPr>
                <w:rFonts w:hint="eastAsia" w:ascii="宋体" w:hAnsi="宋体"/>
                <w:color w:val="000000" w:themeColor="text1"/>
                <w:szCs w:val="21"/>
              </w:rPr>
              <w:t>保养人：</w:t>
            </w:r>
            <w:r>
              <w:rPr>
                <w:rFonts w:hint="eastAsia" w:ascii="宋体" w:hAnsi="宋体"/>
                <w:color w:val="000000" w:themeColor="text1"/>
                <w:szCs w:val="21"/>
                <w:lang w:eastAsia="zh-CN"/>
              </w:rPr>
              <w:t>彭卫红</w:t>
            </w:r>
          </w:p>
          <w:p>
            <w:pPr>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其他设备均按要求进行了保养，保养记录不全，未策划设备项目保养规范，现场生产设备状态完好。</w:t>
            </w:r>
          </w:p>
          <w:p>
            <w:pPr>
              <w:spacing w:line="360" w:lineRule="auto"/>
              <w:jc w:val="left"/>
              <w:rPr>
                <w:rFonts w:hint="eastAsia" w:ascii="宋体" w:hAnsi="宋体"/>
                <w:color w:val="000000" w:themeColor="text1"/>
                <w:szCs w:val="21"/>
              </w:rPr>
            </w:pPr>
            <w:r>
              <w:rPr>
                <w:rFonts w:hint="eastAsia" w:ascii="宋体" w:hAnsi="宋体"/>
                <w:color w:val="000000" w:themeColor="text1"/>
                <w:szCs w:val="21"/>
              </w:rPr>
              <w:t>抽《设备维修记录》</w:t>
            </w:r>
          </w:p>
          <w:p>
            <w:pPr>
              <w:spacing w:line="360" w:lineRule="auto"/>
              <w:jc w:val="left"/>
              <w:rPr>
                <w:rFonts w:hint="eastAsia" w:ascii="宋体" w:hAnsi="宋体" w:cs="宋体"/>
                <w:color w:val="000000" w:themeColor="text1"/>
                <w:szCs w:val="21"/>
              </w:rPr>
            </w:pPr>
            <w:r>
              <w:rPr>
                <w:rFonts w:hint="eastAsia" w:ascii="宋体" w:hAnsi="宋体"/>
                <w:color w:val="000000" w:themeColor="text1"/>
                <w:szCs w:val="21"/>
              </w:rPr>
              <w:t>设备名称：</w:t>
            </w:r>
            <w:r>
              <w:rPr>
                <w:rFonts w:hint="eastAsia" w:ascii="宋体" w:hAnsi="宋体" w:cs="宋体"/>
                <w:color w:val="000000" w:themeColor="text1"/>
                <w:szCs w:val="21"/>
              </w:rPr>
              <w:t>波纹管制管机</w:t>
            </w:r>
          </w:p>
          <w:p>
            <w:pPr>
              <w:spacing w:line="360" w:lineRule="auto"/>
              <w:jc w:val="left"/>
              <w:rPr>
                <w:rFonts w:hint="eastAsia" w:ascii="宋体" w:hAnsi="宋体"/>
                <w:color w:val="000000" w:themeColor="text1"/>
                <w:szCs w:val="21"/>
              </w:rPr>
            </w:pPr>
            <w:r>
              <w:rPr>
                <w:rFonts w:hint="eastAsia" w:ascii="宋体" w:hAnsi="宋体"/>
                <w:color w:val="000000" w:themeColor="text1"/>
                <w:szCs w:val="21"/>
              </w:rPr>
              <w:t>故障描述：卷管导轮破损；</w:t>
            </w:r>
          </w:p>
          <w:p>
            <w:pPr>
              <w:spacing w:line="360" w:lineRule="auto"/>
              <w:jc w:val="left"/>
              <w:rPr>
                <w:rFonts w:hint="eastAsia" w:ascii="宋体" w:hAnsi="宋体"/>
                <w:color w:val="000000" w:themeColor="text1"/>
                <w:szCs w:val="21"/>
              </w:rPr>
            </w:pPr>
            <w:r>
              <w:rPr>
                <w:rFonts w:hint="eastAsia" w:ascii="宋体" w:hAnsi="宋体"/>
                <w:color w:val="000000" w:themeColor="text1"/>
                <w:szCs w:val="21"/>
              </w:rPr>
              <w:t>维修记录：更换导轮后正常。</w:t>
            </w:r>
          </w:p>
          <w:p>
            <w:pPr>
              <w:spacing w:line="360" w:lineRule="auto"/>
              <w:jc w:val="left"/>
              <w:rPr>
                <w:rFonts w:hint="eastAsia" w:ascii="宋体" w:hAnsi="宋体"/>
                <w:color w:val="000000" w:themeColor="text1"/>
                <w:szCs w:val="21"/>
              </w:rPr>
            </w:pPr>
            <w:r>
              <w:rPr>
                <w:rFonts w:hint="eastAsia" w:ascii="宋体" w:hAnsi="宋体"/>
                <w:color w:val="000000" w:themeColor="text1"/>
                <w:szCs w:val="21"/>
              </w:rPr>
              <w:t>维修后状况：设备运行正常</w:t>
            </w:r>
          </w:p>
          <w:p>
            <w:pPr>
              <w:spacing w:line="360" w:lineRule="auto"/>
              <w:jc w:val="left"/>
              <w:rPr>
                <w:rFonts w:hint="eastAsia" w:ascii="宋体" w:hAnsi="宋体"/>
                <w:color w:val="000000" w:themeColor="text1"/>
                <w:szCs w:val="21"/>
              </w:rPr>
            </w:pPr>
            <w:r>
              <w:rPr>
                <w:rFonts w:hint="eastAsia" w:ascii="宋体" w:hAnsi="宋体"/>
                <w:color w:val="000000" w:themeColor="text1"/>
                <w:szCs w:val="21"/>
              </w:rPr>
              <w:t>维修人：</w:t>
            </w:r>
            <w:r>
              <w:rPr>
                <w:rFonts w:hint="eastAsia" w:ascii="宋体" w:hAnsi="宋体"/>
                <w:color w:val="000000" w:themeColor="text1"/>
                <w:szCs w:val="21"/>
                <w:lang w:eastAsia="zh-CN"/>
              </w:rPr>
              <w:t>叶忠保</w:t>
            </w:r>
            <w:r>
              <w:rPr>
                <w:rFonts w:hint="eastAsia" w:ascii="宋体" w:hAnsi="宋体"/>
                <w:color w:val="000000" w:themeColor="text1"/>
                <w:szCs w:val="21"/>
              </w:rPr>
              <w:t xml:space="preserve"> 20</w:t>
            </w:r>
            <w:r>
              <w:rPr>
                <w:rFonts w:hint="eastAsia" w:ascii="宋体" w:hAnsi="宋体"/>
                <w:color w:val="000000" w:themeColor="text1"/>
                <w:szCs w:val="21"/>
                <w:lang w:val="en-US" w:eastAsia="zh-CN"/>
              </w:rPr>
              <w:t>21</w:t>
            </w:r>
            <w:r>
              <w:rPr>
                <w:rFonts w:hint="eastAsia" w:ascii="宋体" w:hAnsi="宋体"/>
                <w:color w:val="000000" w:themeColor="text1"/>
                <w:szCs w:val="21"/>
              </w:rPr>
              <w:t>.</w:t>
            </w:r>
            <w:r>
              <w:rPr>
                <w:rFonts w:hint="eastAsia" w:ascii="宋体" w:hAnsi="宋体"/>
                <w:color w:val="000000" w:themeColor="text1"/>
                <w:szCs w:val="21"/>
                <w:lang w:val="en-US" w:eastAsia="zh-CN"/>
              </w:rPr>
              <w:t>6</w:t>
            </w:r>
            <w:r>
              <w:rPr>
                <w:rFonts w:hint="eastAsia" w:ascii="宋体" w:hAnsi="宋体"/>
                <w:color w:val="000000" w:themeColor="text1"/>
                <w:szCs w:val="21"/>
              </w:rPr>
              <w:t>.29</w:t>
            </w:r>
          </w:p>
          <w:p>
            <w:pPr>
              <w:spacing w:line="360" w:lineRule="auto"/>
              <w:rPr>
                <w:rFonts w:hint="eastAsia" w:ascii="宋体" w:hAnsi="宋体"/>
                <w:color w:val="000000" w:themeColor="text1"/>
                <w:szCs w:val="21"/>
              </w:rPr>
            </w:pPr>
            <w:r>
              <w:rPr>
                <w:rFonts w:hint="eastAsia" w:ascii="宋体" w:hAnsi="宋体"/>
                <w:color w:val="000000" w:themeColor="text1"/>
                <w:szCs w:val="21"/>
              </w:rPr>
              <w:t>4、特种设备：有两台行车，当量5吨，提供有年检报告。</w:t>
            </w:r>
          </w:p>
          <w:p>
            <w:pPr>
              <w:spacing w:line="360" w:lineRule="auto"/>
              <w:jc w:val="left"/>
              <w:rPr>
                <w:rFonts w:hint="eastAsia" w:ascii="宋体" w:hAnsi="宋体"/>
                <w:color w:val="000000" w:themeColor="text1"/>
                <w:szCs w:val="21"/>
              </w:rPr>
            </w:pPr>
            <w:r>
              <w:rPr>
                <w:rFonts w:hint="eastAsia" w:ascii="宋体" w:hAnsi="宋体"/>
                <w:color w:val="000000" w:themeColor="text1"/>
                <w:szCs w:val="21"/>
              </w:rPr>
              <w:t>5、支持性服务，产品运输选用物流公司，公司未建立信息管理系统用于生产和服务。</w:t>
            </w:r>
          </w:p>
          <w:p>
            <w:pPr>
              <w:spacing w:line="400" w:lineRule="exact"/>
              <w:rPr>
                <w:rFonts w:hint="eastAsia" w:ascii="宋体" w:hAnsi="宋体"/>
                <w:color w:val="000000" w:themeColor="text1"/>
                <w:szCs w:val="21"/>
              </w:rPr>
            </w:pPr>
            <w:r>
              <w:rPr>
                <w:rFonts w:hint="eastAsia" w:ascii="宋体" w:hAnsi="宋体"/>
                <w:color w:val="000000" w:themeColor="text1"/>
                <w:szCs w:val="21"/>
              </w:rPr>
              <w:t xml:space="preserve">   目前该公司基础设施符合要求，基本能满足公司运营的要求。</w:t>
            </w:r>
          </w:p>
          <w:p>
            <w:pPr>
              <w:spacing w:line="360" w:lineRule="auto"/>
              <w:rPr>
                <w:rFonts w:ascii="宋体" w:hAnsi="宋体"/>
                <w:color w:val="000000" w:themeColor="text1"/>
                <w:szCs w:val="21"/>
              </w:rPr>
            </w:pPr>
            <w:r>
              <w:rPr>
                <w:rFonts w:hint="eastAsia" w:ascii="宋体" w:hAnsi="宋体"/>
                <w:color w:val="000000" w:themeColor="text1"/>
                <w:szCs w:val="21"/>
              </w:rPr>
              <w:t>现场查看：</w:t>
            </w:r>
          </w:p>
          <w:p>
            <w:pPr>
              <w:rPr>
                <w:rFonts w:hint="eastAsia" w:ascii="宋体" w:hAnsi="宋体"/>
                <w:color w:val="000000" w:themeColor="text1"/>
                <w:szCs w:val="21"/>
              </w:rPr>
            </w:pPr>
            <w:r>
              <w:rPr>
                <w:rFonts w:hint="eastAsia" w:ascii="宋体" w:hAnsi="宋体"/>
                <w:color w:val="000000" w:themeColor="text1"/>
                <w:szCs w:val="21"/>
              </w:rPr>
              <w:t>车间内设备布置合理，通道部分不畅通，照明设施齐全，均配备了电风扇、消防设施等设施，作业场所光线较充足。生产区域对环境要求不高，目前工作环境符合生产需要。</w:t>
            </w:r>
          </w:p>
          <w:p>
            <w:pPr>
              <w:pStyle w:val="2"/>
              <w:rPr>
                <w:color w:val="000000" w:themeColor="text1"/>
              </w:rPr>
            </w:pP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160" w:type="dxa"/>
          </w:tcPr>
          <w:p>
            <w:pPr>
              <w:adjustRightInd w:val="0"/>
              <w:snapToGrid w:val="0"/>
              <w:jc w:val="center"/>
              <w:rPr>
                <w:rFonts w:hint="eastAsia" w:ascii="宋体" w:hAnsi="宋体" w:cs="新宋体"/>
                <w:color w:val="000000" w:themeColor="text1"/>
                <w:szCs w:val="21"/>
              </w:rPr>
            </w:pPr>
            <w:r>
              <w:rPr>
                <w:rFonts w:hint="eastAsia" w:ascii="宋体" w:hAnsi="宋体" w:cs="新宋体"/>
                <w:color w:val="000000" w:themeColor="text1"/>
                <w:szCs w:val="21"/>
              </w:rPr>
              <w:t>监视和测量资源</w:t>
            </w:r>
          </w:p>
        </w:tc>
        <w:tc>
          <w:tcPr>
            <w:tcW w:w="960" w:type="dxa"/>
          </w:tcPr>
          <w:p>
            <w:pPr>
              <w:rPr>
                <w:rFonts w:hint="eastAsia" w:ascii="宋体" w:hAnsi="宋体" w:cs="新宋体"/>
                <w:color w:val="000000" w:themeColor="text1"/>
                <w:szCs w:val="21"/>
              </w:rPr>
            </w:pPr>
            <w:r>
              <w:rPr>
                <w:rFonts w:hint="eastAsia" w:ascii="宋体" w:hAnsi="宋体" w:cs="新宋体"/>
                <w:b/>
                <w:bCs/>
                <w:color w:val="000000" w:themeColor="text1"/>
                <w:szCs w:val="21"/>
              </w:rPr>
              <w:t>7.1.5</w:t>
            </w:r>
          </w:p>
        </w:tc>
        <w:tc>
          <w:tcPr>
            <w:tcW w:w="10004" w:type="dxa"/>
          </w:tcPr>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1.查《计量器具台账》均按策划的要求配置了相应的检测设备，其中包括：游标卡尺、千分尺、钢卷尺、压力表、砝码等，均采用委外送检。</w:t>
            </w:r>
          </w:p>
          <w:p>
            <w:pPr>
              <w:spacing w:line="400" w:lineRule="atLeast"/>
              <w:ind w:firstLine="422" w:firstLineChars="200"/>
              <w:rPr>
                <w:rFonts w:hint="eastAsia" w:ascii="宋体" w:hAnsi="宋体" w:eastAsia="宋体"/>
                <w:color w:val="000000" w:themeColor="text1"/>
                <w:szCs w:val="21"/>
                <w:lang w:eastAsia="zh-CN"/>
              </w:rPr>
            </w:pPr>
            <w:r>
              <w:rPr>
                <w:rFonts w:hint="eastAsia" w:ascii="宋体" w:hAnsi="宋体"/>
                <w:b/>
                <w:bCs/>
                <w:color w:val="000000" w:themeColor="text1"/>
                <w:szCs w:val="21"/>
                <w:lang w:val="en-US" w:eastAsia="zh-CN"/>
              </w:rPr>
              <w:t>2.</w:t>
            </w:r>
            <w:r>
              <w:rPr>
                <w:rFonts w:hint="eastAsia" w:ascii="宋体" w:hAnsi="宋体"/>
                <w:b/>
                <w:bCs/>
                <w:color w:val="000000" w:themeColor="text1"/>
                <w:szCs w:val="21"/>
              </w:rPr>
              <w:t>查在用检具的检定和校准，</w:t>
            </w:r>
            <w:r>
              <w:rPr>
                <w:rFonts w:hint="eastAsia" w:ascii="宋体" w:hAnsi="宋体"/>
                <w:b/>
                <w:color w:val="000000" w:themeColor="text1"/>
                <w:szCs w:val="21"/>
              </w:rPr>
              <w:t>不能提供在用游标卡尺、千分尺、钢卷尺、压力表、砝码等的有效检定或校准证书</w:t>
            </w:r>
            <w:r>
              <w:rPr>
                <w:rFonts w:hint="eastAsia" w:ascii="宋体" w:hAnsi="宋体"/>
                <w:b/>
                <w:bCs/>
                <w:color w:val="000000" w:themeColor="text1"/>
                <w:szCs w:val="21"/>
              </w:rPr>
              <w:t>，一阶段问题未改进到位</w:t>
            </w:r>
            <w:r>
              <w:rPr>
                <w:rFonts w:hint="eastAsia" w:ascii="宋体" w:hAnsi="宋体"/>
                <w:b/>
                <w:bCs/>
                <w:color w:val="000000" w:themeColor="text1"/>
                <w:szCs w:val="21"/>
                <w:lang w:eastAsia="zh-CN"/>
              </w:rPr>
              <w:t>，不符合。</w:t>
            </w:r>
          </w:p>
        </w:tc>
        <w:tc>
          <w:tcPr>
            <w:tcW w:w="1585" w:type="dxa"/>
          </w:tcPr>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r>
              <w:rPr>
                <w:rFonts w:hint="eastAsia"/>
                <w:b/>
                <w:bCs/>
                <w:color w:val="000000" w:themeColor="text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运行策划和控制</w:t>
            </w: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8.1</w:t>
            </w:r>
          </w:p>
        </w:tc>
        <w:tc>
          <w:tcPr>
            <w:tcW w:w="10004" w:type="dxa"/>
          </w:tcPr>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公司主要产品：金属波纹管和声测管生产。</w:t>
            </w:r>
          </w:p>
          <w:p>
            <w:pPr>
              <w:widowControl/>
              <w:spacing w:line="400" w:lineRule="exact"/>
              <w:ind w:firstLine="420" w:firstLineChars="200"/>
              <w:rPr>
                <w:rFonts w:ascii="宋体" w:hAnsi="宋体"/>
                <w:color w:val="000000" w:themeColor="text1"/>
                <w:szCs w:val="21"/>
              </w:rPr>
            </w:pPr>
            <w:r>
              <w:rPr>
                <w:rFonts w:hint="eastAsia" w:ascii="宋体" w:hAnsi="宋体" w:cs="宋体"/>
                <w:color w:val="000000" w:themeColor="text1"/>
                <w:szCs w:val="21"/>
              </w:rPr>
              <w:t>公司产品执行</w:t>
            </w:r>
            <w:r>
              <w:rPr>
                <w:rFonts w:hint="eastAsia" w:ascii="宋体" w:hAnsi="宋体"/>
                <w:color w:val="000000" w:themeColor="text1"/>
                <w:szCs w:val="21"/>
              </w:rPr>
              <w:t>标准：</w:t>
            </w:r>
            <w:r>
              <w:rPr>
                <w:rFonts w:hint="eastAsia" w:ascii="宋体" w:hAnsi="宋体" w:cs="宋体"/>
                <w:color w:val="000000" w:themeColor="text1"/>
                <w:szCs w:val="21"/>
              </w:rPr>
              <w:t>中华人民共和国合同法、中华人民共和国劳动法、中华人民共和国质量法等和JG/T 225-2020 预应力混凝土用金属波纹管，GBT 31438-2015 混凝土灌注桩用钢薄壁声测管</w:t>
            </w:r>
            <w:r>
              <w:rPr>
                <w:rFonts w:hint="eastAsia" w:ascii="宋体" w:hAnsi="宋体"/>
                <w:color w:val="000000" w:themeColor="text1"/>
                <w:szCs w:val="21"/>
              </w:rPr>
              <w:t>等。</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生产部负责产品实现和服务提供的策划，策划输出的具体结果包括以下内容：</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a）确定产品和生产的要求；</w:t>
            </w:r>
            <w:r>
              <w:rPr>
                <w:rFonts w:hint="eastAsia" w:ascii="宋体" w:hAnsi="宋体" w:cs="宋体"/>
                <w:color w:val="000000" w:themeColor="text1"/>
                <w:szCs w:val="21"/>
              </w:rPr>
              <w:t>JG/T 225-2020 预应力混凝土用金属波纹管，GBT 31438-2015 混凝土灌注桩用钢薄壁声测管</w:t>
            </w:r>
            <w:r>
              <w:rPr>
                <w:rFonts w:hint="eastAsia" w:ascii="宋体" w:hAnsi="宋体"/>
                <w:color w:val="000000" w:themeColor="text1"/>
                <w:szCs w:val="21"/>
              </w:rPr>
              <w:t>等标准、合同、客户技术要求。</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b）建立过程准则以及产品和服务的接收准则；---产品标准、作业指导文件</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c）确定符合产品和服务要求的资源；---生产工艺流程图</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----外包过程：无；</w:t>
            </w:r>
          </w:p>
          <w:p>
            <w:pPr>
              <w:spacing w:line="360" w:lineRule="auto"/>
              <w:ind w:firstLine="420" w:firstLineChars="200"/>
              <w:jc w:val="left"/>
              <w:rPr>
                <w:rFonts w:hint="eastAsia"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----关键过程的识别：焊接、成型</w:t>
            </w:r>
          </w:p>
          <w:p>
            <w:pPr>
              <w:spacing w:line="360" w:lineRule="auto"/>
              <w:ind w:firstLine="420" w:firstLineChars="200"/>
              <w:jc w:val="left"/>
              <w:rPr>
                <w:rFonts w:hint="eastAsia" w:cs="黑体" w:asciiTheme="minorEastAsia" w:hAnsiTheme="minorEastAsia" w:eastAsiaTheme="minorEastAsia"/>
                <w:color w:val="000000" w:themeColor="text1"/>
                <w:szCs w:val="21"/>
              </w:rPr>
            </w:pPr>
            <w:r>
              <w:rPr>
                <w:rFonts w:hint="eastAsia" w:cs="黑体" w:asciiTheme="minorEastAsia" w:hAnsiTheme="minorEastAsia" w:eastAsiaTheme="minorEastAsia"/>
                <w:color w:val="000000" w:themeColor="text1"/>
                <w:szCs w:val="21"/>
              </w:rPr>
              <w:t>----确认过程的识别：焊接</w:t>
            </w:r>
          </w:p>
          <w:p>
            <w:pPr>
              <w:spacing w:line="400" w:lineRule="exact"/>
              <w:ind w:firstLine="420" w:firstLineChars="200"/>
              <w:rPr>
                <w:rFonts w:ascii="宋体" w:hAnsi="宋体"/>
                <w:color w:val="000000" w:themeColor="text1"/>
                <w:szCs w:val="21"/>
              </w:rPr>
            </w:pPr>
            <w:r>
              <w:rPr>
                <w:rFonts w:hint="eastAsia" w:cs="黑体" w:asciiTheme="minorEastAsia" w:hAnsiTheme="minorEastAsia" w:eastAsiaTheme="minorEastAsia"/>
                <w:color w:val="000000" w:themeColor="text1"/>
                <w:szCs w:val="21"/>
              </w:rPr>
              <w:t>-----经确认：暂无策划的更改。</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cs="新宋体"/>
                <w:color w:val="000000" w:themeColor="text1"/>
                <w:szCs w:val="21"/>
              </w:rPr>
            </w:pPr>
            <w:r>
              <w:rPr>
                <w:rFonts w:hint="eastAsia" w:ascii="宋体" w:hAnsi="宋体"/>
                <w:color w:val="000000" w:themeColor="text1"/>
                <w:szCs w:val="21"/>
              </w:rPr>
              <w:t>设计和开发策划</w:t>
            </w:r>
          </w:p>
        </w:tc>
        <w:tc>
          <w:tcPr>
            <w:tcW w:w="960" w:type="dxa"/>
          </w:tcPr>
          <w:p>
            <w:pPr>
              <w:snapToGrid w:val="0"/>
              <w:spacing w:line="400" w:lineRule="exact"/>
              <w:jc w:val="left"/>
              <w:rPr>
                <w:rFonts w:hint="eastAsia" w:ascii="宋体" w:hAnsi="宋体" w:cs="新宋体"/>
                <w:color w:val="000000" w:themeColor="text1"/>
                <w:szCs w:val="21"/>
              </w:rPr>
            </w:pPr>
            <w:r>
              <w:rPr>
                <w:rFonts w:hint="eastAsia" w:ascii="宋体" w:hAnsi="宋体"/>
                <w:b/>
                <w:bCs/>
                <w:color w:val="000000" w:themeColor="text1"/>
                <w:szCs w:val="21"/>
              </w:rPr>
              <w:t>8.3</w:t>
            </w:r>
          </w:p>
        </w:tc>
        <w:tc>
          <w:tcPr>
            <w:tcW w:w="10004" w:type="dxa"/>
          </w:tcPr>
          <w:p>
            <w:pPr>
              <w:adjustRightInd w:val="0"/>
              <w:snapToGrid w:val="0"/>
              <w:spacing w:line="400" w:lineRule="exact"/>
              <w:ind w:firstLine="420" w:firstLineChars="200"/>
              <w:jc w:val="left"/>
              <w:rPr>
                <w:rFonts w:hint="eastAsia" w:ascii="宋体" w:hAnsi="宋体"/>
                <w:color w:val="000000" w:themeColor="text1"/>
                <w:szCs w:val="21"/>
              </w:rPr>
            </w:pPr>
            <w:r>
              <w:rPr>
                <w:rFonts w:hint="eastAsia" w:ascii="宋体" w:hAnsi="宋体"/>
                <w:color w:val="000000" w:themeColor="text1"/>
                <w:szCs w:val="21"/>
              </w:rPr>
              <w:t>公司产品均按国家标准进行生产，工艺成熟，不涉及设计，不适用，不影响为顾客提供满足法律、法规要求的产品。</w:t>
            </w:r>
          </w:p>
        </w:tc>
        <w:tc>
          <w:tcPr>
            <w:tcW w:w="1585" w:type="dxa"/>
          </w:tcPr>
          <w:p>
            <w:pPr>
              <w:rPr>
                <w:rFonts w:hint="eastAsia" w:eastAsia="宋体"/>
                <w:color w:val="000000" w:themeColor="text1"/>
                <w:lang w:eastAsia="zh-CN"/>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olor w:val="000000" w:themeColor="text1"/>
                <w:szCs w:val="21"/>
              </w:rPr>
            </w:pPr>
            <w:r>
              <w:rPr>
                <w:rFonts w:hint="eastAsia" w:ascii="宋体" w:hAnsi="宋体"/>
                <w:color w:val="000000" w:themeColor="text1"/>
                <w:szCs w:val="21"/>
              </w:rPr>
              <w:t>生产和服务提供的控制</w:t>
            </w:r>
          </w:p>
        </w:tc>
        <w:tc>
          <w:tcPr>
            <w:tcW w:w="960" w:type="dxa"/>
          </w:tcPr>
          <w:p>
            <w:pPr>
              <w:spacing w:line="400" w:lineRule="exact"/>
              <w:jc w:val="left"/>
              <w:rPr>
                <w:rFonts w:ascii="宋体" w:hAnsi="宋体"/>
                <w:b/>
                <w:bCs/>
                <w:color w:val="000000" w:themeColor="text1"/>
                <w:szCs w:val="21"/>
              </w:rPr>
            </w:pPr>
            <w:r>
              <w:rPr>
                <w:rFonts w:hint="eastAsia" w:ascii="宋体" w:hAnsi="宋体"/>
                <w:b/>
                <w:bCs/>
                <w:color w:val="000000" w:themeColor="text1"/>
                <w:szCs w:val="21"/>
              </w:rPr>
              <w:t>8.5.1</w:t>
            </w:r>
          </w:p>
          <w:p>
            <w:pPr>
              <w:rPr>
                <w:rFonts w:ascii="宋体" w:hAnsi="宋体"/>
                <w:color w:val="000000" w:themeColor="text1"/>
                <w:szCs w:val="21"/>
              </w:rPr>
            </w:pPr>
          </w:p>
        </w:tc>
        <w:tc>
          <w:tcPr>
            <w:tcW w:w="10004" w:type="dxa"/>
          </w:tcPr>
          <w:p>
            <w:pPr>
              <w:rPr>
                <w:rFonts w:ascii="宋体" w:hAnsi="宋体"/>
                <w:color w:val="000000" w:themeColor="text1"/>
                <w:szCs w:val="21"/>
              </w:rPr>
            </w:pPr>
            <w:r>
              <w:rPr>
                <w:rFonts w:hint="eastAsia" w:ascii="宋体" w:hAnsi="宋体"/>
                <w:color w:val="000000" w:themeColor="text1"/>
                <w:szCs w:val="21"/>
              </w:rPr>
              <w:t>公司制定了《生产过程控制程序》</w:t>
            </w:r>
          </w:p>
          <w:p>
            <w:pPr>
              <w:rPr>
                <w:rFonts w:hint="eastAsia" w:ascii="宋体" w:hAnsi="宋体"/>
                <w:color w:val="000000" w:themeColor="text1"/>
                <w:szCs w:val="21"/>
              </w:rPr>
            </w:pPr>
            <w:r>
              <w:rPr>
                <w:rFonts w:hint="eastAsia" w:ascii="宋体" w:hAnsi="宋体"/>
                <w:color w:val="000000" w:themeColor="text1"/>
                <w:szCs w:val="21"/>
              </w:rPr>
              <w:t>明确了受控条件包括：</w:t>
            </w:r>
          </w:p>
          <w:p>
            <w:pPr>
              <w:rPr>
                <w:rFonts w:hint="eastAsia" w:ascii="宋体" w:hAnsi="宋体"/>
                <w:color w:val="000000" w:themeColor="text1"/>
                <w:szCs w:val="21"/>
              </w:rPr>
            </w:pPr>
            <w:r>
              <w:rPr>
                <w:rFonts w:hint="eastAsia" w:ascii="宋体" w:hAnsi="宋体"/>
                <w:color w:val="000000" w:themeColor="text1"/>
                <w:szCs w:val="21"/>
              </w:rPr>
              <w:t xml:space="preserve">a）规定产品/服务/活动的特征以及拟获得结果的文件； </w:t>
            </w:r>
          </w:p>
          <w:p>
            <w:pPr>
              <w:rPr>
                <w:rFonts w:hint="eastAsia" w:ascii="宋体" w:hAnsi="宋体"/>
                <w:color w:val="000000" w:themeColor="text1"/>
                <w:szCs w:val="21"/>
              </w:rPr>
            </w:pPr>
            <w:r>
              <w:rPr>
                <w:rFonts w:hint="eastAsia" w:ascii="宋体" w:hAnsi="宋体"/>
                <w:color w:val="000000" w:themeColor="text1"/>
                <w:szCs w:val="21"/>
              </w:rPr>
              <w:t>b）获得适宜的监视和测量资源；</w:t>
            </w:r>
          </w:p>
          <w:p>
            <w:pPr>
              <w:rPr>
                <w:rFonts w:hint="eastAsia" w:ascii="宋体" w:hAnsi="宋体"/>
                <w:color w:val="000000" w:themeColor="text1"/>
                <w:szCs w:val="21"/>
              </w:rPr>
            </w:pPr>
            <w:r>
              <w:rPr>
                <w:rFonts w:hint="eastAsia" w:ascii="宋体" w:hAnsi="宋体"/>
                <w:color w:val="000000" w:themeColor="text1"/>
                <w:szCs w:val="21"/>
              </w:rPr>
              <w:t>c）适当阶段实施监视和测量活动；</w:t>
            </w:r>
          </w:p>
          <w:p>
            <w:pPr>
              <w:rPr>
                <w:rFonts w:hint="eastAsia" w:ascii="宋体" w:hAnsi="宋体"/>
                <w:color w:val="000000" w:themeColor="text1"/>
                <w:szCs w:val="21"/>
              </w:rPr>
            </w:pPr>
            <w:r>
              <w:rPr>
                <w:rFonts w:hint="eastAsia" w:ascii="宋体" w:hAnsi="宋体"/>
                <w:color w:val="000000" w:themeColor="text1"/>
                <w:szCs w:val="21"/>
              </w:rPr>
              <w:t>d）为过程提供适宜的设施环境；</w:t>
            </w:r>
          </w:p>
          <w:p>
            <w:pPr>
              <w:rPr>
                <w:rFonts w:hint="eastAsia" w:ascii="宋体" w:hAnsi="宋体"/>
                <w:color w:val="000000" w:themeColor="text1"/>
                <w:szCs w:val="21"/>
              </w:rPr>
            </w:pPr>
            <w:r>
              <w:rPr>
                <w:rFonts w:hint="eastAsia" w:ascii="宋体" w:hAnsi="宋体"/>
                <w:color w:val="000000" w:themeColor="text1"/>
                <w:szCs w:val="21"/>
              </w:rPr>
              <w:t>e）配备备能力人员所要求的资格；</w:t>
            </w:r>
          </w:p>
          <w:p>
            <w:pPr>
              <w:rPr>
                <w:rFonts w:hint="eastAsia" w:ascii="宋体" w:hAnsi="宋体"/>
                <w:color w:val="000000" w:themeColor="text1"/>
                <w:szCs w:val="21"/>
              </w:rPr>
            </w:pPr>
            <w:r>
              <w:rPr>
                <w:rFonts w:hint="eastAsia" w:ascii="宋体" w:hAnsi="宋体"/>
                <w:color w:val="000000" w:themeColor="text1"/>
                <w:szCs w:val="21"/>
              </w:rPr>
              <w:t>f）特殊过程的确认和定期再确认；</w:t>
            </w:r>
          </w:p>
          <w:p>
            <w:pPr>
              <w:rPr>
                <w:rFonts w:hint="eastAsia" w:ascii="宋体" w:hAnsi="宋体"/>
                <w:color w:val="000000" w:themeColor="text1"/>
                <w:szCs w:val="21"/>
              </w:rPr>
            </w:pPr>
            <w:r>
              <w:rPr>
                <w:rFonts w:hint="eastAsia" w:ascii="宋体" w:hAnsi="宋体"/>
                <w:color w:val="000000" w:themeColor="text1"/>
                <w:szCs w:val="21"/>
              </w:rPr>
              <w:t>g）采取措施防止人为错误；</w:t>
            </w:r>
          </w:p>
          <w:p>
            <w:pPr>
              <w:rPr>
                <w:rFonts w:hint="eastAsia" w:ascii="宋体" w:hAnsi="宋体"/>
                <w:color w:val="000000" w:themeColor="text1"/>
                <w:szCs w:val="21"/>
              </w:rPr>
            </w:pPr>
            <w:r>
              <w:rPr>
                <w:rFonts w:hint="eastAsia" w:ascii="宋体" w:hAnsi="宋体"/>
                <w:color w:val="000000" w:themeColor="text1"/>
                <w:szCs w:val="21"/>
              </w:rPr>
              <w:t>h）实施放行、交付和交付后活动。</w:t>
            </w:r>
          </w:p>
          <w:p>
            <w:pPr>
              <w:rPr>
                <w:rFonts w:hint="eastAsia" w:ascii="宋体" w:hAnsi="宋体"/>
                <w:color w:val="000000" w:themeColor="text1"/>
                <w:szCs w:val="21"/>
              </w:rPr>
            </w:pPr>
          </w:p>
          <w:p>
            <w:pPr>
              <w:rPr>
                <w:rFonts w:hint="eastAsia" w:ascii="宋体" w:hAnsi="宋体"/>
                <w:color w:val="000000" w:themeColor="text1"/>
                <w:szCs w:val="21"/>
              </w:rPr>
            </w:pPr>
            <w:r>
              <w:rPr>
                <w:rFonts w:hint="eastAsia" w:ascii="宋体" w:hAnsi="宋体"/>
                <w:color w:val="000000" w:themeColor="text1"/>
                <w:szCs w:val="21"/>
              </w:rPr>
              <w:t>1、查生产车间各工序(工位)均有有正在生产的工艺文件、参数，均为现行有效的文件，受控标识清楚；</w:t>
            </w:r>
          </w:p>
          <w:p>
            <w:pPr>
              <w:rPr>
                <w:rFonts w:hint="eastAsia" w:ascii="宋体" w:hAnsi="宋体"/>
                <w:color w:val="000000" w:themeColor="text1"/>
                <w:szCs w:val="21"/>
              </w:rPr>
            </w:pPr>
            <w:r>
              <w:rPr>
                <w:rFonts w:hint="eastAsia" w:ascii="宋体" w:hAnsi="宋体"/>
                <w:color w:val="000000" w:themeColor="text1"/>
                <w:szCs w:val="21"/>
              </w:rPr>
              <w:t>2、查生产车间及作业工位执行的作业指导书主要包括：生产作业指导书、设备操作规范、产品标准、过程检验记录等，</w:t>
            </w:r>
            <w:bookmarkStart w:id="1" w:name="OLE_LINK3"/>
            <w:r>
              <w:rPr>
                <w:rFonts w:hint="eastAsia" w:ascii="宋体" w:hAnsi="宋体"/>
                <w:color w:val="000000" w:themeColor="text1"/>
                <w:szCs w:val="21"/>
              </w:rPr>
              <w:t>均放置于工位附近，便于查阅对照。</w:t>
            </w:r>
            <w:bookmarkEnd w:id="1"/>
          </w:p>
          <w:p>
            <w:pPr>
              <w:rPr>
                <w:rFonts w:hint="eastAsia" w:ascii="宋体" w:hAnsi="宋体"/>
                <w:color w:val="000000" w:themeColor="text1"/>
                <w:szCs w:val="21"/>
              </w:rPr>
            </w:pPr>
            <w:r>
              <w:rPr>
                <w:rFonts w:hint="eastAsia" w:ascii="宋体" w:hAnsi="宋体"/>
                <w:color w:val="000000" w:themeColor="text1"/>
                <w:szCs w:val="21"/>
              </w:rPr>
              <w:t>3.现场查看：现场有</w:t>
            </w:r>
            <w:r>
              <w:rPr>
                <w:rFonts w:hint="eastAsia" w:ascii="宋体" w:hAnsi="宋体" w:cs="宋体"/>
                <w:color w:val="000000" w:themeColor="text1"/>
                <w:szCs w:val="21"/>
              </w:rPr>
              <w:t>波纹管制管机、保护焊机</w:t>
            </w:r>
            <w:r>
              <w:rPr>
                <w:rFonts w:hint="eastAsia" w:ascii="宋体" w:hAnsi="宋体"/>
                <w:color w:val="000000" w:themeColor="text1"/>
                <w:szCs w:val="21"/>
              </w:rPr>
              <w:t>等，生产相关设备工作正常，状态良好，无异常现象，符合产品的生产的条件及要求。</w:t>
            </w:r>
          </w:p>
          <w:p>
            <w:pPr>
              <w:rPr>
                <w:rFonts w:hint="eastAsia" w:ascii="宋体" w:hAnsi="宋体"/>
                <w:color w:val="000000" w:themeColor="text1"/>
                <w:szCs w:val="21"/>
              </w:rPr>
            </w:pPr>
            <w:r>
              <w:rPr>
                <w:rFonts w:hint="eastAsia" w:ascii="宋体" w:hAnsi="宋体"/>
                <w:color w:val="000000" w:themeColor="text1"/>
                <w:szCs w:val="21"/>
              </w:rPr>
              <w:t>4.现场配置了相应的检测设备，主要为游标卡尺、千分尺、钢卷尺、压力表、砝码等。</w:t>
            </w:r>
          </w:p>
          <w:p>
            <w:pPr>
              <w:rPr>
                <w:rFonts w:hint="eastAsia" w:ascii="宋体" w:hAnsi="宋体"/>
                <w:color w:val="000000" w:themeColor="text1"/>
                <w:szCs w:val="21"/>
              </w:rPr>
            </w:pPr>
            <w:r>
              <w:rPr>
                <w:rFonts w:hint="eastAsia" w:ascii="宋体" w:hAnsi="宋体"/>
                <w:color w:val="000000" w:themeColor="text1"/>
                <w:szCs w:val="21"/>
              </w:rPr>
              <w:t>5.出示了《生产任务单》 明确的产品名称、数量、顾客等内容；</w:t>
            </w:r>
          </w:p>
          <w:p>
            <w:pPr>
              <w:rPr>
                <w:rFonts w:hint="eastAsia" w:ascii="宋体" w:hAnsi="宋体"/>
                <w:color w:val="000000" w:themeColor="text1"/>
                <w:szCs w:val="21"/>
              </w:rPr>
            </w:pPr>
          </w:p>
          <w:p>
            <w:pPr>
              <w:adjustRightInd w:val="0"/>
              <w:snapToGrid w:val="0"/>
              <w:spacing w:line="400" w:lineRule="exact"/>
              <w:rPr>
                <w:rFonts w:hint="eastAsia" w:ascii="宋体" w:hAnsi="宋体"/>
                <w:color w:val="000000" w:themeColor="text1"/>
                <w:szCs w:val="21"/>
              </w:rPr>
            </w:pPr>
            <w:r>
              <w:rPr>
                <w:rFonts w:hint="eastAsia" w:ascii="宋体" w:hAnsi="宋体"/>
                <w:color w:val="000000" w:themeColor="text1"/>
                <w:szCs w:val="21"/>
              </w:rPr>
              <w:t>现场观察产品工艺：</w:t>
            </w:r>
          </w:p>
          <w:p>
            <w:pPr>
              <w:jc w:val="left"/>
              <w:rPr>
                <w:rFonts w:ascii="宋体" w:cs="宋体"/>
                <w:color w:val="000000" w:themeColor="text1"/>
                <w:szCs w:val="21"/>
              </w:rPr>
            </w:pPr>
            <w:r>
              <w:rPr>
                <w:rFonts w:hint="eastAsia" w:ascii="宋体" w:cs="宋体"/>
                <w:color w:val="000000" w:themeColor="text1"/>
                <w:szCs w:val="21"/>
              </w:rPr>
              <w:t>声测管：焊管——焊接——检验——入库</w:t>
            </w:r>
          </w:p>
          <w:p>
            <w:pPr>
              <w:adjustRightInd w:val="0"/>
              <w:snapToGrid w:val="0"/>
              <w:spacing w:line="400" w:lineRule="exact"/>
              <w:rPr>
                <w:rFonts w:hint="eastAsia" w:ascii="宋体" w:cs="宋体"/>
                <w:color w:val="000000" w:themeColor="text1"/>
                <w:szCs w:val="21"/>
              </w:rPr>
            </w:pPr>
            <w:r>
              <w:rPr>
                <w:rFonts w:hint="eastAsia" w:ascii="宋体" w:cs="宋体"/>
                <w:color w:val="000000" w:themeColor="text1"/>
                <w:szCs w:val="21"/>
              </w:rPr>
              <w:t>金属波纹管：带钢——挤压成型——切割——检验——入库</w:t>
            </w:r>
          </w:p>
          <w:p>
            <w:pPr>
              <w:adjustRightInd w:val="0"/>
              <w:snapToGrid w:val="0"/>
              <w:spacing w:line="400" w:lineRule="exact"/>
              <w:rPr>
                <w:rFonts w:hint="eastAsia" w:ascii="宋体" w:hAnsi="宋体"/>
                <w:color w:val="000000" w:themeColor="text1"/>
                <w:szCs w:val="21"/>
              </w:rPr>
            </w:pPr>
            <w:r>
              <w:rPr>
                <w:rFonts w:hint="eastAsia" w:ascii="宋体" w:hAnsi="宋体"/>
                <w:color w:val="000000" w:themeColor="text1"/>
                <w:szCs w:val="21"/>
              </w:rPr>
              <w:t>需确认/特殊过程：焊接</w:t>
            </w:r>
          </w:p>
          <w:p>
            <w:pPr>
              <w:rPr>
                <w:rFonts w:hint="eastAsia" w:ascii="宋体" w:hAnsi="宋体" w:eastAsia="宋体"/>
                <w:color w:val="000000" w:themeColor="text1"/>
                <w:szCs w:val="21"/>
                <w:lang w:eastAsia="zh-CN"/>
              </w:rPr>
            </w:pPr>
          </w:p>
          <w:p>
            <w:pPr>
              <w:rPr>
                <w:rFonts w:hint="eastAsia" w:ascii="宋体" w:hAnsi="宋体"/>
                <w:color w:val="000000" w:themeColor="text1"/>
                <w:szCs w:val="21"/>
              </w:rPr>
            </w:pPr>
            <w:r>
              <w:rPr>
                <w:rFonts w:hint="eastAsia" w:ascii="宋体" w:hAnsi="宋体"/>
                <w:color w:val="000000" w:themeColor="text1"/>
                <w:szCs w:val="21"/>
              </w:rPr>
              <w:t>查看现场：</w:t>
            </w:r>
          </w:p>
          <w:p>
            <w:pPr>
              <w:rPr>
                <w:rFonts w:hint="eastAsia" w:ascii="宋体" w:hAnsi="宋体"/>
                <w:color w:val="000000" w:themeColor="text1"/>
                <w:szCs w:val="21"/>
              </w:rPr>
            </w:pPr>
            <w:r>
              <w:rPr>
                <w:rFonts w:hint="eastAsia" w:ascii="宋体" w:hAnsi="宋体"/>
                <w:color w:val="000000" w:themeColor="text1"/>
                <w:szCs w:val="21"/>
              </w:rPr>
              <w:t>生产现场观察正常生产的产品为：声测管和波纹管。</w:t>
            </w:r>
          </w:p>
          <w:p>
            <w:pPr>
              <w:rPr>
                <w:rFonts w:hint="eastAsia" w:ascii="宋体" w:hAnsi="宋体"/>
                <w:color w:val="000000" w:themeColor="text1"/>
                <w:szCs w:val="21"/>
              </w:rPr>
            </w:pPr>
          </w:p>
          <w:p>
            <w:pPr>
              <w:rPr>
                <w:rFonts w:hint="eastAsia" w:ascii="宋体" w:hAnsi="宋体"/>
                <w:color w:val="000000" w:themeColor="text1"/>
                <w:szCs w:val="21"/>
              </w:rPr>
            </w:pPr>
            <w:r>
              <w:rPr>
                <w:rFonts w:hint="eastAsia" w:ascii="宋体" w:hAnsi="宋体"/>
                <w:color w:val="000000" w:themeColor="text1"/>
                <w:szCs w:val="21"/>
              </w:rPr>
              <w:t>查看声测管生产</w:t>
            </w:r>
          </w:p>
          <w:p>
            <w:pPr>
              <w:rPr>
                <w:rFonts w:hint="eastAsia" w:ascii="宋体" w:hAnsi="宋体"/>
                <w:color w:val="000000" w:themeColor="text1"/>
                <w:szCs w:val="21"/>
              </w:rPr>
            </w:pPr>
            <w:r>
              <w:rPr>
                <w:rFonts w:hint="eastAsia" w:ascii="宋体" w:hAnsi="宋体"/>
                <w:color w:val="000000" w:themeColor="text1"/>
                <w:szCs w:val="21"/>
              </w:rPr>
              <w:t>产品规格：</w:t>
            </w:r>
            <w:r>
              <w:rPr>
                <w:rFonts w:hint="eastAsia" w:ascii="宋体" w:hAnsi="宋体"/>
                <w:color w:val="000000" w:themeColor="text1"/>
                <w:szCs w:val="21"/>
                <w:lang w:val="en-US" w:eastAsia="zh-CN"/>
              </w:rPr>
              <w:t xml:space="preserve">57*1.5   </w:t>
            </w:r>
            <w:r>
              <w:rPr>
                <w:rFonts w:hint="eastAsia" w:ascii="宋体" w:hAnsi="宋体"/>
                <w:color w:val="000000" w:themeColor="text1"/>
                <w:szCs w:val="21"/>
              </w:rPr>
              <w:t xml:space="preserve">工序：下料 </w:t>
            </w:r>
          </w:p>
          <w:p>
            <w:pPr>
              <w:rPr>
                <w:rFonts w:hint="eastAsia" w:ascii="宋体" w:hAnsi="宋体" w:eastAsia="宋体"/>
                <w:color w:val="000000" w:themeColor="text1"/>
                <w:szCs w:val="21"/>
                <w:lang w:eastAsia="zh-CN"/>
              </w:rPr>
            </w:pPr>
            <w:r>
              <w:rPr>
                <w:rFonts w:hint="eastAsia" w:ascii="宋体" w:hAnsi="宋体"/>
                <w:color w:val="000000" w:themeColor="text1"/>
                <w:szCs w:val="21"/>
              </w:rPr>
              <w:t>查看主要工艺控制点：尺寸9</w:t>
            </w:r>
            <w:r>
              <w:rPr>
                <w:rFonts w:hint="eastAsia" w:ascii="宋体" w:hAnsi="宋体"/>
                <w:color w:val="000000" w:themeColor="text1"/>
                <w:szCs w:val="21"/>
                <w:lang w:val="en-US" w:eastAsia="zh-CN"/>
              </w:rPr>
              <w:t>m</w:t>
            </w:r>
            <w:r>
              <w:rPr>
                <w:rFonts w:hint="eastAsia" w:ascii="宋体" w:hAnsi="宋体"/>
                <w:color w:val="000000" w:themeColor="text1"/>
                <w:szCs w:val="21"/>
              </w:rPr>
              <w:t>，直径5</w:t>
            </w:r>
            <w:r>
              <w:rPr>
                <w:rFonts w:hint="eastAsia" w:ascii="宋体" w:hAnsi="宋体"/>
                <w:color w:val="000000" w:themeColor="text1"/>
                <w:szCs w:val="21"/>
                <w:lang w:val="en-US" w:eastAsia="zh-CN"/>
              </w:rPr>
              <w:t>7mm</w:t>
            </w:r>
            <w:r>
              <w:rPr>
                <w:rFonts w:hint="eastAsia" w:ascii="宋体" w:hAnsi="宋体"/>
                <w:color w:val="000000" w:themeColor="text1"/>
                <w:szCs w:val="21"/>
              </w:rPr>
              <w:t>，壁厚</w:t>
            </w:r>
            <w:r>
              <w:rPr>
                <w:rFonts w:hint="eastAsia" w:ascii="宋体" w:hAnsi="宋体"/>
                <w:color w:val="000000" w:themeColor="text1"/>
                <w:szCs w:val="21"/>
                <w:lang w:val="en-US" w:eastAsia="zh-CN"/>
              </w:rPr>
              <w:t>1.5mm，尺寸、直径及壁厚由原材料采购时定尺；</w:t>
            </w:r>
          </w:p>
          <w:p>
            <w:pPr>
              <w:rPr>
                <w:rFonts w:hint="eastAsia" w:ascii="宋体" w:hAnsi="宋体" w:eastAsia="宋体"/>
                <w:color w:val="000000" w:themeColor="text1"/>
                <w:szCs w:val="21"/>
                <w:lang w:eastAsia="zh-CN"/>
              </w:rPr>
            </w:pPr>
            <w:r>
              <w:rPr>
                <w:rFonts w:hint="eastAsia" w:ascii="宋体" w:hAnsi="宋体"/>
                <w:color w:val="000000" w:themeColor="text1"/>
                <w:szCs w:val="21"/>
              </w:rPr>
              <w:t>操作人：</w:t>
            </w:r>
            <w:r>
              <w:rPr>
                <w:rFonts w:hint="eastAsia" w:ascii="宋体" w:hAnsi="宋体"/>
                <w:color w:val="000000" w:themeColor="text1"/>
                <w:szCs w:val="21"/>
                <w:lang w:eastAsia="zh-CN"/>
              </w:rPr>
              <w:t>叶忠保</w:t>
            </w:r>
          </w:p>
          <w:p>
            <w:pPr>
              <w:rPr>
                <w:rFonts w:hint="eastAsia" w:ascii="宋体" w:hAnsi="宋体"/>
                <w:color w:val="000000" w:themeColor="text1"/>
                <w:szCs w:val="21"/>
              </w:rPr>
            </w:pPr>
          </w:p>
          <w:p>
            <w:pPr>
              <w:rPr>
                <w:rFonts w:hint="eastAsia" w:ascii="宋体" w:hAnsi="宋体"/>
                <w:color w:val="000000" w:themeColor="text1"/>
                <w:szCs w:val="21"/>
              </w:rPr>
            </w:pPr>
            <w:r>
              <w:rPr>
                <w:rFonts w:hint="eastAsia" w:ascii="宋体" w:hAnsi="宋体"/>
                <w:color w:val="000000" w:themeColor="text1"/>
                <w:szCs w:val="21"/>
              </w:rPr>
              <w:t xml:space="preserve">工序：焊接 </w:t>
            </w:r>
          </w:p>
          <w:p>
            <w:pPr>
              <w:rPr>
                <w:rFonts w:hint="eastAsia" w:ascii="宋体" w:hAnsi="宋体" w:eastAsia="宋体"/>
                <w:color w:val="000000" w:themeColor="text1"/>
                <w:szCs w:val="21"/>
                <w:lang w:eastAsia="zh-CN"/>
              </w:rPr>
            </w:pPr>
            <w:r>
              <w:rPr>
                <w:rFonts w:hint="eastAsia" w:ascii="宋体" w:hAnsi="宋体"/>
                <w:color w:val="000000" w:themeColor="text1"/>
                <w:szCs w:val="21"/>
              </w:rPr>
              <w:t>查看主要工艺控制点：焊丝</w:t>
            </w:r>
            <w:r>
              <w:rPr>
                <w:rFonts w:hint="eastAsia" w:ascii="宋体" w:hAnsi="宋体"/>
                <w:color w:val="000000" w:themeColor="text1"/>
                <w:szCs w:val="21"/>
                <w:lang w:val="en-US" w:eastAsia="zh-CN"/>
              </w:rPr>
              <w:t>1.0</w:t>
            </w:r>
            <w:r>
              <w:rPr>
                <w:rFonts w:hint="eastAsia" w:ascii="宋体" w:hAnsi="宋体"/>
                <w:color w:val="000000" w:themeColor="text1"/>
                <w:szCs w:val="21"/>
              </w:rPr>
              <w:t>，电压</w:t>
            </w:r>
            <w:r>
              <w:rPr>
                <w:rFonts w:hint="eastAsia" w:ascii="宋体" w:hAnsi="宋体"/>
                <w:color w:val="000000" w:themeColor="text1"/>
                <w:szCs w:val="21"/>
                <w:lang w:val="en-US" w:eastAsia="zh-CN"/>
              </w:rPr>
              <w:t>41</w:t>
            </w:r>
            <w:r>
              <w:rPr>
                <w:rFonts w:hint="eastAsia" w:ascii="宋体" w:hAnsi="宋体"/>
                <w:color w:val="000000" w:themeColor="text1"/>
                <w:szCs w:val="21"/>
              </w:rPr>
              <w:t>V，电流：</w:t>
            </w:r>
            <w:r>
              <w:rPr>
                <w:rFonts w:hint="eastAsia" w:ascii="宋体" w:hAnsi="宋体"/>
                <w:color w:val="000000" w:themeColor="text1"/>
                <w:szCs w:val="21"/>
                <w:lang w:val="en-US" w:eastAsia="zh-CN"/>
              </w:rPr>
              <w:t>25</w:t>
            </w:r>
            <w:r>
              <w:rPr>
                <w:rFonts w:hint="eastAsia" w:ascii="宋体" w:hAnsi="宋体"/>
                <w:color w:val="000000" w:themeColor="text1"/>
                <w:szCs w:val="21"/>
              </w:rPr>
              <w:t>A，焊接质量</w:t>
            </w:r>
            <w:r>
              <w:rPr>
                <w:rFonts w:hint="eastAsia" w:ascii="宋体" w:hAnsi="宋体"/>
                <w:color w:val="000000" w:themeColor="text1"/>
                <w:szCs w:val="21"/>
                <w:lang w:eastAsia="zh-CN"/>
              </w:rPr>
              <w:t>通过肉眼观察无缺陷，无沙眼，焊点接触光滑。</w:t>
            </w:r>
          </w:p>
          <w:p>
            <w:pPr>
              <w:rPr>
                <w:rFonts w:hint="eastAsia" w:ascii="宋体" w:hAnsi="宋体" w:eastAsia="宋体"/>
                <w:color w:val="000000" w:themeColor="text1"/>
                <w:szCs w:val="21"/>
                <w:lang w:eastAsia="zh-CN"/>
              </w:rPr>
            </w:pPr>
            <w:r>
              <w:rPr>
                <w:rFonts w:hint="eastAsia" w:ascii="宋体" w:hAnsi="宋体"/>
                <w:color w:val="000000" w:themeColor="text1"/>
                <w:szCs w:val="21"/>
              </w:rPr>
              <w:t>操作人：</w:t>
            </w:r>
            <w:r>
              <w:rPr>
                <w:rFonts w:hint="eastAsia" w:ascii="宋体" w:hAnsi="宋体"/>
                <w:color w:val="000000" w:themeColor="text1"/>
                <w:szCs w:val="21"/>
                <w:lang w:eastAsia="zh-CN"/>
              </w:rPr>
              <w:t>彭卫红</w:t>
            </w:r>
          </w:p>
          <w:p>
            <w:pP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w:t>
            </w:r>
          </w:p>
          <w:p>
            <w:pPr>
              <w:rPr>
                <w:rFonts w:hint="eastAsia" w:ascii="宋体" w:hAnsi="宋体"/>
                <w:color w:val="000000" w:themeColor="text1"/>
                <w:szCs w:val="21"/>
              </w:rPr>
            </w:pPr>
            <w:r>
              <w:rPr>
                <w:rFonts w:hint="eastAsia" w:ascii="宋体" w:hAnsi="宋体"/>
                <w:color w:val="000000" w:themeColor="text1"/>
                <w:szCs w:val="21"/>
              </w:rPr>
              <w:t>查看波纹管生产</w:t>
            </w:r>
          </w:p>
          <w:p>
            <w:pPr>
              <w:spacing w:line="400" w:lineRule="exact"/>
              <w:jc w:val="left"/>
              <w:rPr>
                <w:rFonts w:hint="default" w:ascii="宋体" w:hAnsi="宋体" w:eastAsia="宋体"/>
                <w:color w:val="000000" w:themeColor="text1"/>
                <w:szCs w:val="21"/>
                <w:lang w:val="en-US" w:eastAsia="zh-CN"/>
              </w:rPr>
            </w:pPr>
            <w:r>
              <w:rPr>
                <w:rFonts w:hint="eastAsia" w:ascii="宋体" w:hAnsi="宋体"/>
                <w:color w:val="000000" w:themeColor="text1"/>
                <w:szCs w:val="21"/>
              </w:rPr>
              <w:t>正在生产产品规格：</w:t>
            </w:r>
            <w:r>
              <w:rPr>
                <w:rFonts w:hint="eastAsia" w:ascii="宋体" w:hAnsi="宋体"/>
                <w:color w:val="000000" w:themeColor="text1"/>
                <w:szCs w:val="21"/>
                <w:lang w:val="en-US" w:eastAsia="zh-CN"/>
              </w:rPr>
              <w:t>50</w:t>
            </w:r>
          </w:p>
          <w:p>
            <w:pPr>
              <w:spacing w:line="400" w:lineRule="exact"/>
              <w:jc w:val="left"/>
              <w:rPr>
                <w:rFonts w:hint="eastAsia" w:ascii="宋体" w:hAnsi="宋体" w:cs="宋体"/>
                <w:color w:val="000000" w:themeColor="text1"/>
                <w:szCs w:val="21"/>
              </w:rPr>
            </w:pPr>
            <w:r>
              <w:rPr>
                <w:rFonts w:hint="eastAsia" w:ascii="宋体" w:cs="宋体"/>
                <w:color w:val="000000" w:themeColor="text1"/>
                <w:szCs w:val="21"/>
              </w:rPr>
              <w:t>其加工工艺“带钢——挤压成型——切割”在</w:t>
            </w:r>
            <w:r>
              <w:rPr>
                <w:rFonts w:hint="eastAsia" w:ascii="宋体" w:hAnsi="宋体" w:cs="宋体"/>
                <w:color w:val="000000" w:themeColor="text1"/>
                <w:szCs w:val="21"/>
              </w:rPr>
              <w:t>波纹管制管机上一次自动完成。</w:t>
            </w:r>
          </w:p>
          <w:p>
            <w:pPr>
              <w:rPr>
                <w:rFonts w:hint="eastAsia" w:ascii="宋体" w:hAnsi="宋体" w:eastAsia="宋体"/>
                <w:color w:val="000000" w:themeColor="text1"/>
                <w:szCs w:val="21"/>
                <w:lang w:eastAsia="zh-CN"/>
              </w:rPr>
            </w:pPr>
            <w:r>
              <w:rPr>
                <w:rFonts w:hint="eastAsia" w:ascii="宋体" w:hAnsi="宋体"/>
                <w:color w:val="000000" w:themeColor="text1"/>
                <w:szCs w:val="21"/>
              </w:rPr>
              <w:t>查看工艺控制点：内径</w:t>
            </w:r>
            <w:r>
              <w:rPr>
                <w:rFonts w:hint="eastAsia" w:ascii="宋体" w:hAnsi="宋体"/>
                <w:color w:val="000000" w:themeColor="text1"/>
                <w:szCs w:val="21"/>
                <w:lang w:val="en-US" w:eastAsia="zh-CN"/>
              </w:rPr>
              <w:t>50mm</w:t>
            </w:r>
            <w:r>
              <w:rPr>
                <w:rFonts w:hint="eastAsia" w:ascii="宋体" w:hAnsi="宋体"/>
                <w:color w:val="000000" w:themeColor="text1"/>
                <w:szCs w:val="21"/>
              </w:rPr>
              <w:t>，波纹高度2.5</w:t>
            </w:r>
            <w:r>
              <w:rPr>
                <w:rFonts w:hint="eastAsia" w:ascii="宋体" w:hAnsi="宋体"/>
                <w:color w:val="000000" w:themeColor="text1"/>
                <w:szCs w:val="21"/>
                <w:lang w:val="en-US" w:eastAsia="zh-CN"/>
              </w:rPr>
              <w:t>mm</w:t>
            </w:r>
            <w:r>
              <w:rPr>
                <w:rFonts w:hint="eastAsia" w:ascii="宋体" w:hAnsi="宋体"/>
                <w:color w:val="000000" w:themeColor="text1"/>
                <w:szCs w:val="21"/>
              </w:rPr>
              <w:t>，长度</w:t>
            </w:r>
            <w:r>
              <w:rPr>
                <w:rFonts w:hint="eastAsia" w:ascii="宋体" w:hAnsi="宋体"/>
                <w:color w:val="000000" w:themeColor="text1"/>
                <w:szCs w:val="21"/>
                <w:lang w:val="en-US" w:eastAsia="zh-CN"/>
              </w:rPr>
              <w:t>9m，长度由钢卷尺控制，内径由原材料采购时定尺，</w:t>
            </w:r>
            <w:r>
              <w:rPr>
                <w:rFonts w:hint="eastAsia" w:ascii="宋体" w:hAnsi="宋体"/>
                <w:color w:val="000000" w:themeColor="text1"/>
                <w:szCs w:val="21"/>
              </w:rPr>
              <w:t>波纹高度</w:t>
            </w:r>
            <w:r>
              <w:rPr>
                <w:rFonts w:hint="eastAsia" w:ascii="宋体" w:hAnsi="宋体"/>
                <w:color w:val="000000" w:themeColor="text1"/>
                <w:szCs w:val="21"/>
                <w:lang w:eastAsia="zh-CN"/>
              </w:rPr>
              <w:t>在</w:t>
            </w:r>
            <w:r>
              <w:rPr>
                <w:rFonts w:hint="eastAsia" w:ascii="宋体" w:hAnsi="宋体" w:cs="宋体"/>
                <w:color w:val="000000" w:themeColor="text1"/>
                <w:szCs w:val="21"/>
              </w:rPr>
              <w:t>波纹管制管机上一次自动完成</w:t>
            </w:r>
            <w:r>
              <w:rPr>
                <w:rFonts w:hint="eastAsia" w:ascii="宋体" w:hAnsi="宋体" w:cs="宋体"/>
                <w:color w:val="000000" w:themeColor="text1"/>
                <w:szCs w:val="21"/>
                <w:lang w:eastAsia="zh-CN"/>
              </w:rPr>
              <w:t>。</w:t>
            </w:r>
          </w:p>
          <w:p>
            <w:pPr>
              <w:spacing w:line="400" w:lineRule="exact"/>
              <w:jc w:val="left"/>
              <w:rPr>
                <w:rFonts w:hint="eastAsia" w:ascii="宋体" w:hAnsi="宋体" w:eastAsia="宋体"/>
                <w:color w:val="000000" w:themeColor="text1"/>
                <w:szCs w:val="21"/>
                <w:lang w:eastAsia="zh-CN"/>
              </w:rPr>
            </w:pPr>
            <w:r>
              <w:rPr>
                <w:rFonts w:hint="eastAsia" w:ascii="宋体" w:hAnsi="宋体"/>
                <w:color w:val="000000" w:themeColor="text1"/>
                <w:szCs w:val="21"/>
              </w:rPr>
              <w:t>操作人：</w:t>
            </w:r>
            <w:r>
              <w:rPr>
                <w:rFonts w:hint="eastAsia" w:ascii="宋体" w:hAnsi="宋体"/>
                <w:color w:val="000000" w:themeColor="text1"/>
                <w:szCs w:val="21"/>
                <w:lang w:eastAsia="zh-CN"/>
              </w:rPr>
              <w:t>盛文华</w:t>
            </w:r>
          </w:p>
          <w:p>
            <w:pPr>
              <w:spacing w:line="400" w:lineRule="exact"/>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w:t>
            </w:r>
          </w:p>
          <w:p>
            <w:pPr>
              <w:pStyle w:val="2"/>
              <w:rPr>
                <w:rFonts w:hint="eastAsia" w:ascii="宋体" w:hAnsi="宋体"/>
                <w:color w:val="000000" w:themeColor="text1"/>
                <w:szCs w:val="21"/>
              </w:rPr>
            </w:pPr>
            <w:r>
              <w:rPr>
                <w:rFonts w:hint="eastAsia"/>
                <w:color w:val="000000" w:themeColor="text1"/>
              </w:rPr>
              <w:t>确认过程管理：</w:t>
            </w:r>
            <w:r>
              <w:rPr>
                <w:rFonts w:hint="eastAsia" w:ascii="宋体" w:hAnsi="宋体"/>
                <w:color w:val="000000" w:themeColor="text1"/>
                <w:szCs w:val="21"/>
              </w:rPr>
              <w:t>整个过程基本受控；</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标识和可追溯性</w:t>
            </w:r>
          </w:p>
        </w:tc>
        <w:tc>
          <w:tcPr>
            <w:tcW w:w="960" w:type="dxa"/>
          </w:tcPr>
          <w:p>
            <w:pPr>
              <w:adjustRightInd w:val="0"/>
              <w:snapToGrid w:val="0"/>
              <w:jc w:val="left"/>
              <w:rPr>
                <w:rFonts w:ascii="宋体" w:hAnsi="宋体" w:cs="宋体"/>
                <w:color w:val="000000" w:themeColor="text1"/>
                <w:szCs w:val="21"/>
              </w:rPr>
            </w:pPr>
            <w:r>
              <w:rPr>
                <w:rFonts w:hint="eastAsia" w:ascii="宋体" w:hAnsi="宋体" w:cs="宋体"/>
                <w:b/>
                <w:bCs/>
                <w:color w:val="000000" w:themeColor="text1"/>
                <w:szCs w:val="21"/>
              </w:rPr>
              <w:t>8.5.2</w:t>
            </w:r>
          </w:p>
        </w:tc>
        <w:tc>
          <w:tcPr>
            <w:tcW w:w="10004" w:type="dxa"/>
          </w:tcPr>
          <w:p>
            <w:pPr>
              <w:spacing w:line="400" w:lineRule="exact"/>
              <w:ind w:firstLine="420" w:firstLineChars="200"/>
              <w:jc w:val="left"/>
              <w:rPr>
                <w:rFonts w:hint="eastAsia" w:ascii="宋体" w:hAnsi="宋体"/>
                <w:color w:val="000000" w:themeColor="text1"/>
                <w:szCs w:val="21"/>
              </w:rPr>
            </w:pPr>
            <w:r>
              <w:rPr>
                <w:rFonts w:hint="eastAsia" w:ascii="宋体" w:hAnsi="宋体"/>
                <w:color w:val="000000" w:themeColor="text1"/>
                <w:szCs w:val="21"/>
              </w:rPr>
              <w:t>查《质量手册》，文件规定了对产品、检验状态及唯一性标识做出了规定。</w:t>
            </w:r>
          </w:p>
          <w:p>
            <w:pPr>
              <w:spacing w:line="400" w:lineRule="exact"/>
              <w:ind w:firstLine="420" w:firstLineChars="200"/>
              <w:jc w:val="left"/>
              <w:rPr>
                <w:rFonts w:hint="eastAsia" w:ascii="宋体" w:hAnsi="宋体"/>
                <w:color w:val="000000" w:themeColor="text1"/>
                <w:szCs w:val="21"/>
              </w:rPr>
            </w:pPr>
            <w:r>
              <w:rPr>
                <w:rFonts w:hint="eastAsia" w:ascii="宋体" w:hAnsi="宋体"/>
                <w:color w:val="000000" w:themeColor="text1"/>
                <w:szCs w:val="21"/>
              </w:rPr>
              <w:t>1．在生产现场，车间的半成品采用标签标识，标识规格型号、数量、操作工；</w:t>
            </w:r>
          </w:p>
          <w:p>
            <w:pPr>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2．成品通过产品检验报告进行追溯，主要记录内容：生产日期，产品型号、检验员、数量等；</w:t>
            </w:r>
          </w:p>
          <w:p>
            <w:pPr>
              <w:spacing w:line="400" w:lineRule="exact"/>
              <w:ind w:left="420"/>
              <w:rPr>
                <w:rFonts w:hint="eastAsia" w:ascii="宋体" w:hAnsi="宋体"/>
                <w:color w:val="000000" w:themeColor="text1"/>
                <w:szCs w:val="21"/>
              </w:rPr>
            </w:pPr>
            <w:r>
              <w:rPr>
                <w:rFonts w:hint="eastAsia" w:ascii="宋体" w:hAnsi="宋体"/>
                <w:color w:val="000000" w:themeColor="text1"/>
                <w:szCs w:val="21"/>
              </w:rPr>
              <w:t>3、在原料仓库，各种原材料，按名称进行分类放置，有明确的标识。</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rPr>
                <w:rFonts w:ascii="宋体" w:hAnsi="宋体"/>
                <w:color w:val="000000" w:themeColor="text1"/>
                <w:szCs w:val="21"/>
              </w:rPr>
            </w:pPr>
            <w:r>
              <w:rPr>
                <w:rFonts w:hint="eastAsia" w:ascii="宋体" w:hAnsi="宋体"/>
                <w:color w:val="000000" w:themeColor="text1"/>
                <w:szCs w:val="21"/>
              </w:rPr>
              <w:t>顾客或外部供方的财产</w:t>
            </w:r>
          </w:p>
        </w:tc>
        <w:tc>
          <w:tcPr>
            <w:tcW w:w="960" w:type="dxa"/>
          </w:tcPr>
          <w:p>
            <w:pPr>
              <w:spacing w:line="400" w:lineRule="atLeast"/>
              <w:ind w:right="-158" w:rightChars="-75"/>
              <w:jc w:val="left"/>
              <w:rPr>
                <w:rFonts w:ascii="宋体" w:hAnsi="宋体"/>
                <w:b/>
                <w:bCs/>
                <w:color w:val="000000" w:themeColor="text1"/>
                <w:szCs w:val="21"/>
              </w:rPr>
            </w:pPr>
            <w:r>
              <w:rPr>
                <w:rFonts w:hint="eastAsia" w:ascii="宋体" w:hAnsi="宋体"/>
                <w:b/>
                <w:bCs/>
                <w:color w:val="000000" w:themeColor="text1"/>
                <w:szCs w:val="21"/>
              </w:rPr>
              <w:t>8.5.3</w:t>
            </w:r>
          </w:p>
          <w:p>
            <w:pPr>
              <w:adjustRightInd w:val="0"/>
              <w:snapToGrid w:val="0"/>
              <w:jc w:val="left"/>
              <w:rPr>
                <w:rFonts w:ascii="宋体" w:hAnsi="宋体" w:cs="宋体"/>
                <w:b/>
                <w:bCs/>
                <w:color w:val="000000" w:themeColor="text1"/>
                <w:szCs w:val="21"/>
              </w:rPr>
            </w:pPr>
          </w:p>
        </w:tc>
        <w:tc>
          <w:tcPr>
            <w:tcW w:w="10004" w:type="dxa"/>
          </w:tcPr>
          <w:p>
            <w:pPr>
              <w:widowControl/>
              <w:spacing w:line="400" w:lineRule="exact"/>
              <w:ind w:firstLine="420" w:firstLineChars="200"/>
              <w:rPr>
                <w:rFonts w:hint="eastAsia" w:ascii="宋体" w:hAnsi="宋体" w:cs="Arial"/>
                <w:color w:val="000000" w:themeColor="text1"/>
                <w:szCs w:val="21"/>
              </w:rPr>
            </w:pPr>
            <w:r>
              <w:rPr>
                <w:rFonts w:hint="eastAsia" w:ascii="宋体" w:hAnsi="宋体" w:cs="Arial"/>
                <w:color w:val="000000" w:themeColor="text1"/>
                <w:szCs w:val="21"/>
              </w:rPr>
              <w:t>查，公司对顾客财产的管理要求。</w:t>
            </w:r>
          </w:p>
          <w:p>
            <w:pPr>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询问部门负责人，公司的顾客财产主要为顾客信息，公司对顾客财产进行了登记管理。</w:t>
            </w:r>
          </w:p>
          <w:p>
            <w:pPr>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现场查看，顾客财产管理基本受控。</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防护</w:t>
            </w:r>
          </w:p>
        </w:tc>
        <w:tc>
          <w:tcPr>
            <w:tcW w:w="960" w:type="dxa"/>
          </w:tcPr>
          <w:p>
            <w:pPr>
              <w:spacing w:line="400" w:lineRule="exact"/>
              <w:rPr>
                <w:rFonts w:ascii="宋体" w:hAnsi="宋体" w:cs="宋体"/>
                <w:color w:val="000000" w:themeColor="text1"/>
                <w:szCs w:val="21"/>
              </w:rPr>
            </w:pPr>
            <w:r>
              <w:rPr>
                <w:rFonts w:hint="eastAsia" w:ascii="宋体" w:hAnsi="宋体" w:cs="宋体"/>
                <w:b/>
                <w:bCs/>
                <w:color w:val="000000" w:themeColor="text1"/>
                <w:szCs w:val="21"/>
              </w:rPr>
              <w:t>8.5.4</w:t>
            </w:r>
          </w:p>
        </w:tc>
        <w:tc>
          <w:tcPr>
            <w:tcW w:w="10004" w:type="dxa"/>
          </w:tcPr>
          <w:p>
            <w:pPr>
              <w:spacing w:line="400" w:lineRule="exact"/>
              <w:ind w:firstLine="420" w:firstLineChars="200"/>
              <w:jc w:val="left"/>
              <w:rPr>
                <w:rFonts w:hint="eastAsia" w:ascii="宋体" w:hAnsi="宋体"/>
                <w:color w:val="000000" w:themeColor="text1"/>
                <w:szCs w:val="21"/>
              </w:rPr>
            </w:pPr>
            <w:r>
              <w:rPr>
                <w:rFonts w:hint="eastAsia" w:ascii="宋体" w:hAnsi="宋体"/>
                <w:color w:val="000000" w:themeColor="text1"/>
                <w:szCs w:val="21"/>
              </w:rPr>
              <w:t>查，公司文件，对产品的防护进行了要求，主要为产品在加工、储运过程的防护。</w:t>
            </w:r>
          </w:p>
          <w:p>
            <w:pPr>
              <w:spacing w:line="400" w:lineRule="exact"/>
              <w:ind w:firstLine="420" w:firstLineChars="200"/>
              <w:jc w:val="left"/>
              <w:rPr>
                <w:rFonts w:hint="eastAsia" w:ascii="宋体" w:hAnsi="宋体"/>
                <w:color w:val="000000" w:themeColor="text1"/>
                <w:szCs w:val="21"/>
              </w:rPr>
            </w:pPr>
            <w:r>
              <w:rPr>
                <w:rFonts w:hint="eastAsia" w:ascii="宋体" w:hAnsi="宋体"/>
                <w:color w:val="000000" w:themeColor="text1"/>
                <w:szCs w:val="21"/>
              </w:rPr>
              <w:t>车间现场观察:</w:t>
            </w:r>
          </w:p>
          <w:p>
            <w:pPr>
              <w:spacing w:line="400" w:lineRule="exact"/>
              <w:ind w:firstLine="382" w:firstLineChars="182"/>
              <w:jc w:val="left"/>
              <w:rPr>
                <w:rFonts w:hint="eastAsia" w:ascii="宋体" w:hAnsi="宋体"/>
                <w:color w:val="000000" w:themeColor="text1"/>
                <w:szCs w:val="21"/>
              </w:rPr>
            </w:pPr>
            <w:r>
              <w:rPr>
                <w:rFonts w:hint="eastAsia" w:ascii="宋体" w:hAnsi="宋体"/>
                <w:color w:val="000000" w:themeColor="text1"/>
                <w:szCs w:val="21"/>
              </w:rPr>
              <w:t>1. 转运：所有材料转运过程中均有防护，公司的原料采用扎带捆扎和塑料袋等进行包装，在生产过程中各种成品均采用扎带捆绑进行盛放，人工防护基本到位。</w:t>
            </w:r>
          </w:p>
          <w:p>
            <w:pPr>
              <w:spacing w:line="400" w:lineRule="exact"/>
              <w:ind w:firstLine="382" w:firstLineChars="182"/>
              <w:jc w:val="left"/>
              <w:rPr>
                <w:rFonts w:hint="eastAsia" w:ascii="宋体" w:hAnsi="宋体"/>
                <w:color w:val="000000" w:themeColor="text1"/>
                <w:szCs w:val="21"/>
              </w:rPr>
            </w:pPr>
            <w:r>
              <w:rPr>
                <w:rFonts w:hint="eastAsia" w:ascii="宋体" w:hAnsi="宋体"/>
                <w:color w:val="000000" w:themeColor="text1"/>
                <w:szCs w:val="21"/>
              </w:rPr>
              <w:t>2. 包装：公司的产品无外包装，采用扎带捆扎，防护效果较好；</w:t>
            </w:r>
          </w:p>
          <w:p>
            <w:pPr>
              <w:spacing w:line="400" w:lineRule="exact"/>
              <w:ind w:firstLine="382" w:firstLineChars="182"/>
              <w:jc w:val="left"/>
              <w:rPr>
                <w:rFonts w:hint="eastAsia" w:ascii="宋体" w:hAnsi="宋体"/>
                <w:color w:val="000000" w:themeColor="text1"/>
                <w:szCs w:val="21"/>
              </w:rPr>
            </w:pPr>
            <w:r>
              <w:rPr>
                <w:rFonts w:hint="eastAsia" w:ascii="宋体" w:hAnsi="宋体"/>
                <w:color w:val="000000" w:themeColor="text1"/>
                <w:szCs w:val="21"/>
              </w:rPr>
              <w:t>3. 运输过程管理：要求运输方进行防护，不得淋雨。</w:t>
            </w:r>
          </w:p>
          <w:p>
            <w:pPr>
              <w:spacing w:line="400" w:lineRule="exact"/>
              <w:ind w:firstLine="382" w:firstLineChars="182"/>
              <w:jc w:val="left"/>
              <w:rPr>
                <w:rFonts w:hint="eastAsia" w:ascii="宋体" w:hAnsi="宋体"/>
                <w:color w:val="000000" w:themeColor="text1"/>
                <w:szCs w:val="21"/>
              </w:rPr>
            </w:pPr>
            <w:r>
              <w:rPr>
                <w:rFonts w:hint="eastAsia" w:ascii="宋体" w:hAnsi="宋体"/>
                <w:color w:val="000000" w:themeColor="text1"/>
                <w:szCs w:val="21"/>
              </w:rPr>
              <w:t>现场查看原材料、成品，均按要求放置，防护得当。</w:t>
            </w:r>
          </w:p>
          <w:p>
            <w:pPr>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产品防护基本符合要求。</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spacing w:line="400" w:lineRule="exact"/>
              <w:rPr>
                <w:rFonts w:ascii="宋体" w:hAnsi="宋体"/>
                <w:color w:val="000000" w:themeColor="text1"/>
                <w:szCs w:val="21"/>
              </w:rPr>
            </w:pPr>
            <w:r>
              <w:rPr>
                <w:rFonts w:ascii="宋体" w:hAnsi="宋体"/>
                <w:color w:val="000000" w:themeColor="text1"/>
                <w:szCs w:val="21"/>
              </w:rPr>
              <w:t>交付后的活动</w:t>
            </w:r>
          </w:p>
        </w:tc>
        <w:tc>
          <w:tcPr>
            <w:tcW w:w="960" w:type="dxa"/>
          </w:tcPr>
          <w:p>
            <w:pPr>
              <w:adjustRightInd w:val="0"/>
              <w:snapToGrid w:val="0"/>
              <w:jc w:val="left"/>
              <w:rPr>
                <w:rFonts w:ascii="宋体" w:hAnsi="宋体" w:cs="宋体"/>
                <w:b/>
                <w:color w:val="000000" w:themeColor="text1"/>
                <w:szCs w:val="21"/>
              </w:rPr>
            </w:pPr>
            <w:r>
              <w:rPr>
                <w:rFonts w:hint="eastAsia" w:ascii="宋体" w:hAnsi="宋体" w:cs="宋体"/>
                <w:b/>
                <w:color w:val="000000" w:themeColor="text1"/>
                <w:szCs w:val="21"/>
              </w:rPr>
              <w:t>8.5.5</w:t>
            </w:r>
          </w:p>
        </w:tc>
        <w:tc>
          <w:tcPr>
            <w:tcW w:w="10004" w:type="dxa"/>
          </w:tcPr>
          <w:p>
            <w:pPr>
              <w:spacing w:line="400" w:lineRule="exact"/>
              <w:ind w:firstLine="420" w:firstLineChars="200"/>
              <w:jc w:val="left"/>
              <w:rPr>
                <w:rFonts w:hint="eastAsia" w:ascii="宋体" w:hAnsi="宋体"/>
                <w:color w:val="000000" w:themeColor="text1"/>
                <w:szCs w:val="21"/>
              </w:rPr>
            </w:pPr>
            <w:r>
              <w:rPr>
                <w:rFonts w:hint="eastAsia" w:ascii="宋体" w:hAnsi="宋体" w:cs="宋体"/>
                <w:color w:val="000000" w:themeColor="text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color w:val="000000" w:themeColor="text1"/>
                <w:szCs w:val="21"/>
              </w:rPr>
            </w:pPr>
            <w:r>
              <w:rPr>
                <w:rFonts w:hint="eastAsia" w:ascii="宋体" w:hAnsi="宋体"/>
                <w:color w:val="000000" w:themeColor="text1"/>
                <w:szCs w:val="21"/>
              </w:rPr>
              <w:t>查，公司策划了售后管理的要求。</w:t>
            </w:r>
          </w:p>
          <w:p>
            <w:pPr>
              <w:spacing w:line="400" w:lineRule="exact"/>
              <w:ind w:firstLine="420" w:firstLineChars="200"/>
              <w:rPr>
                <w:rFonts w:hint="eastAsia" w:ascii="宋体" w:hAnsi="宋体" w:cs="Arial"/>
                <w:color w:val="000000" w:themeColor="text1"/>
                <w:szCs w:val="21"/>
              </w:rPr>
            </w:pPr>
            <w:r>
              <w:rPr>
                <w:rFonts w:hint="eastAsia" w:ascii="宋体" w:hAnsi="宋体" w:cs="Arial"/>
                <w:color w:val="000000" w:themeColor="text1"/>
                <w:szCs w:val="21"/>
              </w:rPr>
              <w:t>提供2021.4.18顾客反馈问题的处理记录：问题：提供的波纹管出现破裂情况，不满足要求。</w:t>
            </w:r>
          </w:p>
          <w:p>
            <w:pPr>
              <w:spacing w:line="400" w:lineRule="exact"/>
              <w:ind w:firstLine="420" w:firstLineChars="200"/>
              <w:rPr>
                <w:rFonts w:hint="eastAsia" w:ascii="宋体" w:hAnsi="宋体" w:cs="Arial"/>
                <w:color w:val="000000" w:themeColor="text1"/>
                <w:szCs w:val="21"/>
              </w:rPr>
            </w:pPr>
            <w:r>
              <w:rPr>
                <w:rFonts w:hint="eastAsia" w:ascii="宋体" w:hAnsi="宋体" w:cs="Arial"/>
                <w:color w:val="000000" w:themeColor="text1"/>
                <w:szCs w:val="21"/>
              </w:rPr>
              <w:t>处理：立即派人对应产品状况，确认有产品不合格情况，该批产品退换处理。</w:t>
            </w:r>
          </w:p>
          <w:p>
            <w:pPr>
              <w:spacing w:line="400" w:lineRule="exact"/>
              <w:ind w:right="71" w:rightChars="34" w:firstLine="420" w:firstLineChars="200"/>
              <w:jc w:val="left"/>
              <w:rPr>
                <w:rFonts w:hint="eastAsia" w:ascii="宋体" w:hAnsi="宋体"/>
                <w:color w:val="000000" w:themeColor="text1"/>
                <w:szCs w:val="21"/>
              </w:rPr>
            </w:pPr>
            <w:r>
              <w:rPr>
                <w:rFonts w:hint="eastAsia" w:ascii="宋体" w:hAnsi="宋体"/>
                <w:color w:val="000000" w:themeColor="text1"/>
                <w:szCs w:val="21"/>
              </w:rPr>
              <w:t>顾客认可处理措施。</w:t>
            </w:r>
          </w:p>
        </w:tc>
        <w:tc>
          <w:tcPr>
            <w:tcW w:w="1585" w:type="dxa"/>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spacing w:line="400" w:lineRule="exact"/>
              <w:rPr>
                <w:rFonts w:ascii="宋体" w:hAnsi="宋体"/>
                <w:color w:val="000000" w:themeColor="text1"/>
                <w:szCs w:val="21"/>
              </w:rPr>
            </w:pPr>
            <w:r>
              <w:rPr>
                <w:rFonts w:hint="eastAsia" w:ascii="宋体" w:hAnsi="宋体"/>
                <w:color w:val="000000" w:themeColor="text1"/>
                <w:szCs w:val="21"/>
              </w:rPr>
              <w:t>更改控制</w:t>
            </w:r>
          </w:p>
        </w:tc>
        <w:tc>
          <w:tcPr>
            <w:tcW w:w="960" w:type="dxa"/>
          </w:tcPr>
          <w:p>
            <w:pPr>
              <w:adjustRightInd w:val="0"/>
              <w:snapToGrid w:val="0"/>
              <w:jc w:val="left"/>
              <w:rPr>
                <w:rFonts w:ascii="宋体" w:hAnsi="宋体" w:cs="宋体"/>
                <w:b/>
                <w:color w:val="000000" w:themeColor="text1"/>
                <w:szCs w:val="21"/>
              </w:rPr>
            </w:pPr>
            <w:r>
              <w:rPr>
                <w:rFonts w:hint="eastAsia" w:ascii="宋体" w:hAnsi="宋体"/>
                <w:b/>
                <w:bCs/>
                <w:color w:val="000000" w:themeColor="text1"/>
                <w:szCs w:val="21"/>
              </w:rPr>
              <w:t>8.5.6</w:t>
            </w:r>
          </w:p>
        </w:tc>
        <w:tc>
          <w:tcPr>
            <w:tcW w:w="10004" w:type="dxa"/>
          </w:tcPr>
          <w:p>
            <w:pPr>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查，公司对产品实现过程的更改策划了管理要求。主要包括：工艺更改、材料更改、产品信息更改等。</w:t>
            </w:r>
          </w:p>
          <w:p>
            <w:pPr>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现场查，公司对于更改生产信息的管理，均为重新发放生产计划，并回收作废的计划单。</w:t>
            </w:r>
          </w:p>
          <w:p>
            <w:pPr>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查，对于工艺、材料等更改，必须经过评审，确认能满足要求后方能进行正常生产，具体按文件管理要求。</w:t>
            </w:r>
          </w:p>
          <w:p>
            <w:pPr>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查，近期暂无工艺、材料变更的情况。</w:t>
            </w:r>
          </w:p>
        </w:tc>
        <w:tc>
          <w:tcPr>
            <w:tcW w:w="1585" w:type="dxa"/>
          </w:tcPr>
          <w:p>
            <w:pPr>
              <w:rPr>
                <w:rFonts w:hint="eastAsia" w:eastAsia="宋体"/>
                <w:color w:val="000000" w:themeColor="text1"/>
                <w:lang w:eastAsia="zh-CN"/>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cs="新宋体"/>
                <w:color w:val="000000" w:themeColor="text1"/>
                <w:szCs w:val="21"/>
                <w:highlight w:val="none"/>
              </w:rPr>
            </w:pPr>
            <w:r>
              <w:rPr>
                <w:rFonts w:hint="eastAsia" w:ascii="宋体" w:hAnsi="宋体" w:cs="新宋体"/>
                <w:color w:val="000000" w:themeColor="text1"/>
                <w:szCs w:val="21"/>
                <w:highlight w:val="none"/>
              </w:rPr>
              <w:t>产品和服务放行；</w:t>
            </w:r>
          </w:p>
        </w:tc>
        <w:tc>
          <w:tcPr>
            <w:tcW w:w="960" w:type="dxa"/>
          </w:tcPr>
          <w:p>
            <w:pPr>
              <w:rPr>
                <w:rFonts w:hint="eastAsia" w:ascii="宋体" w:hAnsi="宋体" w:cs="新宋体"/>
                <w:color w:val="000000" w:themeColor="text1"/>
                <w:szCs w:val="21"/>
                <w:highlight w:val="none"/>
              </w:rPr>
            </w:pPr>
            <w:r>
              <w:rPr>
                <w:rFonts w:hint="eastAsia" w:ascii="宋体" w:hAnsi="宋体" w:cs="新宋体"/>
                <w:b/>
                <w:bCs/>
                <w:color w:val="000000" w:themeColor="text1"/>
                <w:szCs w:val="21"/>
                <w:highlight w:val="none"/>
              </w:rPr>
              <w:t xml:space="preserve">8.6 </w:t>
            </w:r>
          </w:p>
        </w:tc>
        <w:tc>
          <w:tcPr>
            <w:tcW w:w="10004" w:type="dxa"/>
          </w:tcPr>
          <w:p>
            <w:pPr>
              <w:rPr>
                <w:rFonts w:ascii="宋体" w:hAnsi="宋体"/>
                <w:color w:val="000000" w:themeColor="text1"/>
                <w:szCs w:val="21"/>
              </w:rPr>
            </w:pPr>
            <w:r>
              <w:rPr>
                <w:rFonts w:hint="eastAsia" w:ascii="宋体" w:hAnsi="宋体"/>
                <w:color w:val="000000" w:themeColor="text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color w:val="000000" w:themeColor="text1"/>
                <w:szCs w:val="21"/>
              </w:rPr>
            </w:pPr>
            <w:r>
              <w:rPr>
                <w:rFonts w:hint="eastAsia" w:ascii="宋体" w:hAnsi="宋体"/>
                <w:color w:val="000000" w:themeColor="text1"/>
                <w:szCs w:val="21"/>
              </w:rPr>
              <w:t>◆公司对特殊放行或紧急放行情况予以界定，原则上，一般情况下不许特殊放行或紧急放行；若特殊情况下，要实施紧急放行时，一定要得到</w:t>
            </w:r>
            <w:r>
              <w:rPr>
                <w:rFonts w:hint="eastAsia" w:ascii="宋体" w:hAnsi="宋体"/>
                <w:color w:val="000000" w:themeColor="text1"/>
                <w:szCs w:val="21"/>
                <w:lang w:eastAsia="zh-CN"/>
              </w:rPr>
              <w:t>生产部</w:t>
            </w:r>
            <w:r>
              <w:rPr>
                <w:rFonts w:hint="eastAsia" w:ascii="宋体" w:hAnsi="宋体"/>
                <w:color w:val="000000" w:themeColor="text1"/>
                <w:szCs w:val="21"/>
              </w:rPr>
              <w:t>长许可、公司总经理批准，适用时得到顾客的批准后方可实施。体系运行至今尚未发生特殊放行或紧急放行的情况。</w:t>
            </w:r>
          </w:p>
          <w:p>
            <w:pPr>
              <w:rPr>
                <w:rFonts w:hint="eastAsia" w:ascii="宋体" w:hAnsi="宋体"/>
                <w:color w:val="000000" w:themeColor="text1"/>
                <w:szCs w:val="21"/>
              </w:rPr>
            </w:pPr>
            <w:r>
              <w:rPr>
                <w:rFonts w:hint="eastAsia" w:ascii="宋体" w:hAnsi="宋体"/>
                <w:color w:val="000000" w:themeColor="text1"/>
                <w:szCs w:val="21"/>
              </w:rPr>
              <w:t>◆公司明确对各阶段产品和服务的放行均须实施必要的记录并保留。详见如下输入、过程及输出检验证据抽样</w:t>
            </w:r>
          </w:p>
          <w:p>
            <w:pPr>
              <w:rPr>
                <w:rFonts w:hint="eastAsia" w:ascii="宋体" w:hAnsi="宋体"/>
                <w:color w:val="000000" w:themeColor="text1"/>
                <w:szCs w:val="21"/>
              </w:rPr>
            </w:pPr>
          </w:p>
          <w:p>
            <w:pPr>
              <w:numPr>
                <w:ilvl w:val="0"/>
                <w:numId w:val="4"/>
              </w:numPr>
              <w:rPr>
                <w:rFonts w:hint="eastAsia" w:ascii="宋体" w:hAnsi="宋体"/>
                <w:color w:val="000000" w:themeColor="text1"/>
                <w:szCs w:val="21"/>
              </w:rPr>
            </w:pPr>
            <w:r>
              <w:rPr>
                <w:rFonts w:hint="eastAsia" w:ascii="宋体" w:hAnsi="宋体"/>
                <w:color w:val="000000" w:themeColor="text1"/>
                <w:szCs w:val="21"/>
              </w:rPr>
              <w:t>进货检验</w:t>
            </w:r>
          </w:p>
          <w:p>
            <w:pPr>
              <w:rPr>
                <w:rFonts w:hint="eastAsia" w:ascii="宋体" w:hAnsi="宋体"/>
                <w:color w:val="000000" w:themeColor="text1"/>
                <w:szCs w:val="21"/>
              </w:rPr>
            </w:pPr>
            <w:r>
              <w:rPr>
                <w:rFonts w:hint="eastAsia" w:ascii="宋体" w:hAnsi="宋体"/>
                <w:color w:val="000000" w:themeColor="text1"/>
                <w:szCs w:val="21"/>
              </w:rPr>
              <w:t>抽查《进货检验记录》</w:t>
            </w:r>
          </w:p>
          <w:p>
            <w:pPr>
              <w:numPr>
                <w:ilvl w:val="0"/>
                <w:numId w:val="5"/>
              </w:numPr>
              <w:rPr>
                <w:rFonts w:hint="eastAsia" w:ascii="宋体" w:hAnsi="宋体"/>
                <w:color w:val="000000" w:themeColor="text1"/>
                <w:szCs w:val="21"/>
              </w:rPr>
            </w:pPr>
            <w:r>
              <w:rPr>
                <w:rFonts w:hint="eastAsia" w:ascii="宋体" w:hAnsi="宋体"/>
                <w:color w:val="000000" w:themeColor="text1"/>
                <w:szCs w:val="21"/>
              </w:rPr>
              <w:t>产品名称：</w:t>
            </w:r>
            <w:r>
              <w:rPr>
                <w:rFonts w:hint="eastAsia" w:ascii="宋体" w:hAnsi="宋体"/>
                <w:color w:val="000000" w:themeColor="text1"/>
                <w:szCs w:val="21"/>
                <w:lang w:eastAsia="zh-CN"/>
              </w:rPr>
              <w:t>带钢</w:t>
            </w:r>
            <w:r>
              <w:rPr>
                <w:rFonts w:hint="eastAsia" w:ascii="宋体" w:hAnsi="宋体"/>
                <w:color w:val="000000" w:themeColor="text1"/>
                <w:szCs w:val="21"/>
              </w:rPr>
              <w:t xml:space="preserve"> （</w:t>
            </w:r>
            <w:r>
              <w:rPr>
                <w:rFonts w:hint="eastAsia" w:ascii="宋体" w:hAnsi="宋体"/>
                <w:color w:val="000000" w:themeColor="text1"/>
                <w:szCs w:val="21"/>
                <w:lang w:val="en-US" w:eastAsia="zh-CN"/>
              </w:rPr>
              <w:t>36</w:t>
            </w:r>
            <w:r>
              <w:rPr>
                <w:rFonts w:hint="eastAsia" w:ascii="宋体" w:hAnsi="宋体"/>
                <w:color w:val="000000" w:themeColor="text1"/>
                <w:szCs w:val="21"/>
              </w:rPr>
              <w:t>*</w:t>
            </w:r>
            <w:r>
              <w:rPr>
                <w:rFonts w:hint="eastAsia" w:ascii="宋体" w:hAnsi="宋体"/>
                <w:color w:val="000000" w:themeColor="text1"/>
                <w:szCs w:val="21"/>
                <w:lang w:val="en-US" w:eastAsia="zh-CN"/>
              </w:rPr>
              <w:t>0.30</w:t>
            </w:r>
            <w:r>
              <w:rPr>
                <w:rFonts w:hint="eastAsia" w:ascii="宋体" w:hAnsi="宋体"/>
                <w:color w:val="000000" w:themeColor="text1"/>
                <w:szCs w:val="21"/>
              </w:rPr>
              <w:t>）</w:t>
            </w:r>
          </w:p>
          <w:p>
            <w:pPr>
              <w:rPr>
                <w:rFonts w:hint="eastAsia" w:ascii="宋体" w:hAnsi="宋体"/>
                <w:color w:val="000000" w:themeColor="text1"/>
                <w:szCs w:val="21"/>
              </w:rPr>
            </w:pPr>
            <w:r>
              <w:rPr>
                <w:rFonts w:hint="eastAsia" w:ascii="宋体" w:hAnsi="宋体"/>
                <w:color w:val="000000" w:themeColor="text1"/>
                <w:szCs w:val="21"/>
              </w:rPr>
              <w:t xml:space="preserve">检验项目：外观、型号、尺寸、数量；   </w:t>
            </w:r>
          </w:p>
          <w:p>
            <w:pPr>
              <w:rPr>
                <w:rFonts w:hint="eastAsia" w:ascii="宋体" w:hAnsi="宋体"/>
                <w:color w:val="000000" w:themeColor="text1"/>
                <w:szCs w:val="21"/>
              </w:rPr>
            </w:pPr>
            <w:r>
              <w:rPr>
                <w:rFonts w:hint="eastAsia" w:ascii="宋体" w:hAnsi="宋体"/>
                <w:color w:val="000000" w:themeColor="text1"/>
                <w:szCs w:val="21"/>
              </w:rPr>
              <w:t xml:space="preserve">检验结论：合格         </w:t>
            </w:r>
          </w:p>
          <w:p>
            <w:pPr>
              <w:rPr>
                <w:rFonts w:hint="default" w:ascii="宋体" w:hAnsi="宋体" w:eastAsia="宋体"/>
                <w:color w:val="000000" w:themeColor="text1"/>
                <w:szCs w:val="21"/>
                <w:lang w:val="en-US" w:eastAsia="zh-CN"/>
              </w:rPr>
            </w:pPr>
            <w:r>
              <w:rPr>
                <w:rFonts w:hint="eastAsia" w:ascii="宋体" w:hAnsi="宋体"/>
                <w:color w:val="000000" w:themeColor="text1"/>
                <w:szCs w:val="21"/>
              </w:rPr>
              <w:t>检验员：</w:t>
            </w:r>
            <w:r>
              <w:rPr>
                <w:rFonts w:hint="eastAsia" w:ascii="宋体" w:hAnsi="宋体"/>
                <w:color w:val="000000" w:themeColor="text1"/>
                <w:szCs w:val="21"/>
                <w:lang w:eastAsia="zh-CN"/>
              </w:rPr>
              <w:t>彭卫红</w:t>
            </w:r>
            <w:r>
              <w:rPr>
                <w:rFonts w:hint="eastAsia" w:ascii="宋体" w:hAnsi="宋体"/>
                <w:color w:val="000000" w:themeColor="text1"/>
                <w:szCs w:val="21"/>
              </w:rPr>
              <w:t xml:space="preserve">       </w:t>
            </w:r>
            <w:r>
              <w:rPr>
                <w:rFonts w:hint="eastAsia"/>
                <w:color w:val="000000" w:themeColor="text1"/>
                <w:szCs w:val="21"/>
                <w:lang w:val="en-US" w:eastAsia="zh-CN"/>
              </w:rPr>
              <w:t>2021.5.3</w:t>
            </w:r>
          </w:p>
          <w:p>
            <w:pPr>
              <w:numPr>
                <w:ilvl w:val="0"/>
                <w:numId w:val="5"/>
              </w:numPr>
              <w:rPr>
                <w:rFonts w:hint="eastAsia" w:ascii="宋体" w:hAnsi="宋体"/>
                <w:color w:val="000000" w:themeColor="text1"/>
                <w:szCs w:val="21"/>
              </w:rPr>
            </w:pPr>
            <w:r>
              <w:rPr>
                <w:rFonts w:hint="eastAsia" w:ascii="宋体" w:hAnsi="宋体"/>
                <w:color w:val="000000" w:themeColor="text1"/>
                <w:szCs w:val="21"/>
              </w:rPr>
              <w:t>产品名称：</w:t>
            </w:r>
            <w:r>
              <w:rPr>
                <w:rFonts w:hint="eastAsia" w:ascii="宋体" w:hAnsi="宋体"/>
                <w:color w:val="000000" w:themeColor="text1"/>
                <w:szCs w:val="21"/>
                <w:lang w:eastAsia="zh-CN"/>
              </w:rPr>
              <w:t>带钢</w:t>
            </w:r>
            <w:r>
              <w:rPr>
                <w:rFonts w:hint="eastAsia" w:ascii="宋体" w:hAnsi="宋体"/>
                <w:color w:val="000000" w:themeColor="text1"/>
                <w:szCs w:val="21"/>
              </w:rPr>
              <w:t xml:space="preserve"> （36*0.3</w:t>
            </w:r>
            <w:r>
              <w:rPr>
                <w:rFonts w:hint="eastAsia" w:ascii="宋体" w:hAnsi="宋体"/>
                <w:color w:val="000000" w:themeColor="text1"/>
                <w:szCs w:val="21"/>
                <w:lang w:val="en-US" w:eastAsia="zh-CN"/>
              </w:rPr>
              <w:t>5</w:t>
            </w:r>
            <w:r>
              <w:rPr>
                <w:rFonts w:hint="eastAsia" w:ascii="宋体" w:hAnsi="宋体"/>
                <w:color w:val="000000" w:themeColor="text1"/>
                <w:szCs w:val="21"/>
              </w:rPr>
              <w:t>）</w:t>
            </w:r>
          </w:p>
          <w:p>
            <w:pPr>
              <w:rPr>
                <w:rFonts w:hint="eastAsia" w:ascii="宋体" w:hAnsi="宋体"/>
                <w:color w:val="000000" w:themeColor="text1"/>
                <w:szCs w:val="21"/>
              </w:rPr>
            </w:pPr>
            <w:r>
              <w:rPr>
                <w:rFonts w:hint="eastAsia" w:ascii="宋体" w:hAnsi="宋体"/>
                <w:color w:val="000000" w:themeColor="text1"/>
                <w:szCs w:val="21"/>
              </w:rPr>
              <w:t xml:space="preserve">检验项目：外观、型号、尺寸、数量；   </w:t>
            </w:r>
          </w:p>
          <w:p>
            <w:pPr>
              <w:rPr>
                <w:rFonts w:hint="eastAsia" w:ascii="宋体" w:hAnsi="宋体"/>
                <w:color w:val="000000" w:themeColor="text1"/>
                <w:szCs w:val="21"/>
              </w:rPr>
            </w:pPr>
            <w:r>
              <w:rPr>
                <w:rFonts w:hint="eastAsia" w:ascii="宋体" w:hAnsi="宋体"/>
                <w:color w:val="000000" w:themeColor="text1"/>
                <w:szCs w:val="21"/>
              </w:rPr>
              <w:t xml:space="preserve">检验结论：合格         </w:t>
            </w:r>
          </w:p>
          <w:p>
            <w:pPr>
              <w:rPr>
                <w:rFonts w:hint="default"/>
                <w:color w:val="000000" w:themeColor="text1"/>
                <w:szCs w:val="21"/>
                <w:lang w:val="en-US"/>
              </w:rPr>
            </w:pPr>
            <w:r>
              <w:rPr>
                <w:rFonts w:hint="eastAsia" w:ascii="宋体" w:hAnsi="宋体"/>
                <w:color w:val="000000" w:themeColor="text1"/>
                <w:szCs w:val="21"/>
              </w:rPr>
              <w:t>检验员：</w:t>
            </w:r>
            <w:r>
              <w:rPr>
                <w:rFonts w:hint="eastAsia" w:ascii="宋体" w:hAnsi="宋体"/>
                <w:color w:val="000000" w:themeColor="text1"/>
                <w:szCs w:val="21"/>
                <w:lang w:eastAsia="zh-CN"/>
              </w:rPr>
              <w:t>彭卫红</w:t>
            </w:r>
            <w:r>
              <w:rPr>
                <w:rFonts w:hint="eastAsia" w:ascii="宋体" w:hAnsi="宋体"/>
                <w:color w:val="000000" w:themeColor="text1"/>
                <w:szCs w:val="21"/>
              </w:rPr>
              <w:t xml:space="preserve">     </w:t>
            </w:r>
            <w:r>
              <w:rPr>
                <w:rFonts w:hint="eastAsia"/>
                <w:color w:val="000000" w:themeColor="text1"/>
                <w:szCs w:val="21"/>
                <w:lang w:val="en-US" w:eastAsia="zh-CN"/>
              </w:rPr>
              <w:t>2021.5.4</w:t>
            </w:r>
          </w:p>
          <w:p>
            <w:pPr>
              <w:rPr>
                <w:rFonts w:hint="eastAsia"/>
                <w:color w:val="000000" w:themeColor="text1"/>
                <w:szCs w:val="21"/>
              </w:rPr>
            </w:pPr>
          </w:p>
          <w:p>
            <w:pPr>
              <w:numPr>
                <w:ilvl w:val="0"/>
                <w:numId w:val="5"/>
              </w:numPr>
              <w:rPr>
                <w:rFonts w:hint="eastAsia" w:ascii="宋体" w:hAnsi="宋体"/>
                <w:color w:val="000000" w:themeColor="text1"/>
                <w:szCs w:val="21"/>
              </w:rPr>
            </w:pPr>
            <w:r>
              <w:rPr>
                <w:rFonts w:hint="eastAsia" w:ascii="宋体" w:hAnsi="宋体"/>
                <w:color w:val="000000" w:themeColor="text1"/>
                <w:szCs w:val="21"/>
              </w:rPr>
              <w:t>产品名称：焊管（58*1.</w:t>
            </w:r>
            <w:r>
              <w:rPr>
                <w:rFonts w:hint="eastAsia" w:ascii="宋体" w:hAnsi="宋体"/>
                <w:color w:val="000000" w:themeColor="text1"/>
                <w:szCs w:val="21"/>
                <w:lang w:val="en-US" w:eastAsia="zh-CN"/>
              </w:rPr>
              <w:t>5</w:t>
            </w:r>
            <w:r>
              <w:rPr>
                <w:rFonts w:hint="eastAsia" w:ascii="宋体" w:hAnsi="宋体"/>
                <w:color w:val="000000" w:themeColor="text1"/>
                <w:szCs w:val="21"/>
              </w:rPr>
              <w:t>）</w:t>
            </w:r>
          </w:p>
          <w:p>
            <w:pPr>
              <w:rPr>
                <w:rFonts w:hint="eastAsia" w:ascii="宋体" w:hAnsi="宋体"/>
                <w:color w:val="000000" w:themeColor="text1"/>
                <w:szCs w:val="21"/>
              </w:rPr>
            </w:pPr>
            <w:r>
              <w:rPr>
                <w:rFonts w:hint="eastAsia" w:ascii="宋体" w:hAnsi="宋体"/>
                <w:color w:val="000000" w:themeColor="text1"/>
                <w:szCs w:val="21"/>
              </w:rPr>
              <w:t xml:space="preserve">检验项目：外观、型号、尺寸、数量；   </w:t>
            </w:r>
          </w:p>
          <w:p>
            <w:pPr>
              <w:rPr>
                <w:rFonts w:hint="eastAsia" w:ascii="宋体" w:hAnsi="宋体"/>
                <w:color w:val="000000" w:themeColor="text1"/>
                <w:szCs w:val="21"/>
              </w:rPr>
            </w:pPr>
            <w:r>
              <w:rPr>
                <w:rFonts w:hint="eastAsia" w:ascii="宋体" w:hAnsi="宋体"/>
                <w:color w:val="000000" w:themeColor="text1"/>
                <w:szCs w:val="21"/>
              </w:rPr>
              <w:t xml:space="preserve">检验结论：合格         </w:t>
            </w:r>
          </w:p>
          <w:p>
            <w:pPr>
              <w:rPr>
                <w:rFonts w:hint="default" w:eastAsia="宋体"/>
                <w:color w:val="000000" w:themeColor="text1"/>
                <w:szCs w:val="21"/>
                <w:lang w:val="en-US" w:eastAsia="zh-CN"/>
              </w:rPr>
            </w:pPr>
            <w:r>
              <w:rPr>
                <w:rFonts w:hint="eastAsia" w:ascii="宋体" w:hAnsi="宋体"/>
                <w:color w:val="000000" w:themeColor="text1"/>
                <w:szCs w:val="21"/>
              </w:rPr>
              <w:t>检验员：</w:t>
            </w:r>
            <w:r>
              <w:rPr>
                <w:rFonts w:hint="eastAsia" w:ascii="宋体" w:hAnsi="宋体"/>
                <w:color w:val="000000" w:themeColor="text1"/>
                <w:szCs w:val="21"/>
                <w:lang w:eastAsia="zh-CN"/>
              </w:rPr>
              <w:t>彭卫红</w:t>
            </w:r>
            <w:r>
              <w:rPr>
                <w:rFonts w:hint="eastAsia" w:ascii="宋体" w:hAnsi="宋体"/>
                <w:color w:val="000000" w:themeColor="text1"/>
                <w:szCs w:val="21"/>
              </w:rPr>
              <w:t xml:space="preserve">     </w:t>
            </w:r>
            <w:r>
              <w:rPr>
                <w:rFonts w:hint="eastAsia"/>
                <w:color w:val="000000" w:themeColor="text1"/>
                <w:szCs w:val="21"/>
              </w:rPr>
              <w:t>20</w:t>
            </w:r>
            <w:r>
              <w:rPr>
                <w:rFonts w:hint="eastAsia"/>
                <w:color w:val="000000" w:themeColor="text1"/>
                <w:szCs w:val="21"/>
                <w:lang w:val="en-US" w:eastAsia="zh-CN"/>
              </w:rPr>
              <w:t>21</w:t>
            </w:r>
            <w:r>
              <w:rPr>
                <w:rFonts w:hint="eastAsia"/>
                <w:color w:val="000000" w:themeColor="text1"/>
                <w:szCs w:val="21"/>
              </w:rPr>
              <w:t>.</w:t>
            </w:r>
            <w:r>
              <w:rPr>
                <w:rFonts w:hint="eastAsia"/>
                <w:color w:val="000000" w:themeColor="text1"/>
                <w:szCs w:val="21"/>
                <w:lang w:val="en-US" w:eastAsia="zh-CN"/>
              </w:rPr>
              <w:t>6</w:t>
            </w:r>
            <w:r>
              <w:rPr>
                <w:rFonts w:hint="eastAsia"/>
                <w:color w:val="000000" w:themeColor="text1"/>
                <w:szCs w:val="21"/>
              </w:rPr>
              <w:t>.</w:t>
            </w:r>
            <w:r>
              <w:rPr>
                <w:rFonts w:hint="eastAsia"/>
                <w:color w:val="000000" w:themeColor="text1"/>
                <w:szCs w:val="21"/>
                <w:lang w:val="en-US" w:eastAsia="zh-CN"/>
              </w:rPr>
              <w:t>21</w:t>
            </w:r>
          </w:p>
          <w:p>
            <w:pP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w:t>
            </w:r>
          </w:p>
          <w:p>
            <w:pPr>
              <w:numPr>
                <w:ilvl w:val="0"/>
                <w:numId w:val="6"/>
              </w:numPr>
              <w:rPr>
                <w:rFonts w:hint="eastAsia" w:ascii="宋体" w:hAnsi="宋体"/>
                <w:color w:val="000000" w:themeColor="text1"/>
                <w:szCs w:val="21"/>
              </w:rPr>
            </w:pPr>
            <w:r>
              <w:rPr>
                <w:rFonts w:hint="eastAsia" w:ascii="宋体" w:hAnsi="宋体"/>
                <w:color w:val="000000" w:themeColor="text1"/>
                <w:szCs w:val="21"/>
              </w:rPr>
              <w:t>过程检验</w:t>
            </w:r>
          </w:p>
          <w:p>
            <w:pPr>
              <w:rPr>
                <w:rFonts w:hint="eastAsia"/>
                <w:color w:val="000000" w:themeColor="text1"/>
                <w:szCs w:val="21"/>
              </w:rPr>
            </w:pPr>
            <w:r>
              <w:rPr>
                <w:rFonts w:hint="eastAsia" w:ascii="宋体" w:hAnsi="宋体"/>
                <w:color w:val="000000" w:themeColor="text1"/>
                <w:szCs w:val="21"/>
              </w:rPr>
              <w:t>1、抽《焊接》检验记录</w:t>
            </w:r>
          </w:p>
          <w:p>
            <w:pPr>
              <w:rPr>
                <w:rFonts w:ascii="宋体" w:hAnsi="宋体"/>
                <w:color w:val="000000" w:themeColor="text1"/>
                <w:szCs w:val="21"/>
              </w:rPr>
            </w:pPr>
            <w:r>
              <w:rPr>
                <w:rFonts w:hint="eastAsia" w:ascii="宋体" w:hAnsi="宋体"/>
                <w:color w:val="000000" w:themeColor="text1"/>
                <w:szCs w:val="21"/>
              </w:rPr>
              <w:t xml:space="preserve">产品名称：声测管 </w:t>
            </w:r>
            <w:r>
              <w:rPr>
                <w:rFonts w:hint="eastAsia" w:ascii="宋体" w:hAnsi="宋体"/>
                <w:color w:val="000000" w:themeColor="text1"/>
                <w:szCs w:val="21"/>
                <w:lang w:val="en-US" w:eastAsia="zh-CN"/>
              </w:rPr>
              <w:t>57*1.5</w:t>
            </w:r>
            <w:r>
              <w:rPr>
                <w:rFonts w:hint="eastAsia"/>
                <w:color w:val="000000" w:themeColor="text1"/>
                <w:szCs w:val="21"/>
              </w:rPr>
              <w:t xml:space="preserve">   </w:t>
            </w:r>
          </w:p>
          <w:p>
            <w:pPr>
              <w:rPr>
                <w:rFonts w:hint="default" w:eastAsia="宋体"/>
                <w:color w:val="000000" w:themeColor="text1"/>
                <w:szCs w:val="21"/>
                <w:lang w:val="en-US" w:eastAsia="zh-CN"/>
              </w:rPr>
            </w:pPr>
            <w:r>
              <w:rPr>
                <w:rFonts w:hint="eastAsia" w:ascii="宋体" w:hAnsi="宋体"/>
                <w:color w:val="000000" w:themeColor="text1"/>
                <w:szCs w:val="21"/>
              </w:rPr>
              <w:t>日期：</w:t>
            </w:r>
            <w:r>
              <w:rPr>
                <w:rFonts w:hint="eastAsia"/>
                <w:color w:val="000000" w:themeColor="text1"/>
                <w:szCs w:val="21"/>
                <w:lang w:val="en-US" w:eastAsia="zh-CN"/>
              </w:rPr>
              <w:t>2021.7.28</w:t>
            </w:r>
          </w:p>
          <w:p>
            <w:pPr>
              <w:rPr>
                <w:rFonts w:hint="eastAsia" w:ascii="宋体" w:hAnsi="宋体" w:eastAsia="宋体"/>
                <w:color w:val="000000" w:themeColor="text1"/>
                <w:szCs w:val="21"/>
                <w:lang w:eastAsia="zh-CN"/>
              </w:rPr>
            </w:pPr>
            <w:r>
              <w:rPr>
                <w:rFonts w:hint="eastAsia" w:ascii="宋体" w:hAnsi="宋体"/>
                <w:color w:val="000000" w:themeColor="text1"/>
                <w:szCs w:val="21"/>
              </w:rPr>
              <w:t>检验内容：焊接饱满、平整、无虚焊</w:t>
            </w:r>
            <w:r>
              <w:rPr>
                <w:rFonts w:hint="eastAsia" w:ascii="宋体" w:hAnsi="宋体"/>
                <w:color w:val="000000" w:themeColor="text1"/>
                <w:szCs w:val="21"/>
                <w:lang w:eastAsia="zh-CN"/>
              </w:rPr>
              <w:t>、无沙眼</w:t>
            </w:r>
          </w:p>
          <w:p>
            <w:pPr>
              <w:rPr>
                <w:rFonts w:hint="eastAsia" w:ascii="宋体" w:hAnsi="宋体" w:eastAsia="宋体"/>
                <w:color w:val="000000" w:themeColor="text1"/>
                <w:szCs w:val="21"/>
                <w:lang w:eastAsia="zh-CN"/>
              </w:rPr>
            </w:pPr>
            <w:r>
              <w:rPr>
                <w:rFonts w:hint="eastAsia" w:ascii="宋体" w:hAnsi="宋体"/>
                <w:color w:val="000000" w:themeColor="text1"/>
                <w:szCs w:val="21"/>
              </w:rPr>
              <w:t>检验员：</w:t>
            </w:r>
            <w:r>
              <w:rPr>
                <w:rFonts w:hint="eastAsia" w:ascii="宋体" w:hAnsi="宋体"/>
                <w:color w:val="000000" w:themeColor="text1"/>
                <w:szCs w:val="21"/>
                <w:lang w:eastAsia="zh-CN"/>
              </w:rPr>
              <w:t>彭卫红</w:t>
            </w:r>
          </w:p>
          <w:p>
            <w:pPr>
              <w:rPr>
                <w:rFonts w:hint="eastAsia" w:ascii="宋体" w:hAnsi="宋体"/>
                <w:color w:val="000000" w:themeColor="text1"/>
                <w:szCs w:val="21"/>
              </w:rPr>
            </w:pPr>
          </w:p>
          <w:p>
            <w:pPr>
              <w:rPr>
                <w:rFonts w:hint="eastAsia" w:ascii="宋体" w:hAnsi="宋体"/>
                <w:color w:val="000000" w:themeColor="text1"/>
                <w:szCs w:val="21"/>
              </w:rPr>
            </w:pPr>
            <w:r>
              <w:rPr>
                <w:rFonts w:hint="eastAsia" w:ascii="宋体" w:hAnsi="宋体"/>
                <w:color w:val="000000" w:themeColor="text1"/>
                <w:szCs w:val="21"/>
              </w:rPr>
              <w:t>2、抽《下料》检验记录</w:t>
            </w:r>
          </w:p>
          <w:p>
            <w:pPr>
              <w:rPr>
                <w:rFonts w:hint="eastAsia" w:ascii="宋体" w:hAnsi="宋体"/>
                <w:color w:val="000000" w:themeColor="text1"/>
                <w:szCs w:val="21"/>
              </w:rPr>
            </w:pPr>
            <w:r>
              <w:rPr>
                <w:rFonts w:hint="eastAsia" w:ascii="宋体" w:hAnsi="宋体"/>
                <w:color w:val="000000" w:themeColor="text1"/>
                <w:szCs w:val="21"/>
              </w:rPr>
              <w:t xml:space="preserve">产品：声测管 </w:t>
            </w:r>
            <w:r>
              <w:rPr>
                <w:rFonts w:hint="eastAsia" w:ascii="宋体" w:hAnsi="宋体"/>
                <w:color w:val="000000" w:themeColor="text1"/>
                <w:szCs w:val="21"/>
                <w:lang w:val="en-US" w:eastAsia="zh-CN"/>
              </w:rPr>
              <w:t>57*1.5</w:t>
            </w:r>
          </w:p>
          <w:p>
            <w:pPr>
              <w:rPr>
                <w:rFonts w:hint="default" w:ascii="宋体" w:hAnsi="宋体"/>
                <w:color w:val="000000" w:themeColor="text1"/>
                <w:szCs w:val="21"/>
                <w:lang w:val="en-US"/>
              </w:rPr>
            </w:pPr>
            <w:r>
              <w:rPr>
                <w:rFonts w:hint="eastAsia" w:ascii="宋体" w:hAnsi="宋体"/>
                <w:color w:val="000000" w:themeColor="text1"/>
                <w:szCs w:val="21"/>
              </w:rPr>
              <w:t>日期：</w:t>
            </w:r>
            <w:r>
              <w:rPr>
                <w:rFonts w:hint="eastAsia"/>
                <w:color w:val="000000" w:themeColor="text1"/>
                <w:szCs w:val="21"/>
                <w:lang w:val="en-US" w:eastAsia="zh-CN"/>
              </w:rPr>
              <w:t>2021.7.27</w:t>
            </w:r>
          </w:p>
          <w:p>
            <w:pPr>
              <w:rPr>
                <w:rFonts w:hint="eastAsia" w:ascii="宋体" w:hAnsi="宋体"/>
                <w:color w:val="000000" w:themeColor="text1"/>
                <w:szCs w:val="21"/>
              </w:rPr>
            </w:pPr>
            <w:r>
              <w:rPr>
                <w:rFonts w:hint="eastAsia" w:ascii="宋体" w:hAnsi="宋体"/>
                <w:color w:val="000000" w:themeColor="text1"/>
                <w:szCs w:val="21"/>
              </w:rPr>
              <w:t>检验内容：焊管规格、下料尺寸</w:t>
            </w:r>
          </w:p>
          <w:p>
            <w:pPr>
              <w:rPr>
                <w:rFonts w:hint="eastAsia" w:ascii="宋体" w:hAnsi="宋体" w:eastAsia="宋体"/>
                <w:color w:val="000000" w:themeColor="text1"/>
                <w:szCs w:val="21"/>
                <w:lang w:eastAsia="zh-CN"/>
              </w:rPr>
            </w:pPr>
            <w:r>
              <w:rPr>
                <w:rFonts w:hint="eastAsia" w:ascii="宋体" w:hAnsi="宋体"/>
                <w:color w:val="000000" w:themeColor="text1"/>
                <w:szCs w:val="21"/>
              </w:rPr>
              <w:t>检验员：</w:t>
            </w:r>
            <w:r>
              <w:rPr>
                <w:rFonts w:hint="eastAsia" w:ascii="宋体" w:hAnsi="宋体"/>
                <w:color w:val="000000" w:themeColor="text1"/>
                <w:szCs w:val="21"/>
                <w:lang w:eastAsia="zh-CN"/>
              </w:rPr>
              <w:t>彭卫红</w:t>
            </w:r>
          </w:p>
          <w:p>
            <w:pPr>
              <w:rPr>
                <w:rFonts w:hint="eastAsia" w:ascii="宋体" w:hAnsi="宋体"/>
                <w:color w:val="000000" w:themeColor="text1"/>
                <w:szCs w:val="21"/>
              </w:rPr>
            </w:pPr>
          </w:p>
          <w:p>
            <w:pPr>
              <w:rPr>
                <w:rFonts w:hint="eastAsia"/>
                <w:color w:val="000000" w:themeColor="text1"/>
                <w:szCs w:val="21"/>
              </w:rPr>
            </w:pPr>
            <w:r>
              <w:rPr>
                <w:rFonts w:hint="eastAsia" w:ascii="宋体" w:hAnsi="宋体"/>
                <w:color w:val="000000" w:themeColor="text1"/>
                <w:szCs w:val="21"/>
              </w:rPr>
              <w:t>3、抽《焊接》检验记录</w:t>
            </w:r>
          </w:p>
          <w:p>
            <w:pPr>
              <w:rPr>
                <w:rFonts w:ascii="宋体" w:hAnsi="宋体"/>
                <w:color w:val="000000" w:themeColor="text1"/>
                <w:szCs w:val="21"/>
              </w:rPr>
            </w:pPr>
            <w:r>
              <w:rPr>
                <w:rFonts w:hint="eastAsia" w:ascii="宋体" w:hAnsi="宋体"/>
                <w:color w:val="000000" w:themeColor="text1"/>
                <w:szCs w:val="21"/>
              </w:rPr>
              <w:t xml:space="preserve">产品名称：声测管 </w:t>
            </w:r>
            <w:r>
              <w:rPr>
                <w:rFonts w:hint="eastAsia"/>
                <w:color w:val="000000" w:themeColor="text1"/>
                <w:szCs w:val="21"/>
                <w:lang w:val="en-US" w:eastAsia="zh-CN"/>
              </w:rPr>
              <w:t>57</w:t>
            </w:r>
            <w:r>
              <w:rPr>
                <w:rFonts w:hint="eastAsia" w:ascii="宋体" w:hAnsi="宋体"/>
                <w:color w:val="000000" w:themeColor="text1"/>
                <w:szCs w:val="21"/>
                <w:lang w:val="en-US" w:eastAsia="zh-CN"/>
              </w:rPr>
              <w:t>*</w:t>
            </w:r>
            <w:r>
              <w:rPr>
                <w:rFonts w:hint="eastAsia"/>
                <w:color w:val="000000" w:themeColor="text1"/>
                <w:szCs w:val="21"/>
                <w:lang w:val="en-US" w:eastAsia="zh-CN"/>
              </w:rPr>
              <w:t>1.0</w:t>
            </w:r>
            <w:r>
              <w:rPr>
                <w:rFonts w:hint="eastAsia"/>
                <w:color w:val="000000" w:themeColor="text1"/>
                <w:szCs w:val="21"/>
              </w:rPr>
              <w:t xml:space="preserve">  </w:t>
            </w:r>
          </w:p>
          <w:p>
            <w:pPr>
              <w:rPr>
                <w:rFonts w:hint="eastAsia" w:ascii="宋体" w:hAnsi="宋体"/>
                <w:color w:val="000000" w:themeColor="text1"/>
                <w:szCs w:val="21"/>
              </w:rPr>
            </w:pPr>
            <w:r>
              <w:rPr>
                <w:rFonts w:hint="eastAsia" w:ascii="宋体" w:hAnsi="宋体"/>
                <w:color w:val="000000" w:themeColor="text1"/>
                <w:szCs w:val="21"/>
              </w:rPr>
              <w:t>日期：</w:t>
            </w:r>
            <w:r>
              <w:rPr>
                <w:rFonts w:hint="eastAsia"/>
                <w:color w:val="000000" w:themeColor="text1"/>
                <w:szCs w:val="21"/>
              </w:rPr>
              <w:t>20</w:t>
            </w:r>
            <w:r>
              <w:rPr>
                <w:rFonts w:hint="eastAsia"/>
                <w:color w:val="000000" w:themeColor="text1"/>
                <w:szCs w:val="21"/>
                <w:lang w:val="en-US" w:eastAsia="zh-CN"/>
              </w:rPr>
              <w:t>21</w:t>
            </w:r>
            <w:r>
              <w:rPr>
                <w:rFonts w:hint="eastAsia"/>
                <w:color w:val="000000" w:themeColor="text1"/>
                <w:szCs w:val="21"/>
              </w:rPr>
              <w:t>.</w:t>
            </w:r>
            <w:r>
              <w:rPr>
                <w:rFonts w:hint="eastAsia"/>
                <w:color w:val="000000" w:themeColor="text1"/>
                <w:szCs w:val="21"/>
                <w:lang w:val="en-US" w:eastAsia="zh-CN"/>
              </w:rPr>
              <w:t>5</w:t>
            </w:r>
            <w:r>
              <w:rPr>
                <w:rFonts w:hint="eastAsia"/>
                <w:color w:val="000000" w:themeColor="text1"/>
                <w:szCs w:val="21"/>
              </w:rPr>
              <w:t>.30</w:t>
            </w:r>
            <w:r>
              <w:rPr>
                <w:rFonts w:hint="eastAsia"/>
                <w:color w:val="000000" w:themeColor="text1"/>
                <w:szCs w:val="21"/>
                <w:lang w:val="en-US" w:eastAsia="zh-CN"/>
              </w:rPr>
              <w:t xml:space="preserve"> </w:t>
            </w:r>
            <w:r>
              <w:rPr>
                <w:rFonts w:hint="eastAsia" w:ascii="宋体" w:hAnsi="宋体"/>
                <w:color w:val="000000" w:themeColor="text1"/>
                <w:szCs w:val="21"/>
              </w:rPr>
              <w:t>检验内容：焊接饱满、平整、无虚焊</w:t>
            </w:r>
            <w:r>
              <w:rPr>
                <w:rFonts w:hint="eastAsia" w:ascii="宋体" w:hAnsi="宋体"/>
                <w:color w:val="000000" w:themeColor="text1"/>
                <w:szCs w:val="21"/>
                <w:lang w:eastAsia="zh-CN"/>
              </w:rPr>
              <w:t>、无沙眼</w:t>
            </w:r>
          </w:p>
          <w:p>
            <w:pPr>
              <w:rPr>
                <w:rFonts w:hint="eastAsia" w:ascii="宋体" w:hAnsi="宋体" w:eastAsia="宋体"/>
                <w:color w:val="000000" w:themeColor="text1"/>
                <w:szCs w:val="21"/>
                <w:lang w:eastAsia="zh-CN"/>
              </w:rPr>
            </w:pPr>
            <w:r>
              <w:rPr>
                <w:rFonts w:hint="eastAsia" w:ascii="宋体" w:hAnsi="宋体"/>
                <w:color w:val="000000" w:themeColor="text1"/>
                <w:szCs w:val="21"/>
              </w:rPr>
              <w:t>检验员：</w:t>
            </w:r>
            <w:r>
              <w:rPr>
                <w:rFonts w:hint="eastAsia" w:ascii="宋体" w:hAnsi="宋体"/>
                <w:color w:val="000000" w:themeColor="text1"/>
                <w:szCs w:val="21"/>
                <w:lang w:eastAsia="zh-CN"/>
              </w:rPr>
              <w:t>彭卫红</w:t>
            </w:r>
          </w:p>
          <w:p>
            <w:pPr>
              <w:rPr>
                <w:rFonts w:hint="eastAsia" w:ascii="宋体" w:hAnsi="宋体"/>
                <w:color w:val="000000" w:themeColor="text1"/>
                <w:szCs w:val="21"/>
              </w:rPr>
            </w:pPr>
          </w:p>
          <w:p>
            <w:pPr>
              <w:rPr>
                <w:rFonts w:hint="eastAsia"/>
                <w:color w:val="000000" w:themeColor="text1"/>
                <w:szCs w:val="21"/>
              </w:rPr>
            </w:pPr>
            <w:r>
              <w:rPr>
                <w:rFonts w:hint="eastAsia" w:ascii="宋体" w:hAnsi="宋体"/>
                <w:color w:val="000000" w:themeColor="text1"/>
                <w:szCs w:val="21"/>
              </w:rPr>
              <w:t>4、抽《挤压成型》检验记录</w:t>
            </w:r>
          </w:p>
          <w:p>
            <w:pPr>
              <w:spacing w:line="400" w:lineRule="exact"/>
              <w:jc w:val="left"/>
              <w:rPr>
                <w:rFonts w:ascii="宋体" w:hAnsi="宋体"/>
                <w:color w:val="000000" w:themeColor="text1"/>
                <w:szCs w:val="21"/>
              </w:rPr>
            </w:pPr>
            <w:r>
              <w:rPr>
                <w:rFonts w:hint="eastAsia" w:ascii="宋体" w:hAnsi="宋体"/>
                <w:color w:val="000000" w:themeColor="text1"/>
                <w:szCs w:val="21"/>
              </w:rPr>
              <w:t xml:space="preserve">产品名称：波纹管 </w:t>
            </w:r>
            <w:r>
              <w:rPr>
                <w:rFonts w:hint="eastAsia" w:ascii="宋体" w:hAnsi="宋体"/>
                <w:color w:val="000000" w:themeColor="text1"/>
                <w:szCs w:val="21"/>
                <w:lang w:val="en-US" w:eastAsia="zh-CN"/>
              </w:rPr>
              <w:t>50</w:t>
            </w:r>
            <w:r>
              <w:rPr>
                <w:rFonts w:hint="eastAsia"/>
                <w:color w:val="000000" w:themeColor="text1"/>
                <w:szCs w:val="21"/>
              </w:rPr>
              <w:t xml:space="preserve">  </w:t>
            </w:r>
          </w:p>
          <w:p>
            <w:pPr>
              <w:rPr>
                <w:rFonts w:hint="default" w:eastAsia="宋体"/>
                <w:color w:val="000000" w:themeColor="text1"/>
                <w:szCs w:val="21"/>
                <w:lang w:val="en-US" w:eastAsia="zh-CN"/>
              </w:rPr>
            </w:pPr>
            <w:r>
              <w:rPr>
                <w:rFonts w:hint="eastAsia" w:ascii="宋体" w:hAnsi="宋体"/>
                <w:color w:val="000000" w:themeColor="text1"/>
                <w:szCs w:val="21"/>
              </w:rPr>
              <w:t>日期：</w:t>
            </w:r>
            <w:r>
              <w:rPr>
                <w:rFonts w:hint="eastAsia"/>
                <w:color w:val="000000" w:themeColor="text1"/>
                <w:szCs w:val="21"/>
              </w:rPr>
              <w:t>20</w:t>
            </w:r>
            <w:r>
              <w:rPr>
                <w:rFonts w:hint="eastAsia"/>
                <w:color w:val="000000" w:themeColor="text1"/>
                <w:szCs w:val="21"/>
                <w:lang w:val="en-US" w:eastAsia="zh-CN"/>
              </w:rPr>
              <w:t>21</w:t>
            </w:r>
            <w:r>
              <w:rPr>
                <w:rFonts w:hint="eastAsia"/>
                <w:color w:val="000000" w:themeColor="text1"/>
                <w:szCs w:val="21"/>
              </w:rPr>
              <w:t>.</w:t>
            </w:r>
            <w:r>
              <w:rPr>
                <w:rFonts w:hint="eastAsia"/>
                <w:color w:val="000000" w:themeColor="text1"/>
                <w:szCs w:val="21"/>
                <w:lang w:val="en-US" w:eastAsia="zh-CN"/>
              </w:rPr>
              <w:t>7</w:t>
            </w:r>
            <w:r>
              <w:rPr>
                <w:rFonts w:hint="eastAsia"/>
                <w:color w:val="000000" w:themeColor="text1"/>
                <w:szCs w:val="21"/>
              </w:rPr>
              <w:t>.</w:t>
            </w:r>
            <w:r>
              <w:rPr>
                <w:rFonts w:hint="eastAsia"/>
                <w:color w:val="000000" w:themeColor="text1"/>
                <w:szCs w:val="21"/>
                <w:lang w:val="en-US" w:eastAsia="zh-CN"/>
              </w:rPr>
              <w:t>23</w:t>
            </w:r>
          </w:p>
          <w:p>
            <w:pPr>
              <w:rPr>
                <w:rFonts w:hint="eastAsia" w:ascii="宋体" w:hAnsi="宋体"/>
                <w:color w:val="000000" w:themeColor="text1"/>
                <w:szCs w:val="21"/>
              </w:rPr>
            </w:pPr>
            <w:r>
              <w:rPr>
                <w:rFonts w:hint="eastAsia" w:ascii="宋体" w:hAnsi="宋体"/>
                <w:color w:val="000000" w:themeColor="text1"/>
                <w:szCs w:val="21"/>
              </w:rPr>
              <w:t>检验内容：外观、尺寸</w:t>
            </w:r>
          </w:p>
          <w:p>
            <w:pPr>
              <w:rPr>
                <w:rFonts w:hint="eastAsia" w:ascii="宋体" w:hAnsi="宋体" w:eastAsia="宋体"/>
                <w:color w:val="000000" w:themeColor="text1"/>
                <w:szCs w:val="21"/>
                <w:lang w:eastAsia="zh-CN"/>
              </w:rPr>
            </w:pPr>
            <w:r>
              <w:rPr>
                <w:rFonts w:hint="eastAsia" w:ascii="宋体" w:hAnsi="宋体"/>
                <w:color w:val="000000" w:themeColor="text1"/>
                <w:szCs w:val="21"/>
              </w:rPr>
              <w:t>检验员：</w:t>
            </w:r>
            <w:r>
              <w:rPr>
                <w:rFonts w:hint="eastAsia" w:ascii="宋体" w:hAnsi="宋体"/>
                <w:color w:val="000000" w:themeColor="text1"/>
                <w:szCs w:val="21"/>
                <w:lang w:eastAsia="zh-CN"/>
              </w:rPr>
              <w:t>彭卫红</w:t>
            </w:r>
          </w:p>
          <w:p>
            <w:pPr>
              <w:rPr>
                <w:rFonts w:hint="eastAsia" w:ascii="宋体" w:hAnsi="宋体"/>
                <w:color w:val="000000" w:themeColor="text1"/>
                <w:szCs w:val="21"/>
              </w:rPr>
            </w:pPr>
            <w:r>
              <w:rPr>
                <w:rFonts w:hint="eastAsia" w:ascii="宋体" w:hAnsi="宋体"/>
                <w:color w:val="000000" w:themeColor="text1"/>
                <w:szCs w:val="21"/>
                <w:lang w:val="en-US" w:eastAsia="zh-CN"/>
              </w:rPr>
              <w:t>......</w:t>
            </w:r>
          </w:p>
          <w:p>
            <w:pPr>
              <w:numPr>
                <w:ilvl w:val="0"/>
                <w:numId w:val="6"/>
              </w:numPr>
              <w:rPr>
                <w:rFonts w:hint="eastAsia" w:ascii="宋体" w:hAnsi="宋体"/>
                <w:color w:val="000000" w:themeColor="text1"/>
                <w:szCs w:val="21"/>
              </w:rPr>
            </w:pPr>
            <w:r>
              <w:rPr>
                <w:rFonts w:hint="eastAsia" w:ascii="宋体" w:hAnsi="宋体"/>
                <w:color w:val="000000" w:themeColor="text1"/>
                <w:szCs w:val="21"/>
              </w:rPr>
              <w:t>出厂检验：</w:t>
            </w:r>
          </w:p>
          <w:p>
            <w:pPr>
              <w:numPr>
                <w:ilvl w:val="0"/>
                <w:numId w:val="7"/>
              </w:numPr>
              <w:rPr>
                <w:rFonts w:hint="eastAsia" w:ascii="宋体" w:hAnsi="宋体"/>
                <w:color w:val="000000" w:themeColor="text1"/>
                <w:szCs w:val="21"/>
              </w:rPr>
            </w:pPr>
            <w:r>
              <w:rPr>
                <w:rFonts w:hint="eastAsia" w:ascii="宋体" w:hAnsi="宋体"/>
                <w:color w:val="000000" w:themeColor="text1"/>
                <w:szCs w:val="21"/>
              </w:rPr>
              <w:t>产品名称：声测管</w:t>
            </w:r>
            <w:r>
              <w:rPr>
                <w:rFonts w:hint="eastAsia" w:ascii="宋体" w:hAnsi="宋体"/>
                <w:color w:val="000000" w:themeColor="text1"/>
                <w:szCs w:val="21"/>
                <w:lang w:val="en-US" w:eastAsia="zh-CN"/>
              </w:rPr>
              <w:t>50*2.0*10000</w:t>
            </w:r>
            <w:r>
              <w:rPr>
                <w:rFonts w:hint="eastAsia" w:ascii="宋体" w:hAnsi="宋体"/>
                <w:color w:val="000000" w:themeColor="text1"/>
                <w:szCs w:val="21"/>
              </w:rPr>
              <w:t xml:space="preserve">    </w:t>
            </w:r>
          </w:p>
          <w:p>
            <w:pPr>
              <w:rPr>
                <w:rFonts w:hint="eastAsia" w:ascii="宋体" w:hAnsi="宋体"/>
                <w:color w:val="000000" w:themeColor="text1"/>
                <w:szCs w:val="21"/>
              </w:rPr>
            </w:pPr>
            <w:r>
              <w:rPr>
                <w:rFonts w:hint="eastAsia" w:ascii="宋体" w:hAnsi="宋体"/>
                <w:color w:val="000000" w:themeColor="text1"/>
                <w:szCs w:val="21"/>
              </w:rPr>
              <w:t>检验项目：</w:t>
            </w:r>
          </w:p>
          <w:p>
            <w:pPr>
              <w:rPr>
                <w:rFonts w:hint="eastAsia" w:ascii="宋体" w:hAnsi="宋体"/>
                <w:color w:val="000000" w:themeColor="text1"/>
                <w:szCs w:val="21"/>
              </w:rPr>
            </w:pPr>
            <w:r>
              <w:rPr>
                <w:rFonts w:hint="eastAsia" w:ascii="宋体" w:hAnsi="宋体"/>
                <w:color w:val="000000" w:themeColor="text1"/>
                <w:szCs w:val="21"/>
              </w:rPr>
              <w:t>外观质量：</w:t>
            </w:r>
            <w:r>
              <w:rPr>
                <w:rFonts w:hint="eastAsia" w:ascii="宋体" w:hAnsi="宋体" w:cs="Arial"/>
                <w:color w:val="000000" w:themeColor="text1"/>
                <w:szCs w:val="21"/>
                <w:lang w:eastAsia="zh-CN"/>
              </w:rPr>
              <w:t>表面无锈蚀、无刻痕、无肉眼可见缺陷</w:t>
            </w:r>
            <w:r>
              <w:rPr>
                <w:rFonts w:hint="eastAsia" w:ascii="宋体" w:hAnsi="宋体" w:cs="Arial"/>
                <w:color w:val="000000" w:themeColor="text1"/>
                <w:szCs w:val="21"/>
              </w:rPr>
              <w:t>；</w:t>
            </w:r>
          </w:p>
          <w:p>
            <w:pPr>
              <w:rPr>
                <w:rFonts w:hint="eastAsia" w:ascii="宋体" w:hAnsi="宋体"/>
                <w:color w:val="000000" w:themeColor="text1"/>
                <w:szCs w:val="21"/>
              </w:rPr>
            </w:pPr>
            <w:r>
              <w:rPr>
                <w:rFonts w:hint="eastAsia" w:ascii="宋体" w:hAnsi="宋体" w:cs="Arial"/>
                <w:color w:val="000000" w:themeColor="text1"/>
                <w:szCs w:val="21"/>
                <w:lang w:eastAsia="zh-CN"/>
              </w:rPr>
              <w:t>尺寸</w:t>
            </w:r>
            <w:r>
              <w:rPr>
                <w:rFonts w:hint="eastAsia" w:ascii="宋体" w:hAnsi="宋体" w:cs="Arial"/>
                <w:color w:val="000000" w:themeColor="text1"/>
                <w:szCs w:val="21"/>
              </w:rPr>
              <w:t>：</w:t>
            </w:r>
            <w:r>
              <w:rPr>
                <w:rFonts w:hint="eastAsia" w:ascii="宋体" w:hAnsi="宋体"/>
                <w:color w:val="000000" w:themeColor="text1"/>
                <w:szCs w:val="21"/>
                <w:lang w:eastAsia="zh-CN"/>
              </w:rPr>
              <w:t>外径</w:t>
            </w:r>
            <w:r>
              <w:rPr>
                <w:rFonts w:hint="eastAsia" w:ascii="宋体" w:hAnsi="宋体"/>
                <w:color w:val="000000" w:themeColor="text1"/>
                <w:szCs w:val="21"/>
                <w:lang w:val="en-US" w:eastAsia="zh-CN"/>
              </w:rPr>
              <w:t>50、壁厚2.01</w:t>
            </w:r>
            <w:r>
              <w:rPr>
                <w:rFonts w:hint="eastAsia" w:ascii="宋体" w:hAnsi="宋体"/>
                <w:color w:val="000000" w:themeColor="text1"/>
                <w:szCs w:val="21"/>
              </w:rPr>
              <w:t>；</w:t>
            </w:r>
          </w:p>
          <w:p>
            <w:pPr>
              <w:pStyle w:val="2"/>
              <w:rPr>
                <w:rFonts w:hint="eastAsia" w:eastAsia="宋体"/>
                <w:lang w:eastAsia="zh-CN"/>
              </w:rPr>
            </w:pPr>
            <w:r>
              <w:rPr>
                <w:rFonts w:hint="eastAsia" w:ascii="宋体" w:hAnsi="宋体"/>
                <w:color w:val="000000" w:themeColor="text1"/>
                <w:szCs w:val="21"/>
                <w:lang w:eastAsia="zh-CN"/>
              </w:rPr>
              <w:t>压扁试验：无裂痕；</w:t>
            </w:r>
          </w:p>
          <w:p>
            <w:pPr>
              <w:rPr>
                <w:rFonts w:hint="eastAsia" w:ascii="宋体" w:hAnsi="宋体" w:eastAsia="宋体"/>
                <w:color w:val="000000" w:themeColor="text1"/>
                <w:szCs w:val="21"/>
                <w:lang w:eastAsia="zh-CN"/>
              </w:rPr>
            </w:pPr>
            <w:r>
              <w:rPr>
                <w:rFonts w:hint="eastAsia" w:ascii="宋体" w:hAnsi="宋体" w:cs="Arial"/>
                <w:color w:val="000000" w:themeColor="text1"/>
                <w:szCs w:val="21"/>
              </w:rPr>
              <w:t>密封</w:t>
            </w:r>
            <w:r>
              <w:rPr>
                <w:rFonts w:hint="eastAsia" w:ascii="宋体" w:hAnsi="宋体" w:cs="Arial"/>
                <w:color w:val="000000" w:themeColor="text1"/>
                <w:szCs w:val="21"/>
                <w:lang w:eastAsia="zh-CN"/>
              </w:rPr>
              <w:t>试验</w:t>
            </w:r>
            <w:r>
              <w:rPr>
                <w:rFonts w:hint="eastAsia" w:ascii="宋体" w:hAnsi="宋体" w:cs="Arial"/>
                <w:color w:val="000000" w:themeColor="text1"/>
                <w:szCs w:val="21"/>
              </w:rPr>
              <w:t>：</w:t>
            </w:r>
            <w:r>
              <w:rPr>
                <w:rFonts w:hint="eastAsia" w:ascii="宋体" w:hAnsi="宋体" w:cs="Arial"/>
                <w:color w:val="000000" w:themeColor="text1"/>
                <w:szCs w:val="21"/>
                <w:lang w:eastAsia="zh-CN"/>
              </w:rPr>
              <w:t>无渗漏、无变形</w:t>
            </w:r>
          </w:p>
          <w:p>
            <w:pPr>
              <w:rPr>
                <w:rFonts w:hint="eastAsia" w:ascii="宋体" w:hAnsi="宋体" w:eastAsia="宋体"/>
                <w:color w:val="000000" w:themeColor="text1"/>
                <w:szCs w:val="21"/>
                <w:lang w:eastAsia="zh-CN"/>
              </w:rPr>
            </w:pPr>
            <w:r>
              <w:rPr>
                <w:rFonts w:hint="eastAsia" w:ascii="宋体" w:hAnsi="宋体"/>
                <w:color w:val="000000" w:themeColor="text1"/>
                <w:szCs w:val="21"/>
              </w:rPr>
              <w:t>检验人：</w:t>
            </w:r>
            <w:r>
              <w:rPr>
                <w:rFonts w:hint="eastAsia" w:ascii="宋体" w:hAnsi="宋体"/>
                <w:color w:val="000000" w:themeColor="text1"/>
                <w:szCs w:val="21"/>
                <w:lang w:eastAsia="zh-CN"/>
              </w:rPr>
              <w:t>彭卫红</w:t>
            </w:r>
          </w:p>
          <w:p>
            <w:pPr>
              <w:rPr>
                <w:rFonts w:hint="default" w:ascii="宋体" w:hAnsi="宋体" w:eastAsia="宋体"/>
                <w:color w:val="000000" w:themeColor="text1"/>
                <w:szCs w:val="21"/>
                <w:lang w:val="en-US" w:eastAsia="zh-CN"/>
              </w:rPr>
            </w:pPr>
            <w:r>
              <w:rPr>
                <w:rFonts w:hint="eastAsia" w:ascii="宋体" w:hAnsi="宋体"/>
                <w:color w:val="000000" w:themeColor="text1"/>
                <w:szCs w:val="21"/>
              </w:rPr>
              <w:t xml:space="preserve">检验结论：合格      </w:t>
            </w:r>
            <w:r>
              <w:rPr>
                <w:rFonts w:hint="eastAsia"/>
                <w:color w:val="000000" w:themeColor="text1"/>
                <w:szCs w:val="21"/>
                <w:lang w:val="en-US" w:eastAsia="zh-CN"/>
              </w:rPr>
              <w:t>2021.5.15</w:t>
            </w:r>
          </w:p>
          <w:p>
            <w:pPr>
              <w:rPr>
                <w:rFonts w:hint="eastAsia" w:ascii="宋体" w:hAnsi="宋体"/>
                <w:color w:val="000000" w:themeColor="text1"/>
                <w:szCs w:val="21"/>
              </w:rPr>
            </w:pPr>
          </w:p>
          <w:p>
            <w:pPr>
              <w:numPr>
                <w:ilvl w:val="0"/>
                <w:numId w:val="7"/>
              </w:numPr>
              <w:rPr>
                <w:rFonts w:hint="eastAsia" w:ascii="宋体" w:hAnsi="宋体"/>
                <w:color w:val="000000" w:themeColor="text1"/>
                <w:szCs w:val="21"/>
              </w:rPr>
            </w:pPr>
            <w:r>
              <w:rPr>
                <w:rFonts w:hint="eastAsia" w:ascii="宋体" w:hAnsi="宋体"/>
                <w:color w:val="000000" w:themeColor="text1"/>
                <w:szCs w:val="21"/>
              </w:rPr>
              <w:t>产品名称：金属波纹管</w:t>
            </w:r>
            <w:r>
              <w:rPr>
                <w:rFonts w:hint="eastAsia" w:ascii="宋体" w:hAnsi="宋体"/>
                <w:color w:val="000000" w:themeColor="text1"/>
                <w:szCs w:val="21"/>
                <w:lang w:val="en-US" w:eastAsia="zh-CN"/>
              </w:rPr>
              <w:t>85</w:t>
            </w:r>
            <w:r>
              <w:rPr>
                <w:rFonts w:hint="eastAsia" w:ascii="宋体" w:hAnsi="宋体"/>
                <w:color w:val="000000" w:themeColor="text1"/>
                <w:szCs w:val="21"/>
              </w:rPr>
              <w:t xml:space="preserve">  </w:t>
            </w:r>
          </w:p>
          <w:p>
            <w:pPr>
              <w:spacing w:line="400" w:lineRule="atLeast"/>
              <w:jc w:val="left"/>
              <w:rPr>
                <w:rFonts w:hint="eastAsia" w:ascii="宋体" w:hAnsi="宋体"/>
                <w:color w:val="000000" w:themeColor="text1"/>
                <w:szCs w:val="21"/>
              </w:rPr>
            </w:pPr>
            <w:r>
              <w:rPr>
                <w:rFonts w:hint="eastAsia" w:ascii="宋体" w:hAnsi="宋体"/>
                <w:color w:val="000000" w:themeColor="text1"/>
                <w:szCs w:val="21"/>
              </w:rPr>
              <w:t>检验项目：</w:t>
            </w:r>
          </w:p>
          <w:p>
            <w:pPr>
              <w:rPr>
                <w:rFonts w:hint="eastAsia" w:ascii="宋体" w:hAnsi="宋体"/>
                <w:color w:val="000000" w:themeColor="text1"/>
                <w:szCs w:val="21"/>
              </w:rPr>
            </w:pPr>
            <w:r>
              <w:rPr>
                <w:rFonts w:hint="eastAsia" w:ascii="宋体" w:hAnsi="宋体"/>
                <w:color w:val="000000" w:themeColor="text1"/>
                <w:szCs w:val="21"/>
              </w:rPr>
              <w:t>外观质量：</w:t>
            </w:r>
            <w:r>
              <w:rPr>
                <w:rFonts w:hint="eastAsia" w:ascii="宋体" w:hAnsi="宋体" w:cs="Arial"/>
                <w:color w:val="000000" w:themeColor="text1"/>
                <w:szCs w:val="21"/>
                <w:lang w:eastAsia="zh-CN"/>
              </w:rPr>
              <w:t>外观清洁、内外表面无锈蚀、油污、附着物及空洞，无褶皱、咬口无开裂、脱扣</w:t>
            </w:r>
            <w:r>
              <w:rPr>
                <w:rFonts w:hint="eastAsia" w:ascii="宋体" w:hAnsi="宋体" w:cs="Arial"/>
                <w:color w:val="000000" w:themeColor="text1"/>
                <w:szCs w:val="21"/>
              </w:rPr>
              <w:t>；</w:t>
            </w:r>
          </w:p>
          <w:p>
            <w:pPr>
              <w:rPr>
                <w:rFonts w:hint="default" w:ascii="宋体" w:hAnsi="宋体" w:eastAsia="宋体"/>
                <w:color w:val="000000" w:themeColor="text1"/>
                <w:szCs w:val="21"/>
                <w:lang w:val="en-US" w:eastAsia="zh-CN"/>
              </w:rPr>
            </w:pPr>
            <w:r>
              <w:rPr>
                <w:rFonts w:hint="eastAsia" w:ascii="宋体" w:hAnsi="宋体" w:cs="Arial"/>
                <w:color w:val="000000" w:themeColor="text1"/>
                <w:szCs w:val="21"/>
              </w:rPr>
              <w:t>尺寸：</w:t>
            </w:r>
            <w:r>
              <w:rPr>
                <w:rFonts w:hint="eastAsia" w:ascii="宋体" w:hAnsi="宋体"/>
                <w:color w:val="000000" w:themeColor="text1"/>
                <w:szCs w:val="21"/>
              </w:rPr>
              <w:t>内径</w:t>
            </w:r>
            <w:r>
              <w:rPr>
                <w:rFonts w:hint="eastAsia" w:ascii="宋体" w:hAnsi="宋体"/>
                <w:color w:val="000000" w:themeColor="text1"/>
                <w:szCs w:val="21"/>
                <w:lang w:val="en-US" w:eastAsia="zh-CN"/>
              </w:rPr>
              <w:t>85.04</w:t>
            </w:r>
            <w:r>
              <w:rPr>
                <w:rFonts w:hint="eastAsia" w:ascii="宋体" w:hAnsi="宋体"/>
                <w:color w:val="000000" w:themeColor="text1"/>
                <w:szCs w:val="21"/>
              </w:rPr>
              <w:t>，波纹高度2.5</w:t>
            </w:r>
            <w:r>
              <w:rPr>
                <w:rFonts w:hint="eastAsia" w:ascii="宋体" w:hAnsi="宋体"/>
                <w:color w:val="000000" w:themeColor="text1"/>
                <w:szCs w:val="21"/>
                <w:lang w:val="en-US" w:eastAsia="zh-CN"/>
              </w:rPr>
              <w:t>1，钢带厚度0.308</w:t>
            </w:r>
          </w:p>
          <w:p>
            <w:pPr>
              <w:rPr>
                <w:rFonts w:hint="eastAsia" w:ascii="宋体" w:hAnsi="宋体"/>
                <w:color w:val="000000" w:themeColor="text1"/>
                <w:szCs w:val="21"/>
                <w:lang w:val="en-US" w:eastAsia="zh-CN"/>
              </w:rPr>
            </w:pPr>
            <w:r>
              <w:rPr>
                <w:rFonts w:hint="eastAsia" w:ascii="宋体" w:hAnsi="宋体"/>
                <w:color w:val="000000" w:themeColor="text1"/>
                <w:szCs w:val="21"/>
                <w:lang w:eastAsia="zh-CN"/>
              </w:rPr>
              <w:t>抗局部横向荷载性能：变性比</w:t>
            </w:r>
            <w:r>
              <w:rPr>
                <w:rFonts w:hint="eastAsia" w:ascii="宋体" w:hAnsi="宋体"/>
                <w:color w:val="000000" w:themeColor="text1"/>
                <w:szCs w:val="21"/>
                <w:lang w:val="en-US" w:eastAsia="zh-CN"/>
              </w:rPr>
              <w:t>0.17，无开裂、无脱扣；</w:t>
            </w:r>
          </w:p>
          <w:p>
            <w:pPr>
              <w:pStyle w:val="2"/>
              <w:rPr>
                <w:rFonts w:hint="default"/>
                <w:lang w:val="en-US" w:eastAsia="zh-CN"/>
              </w:rPr>
            </w:pPr>
            <w:r>
              <w:rPr>
                <w:rFonts w:hint="eastAsia" w:ascii="宋体" w:hAnsi="宋体"/>
                <w:color w:val="000000" w:themeColor="text1"/>
                <w:szCs w:val="21"/>
                <w:lang w:val="en-US" w:eastAsia="zh-CN"/>
              </w:rPr>
              <w:t>弯曲后抗渗漏性能：变性比0.14，无渗漏；</w:t>
            </w:r>
          </w:p>
          <w:p>
            <w:pPr>
              <w:rPr>
                <w:rFonts w:hint="eastAsia" w:ascii="宋体" w:hAnsi="宋体" w:eastAsia="宋体"/>
                <w:color w:val="000000" w:themeColor="text1"/>
                <w:szCs w:val="21"/>
                <w:lang w:eastAsia="zh-CN"/>
              </w:rPr>
            </w:pPr>
            <w:r>
              <w:rPr>
                <w:rFonts w:hint="eastAsia" w:ascii="宋体" w:hAnsi="宋体"/>
                <w:color w:val="000000" w:themeColor="text1"/>
                <w:szCs w:val="21"/>
              </w:rPr>
              <w:t>检验人：</w:t>
            </w:r>
            <w:r>
              <w:rPr>
                <w:rFonts w:hint="eastAsia" w:ascii="宋体" w:hAnsi="宋体"/>
                <w:color w:val="000000" w:themeColor="text1"/>
                <w:szCs w:val="21"/>
                <w:lang w:eastAsia="zh-CN"/>
              </w:rPr>
              <w:t>彭卫红</w:t>
            </w:r>
          </w:p>
          <w:p>
            <w:pPr>
              <w:rPr>
                <w:rFonts w:hint="eastAsia"/>
                <w:color w:val="000000" w:themeColor="text1"/>
                <w:szCs w:val="21"/>
                <w:lang w:val="en-US" w:eastAsia="zh-CN"/>
              </w:rPr>
            </w:pPr>
            <w:r>
              <w:rPr>
                <w:rFonts w:hint="eastAsia" w:ascii="宋体" w:hAnsi="宋体"/>
                <w:color w:val="000000" w:themeColor="text1"/>
                <w:szCs w:val="21"/>
              </w:rPr>
              <w:t xml:space="preserve">检验结论：合格      </w:t>
            </w:r>
            <w:r>
              <w:rPr>
                <w:rFonts w:hint="eastAsia"/>
                <w:color w:val="000000" w:themeColor="text1"/>
                <w:szCs w:val="21"/>
                <w:lang w:val="en-US" w:eastAsia="zh-CN"/>
              </w:rPr>
              <w:t>2021.7.13</w:t>
            </w:r>
          </w:p>
          <w:p>
            <w:pPr>
              <w:rPr>
                <w:rFonts w:hint="default"/>
                <w:lang w:val="en-US" w:eastAsia="zh-CN"/>
              </w:rPr>
            </w:pPr>
            <w:r>
              <w:rPr>
                <w:rFonts w:hint="eastAsia" w:ascii="宋体" w:hAnsi="宋体"/>
                <w:color w:val="000000" w:themeColor="text1"/>
                <w:szCs w:val="21"/>
                <w:lang w:val="en-US" w:eastAsia="zh-CN"/>
              </w:rPr>
              <w:t>......</w:t>
            </w:r>
          </w:p>
          <w:p>
            <w:pPr>
              <w:rPr>
                <w:rFonts w:hint="eastAsia" w:ascii="宋体" w:hAnsi="宋体"/>
                <w:color w:val="000000" w:themeColor="text1"/>
                <w:szCs w:val="21"/>
              </w:rPr>
            </w:pPr>
            <w:r>
              <w:rPr>
                <w:rFonts w:hint="eastAsia" w:ascii="宋体" w:hAnsi="宋体"/>
                <w:color w:val="000000" w:themeColor="text1"/>
                <w:szCs w:val="21"/>
              </w:rPr>
              <w:t>组织的质检工作均为授权的质检员进行检查。</w:t>
            </w:r>
          </w:p>
          <w:p>
            <w:pPr>
              <w:spacing w:line="400" w:lineRule="atLeast"/>
              <w:jc w:val="left"/>
              <w:rPr>
                <w:rFonts w:hint="default" w:ascii="宋体" w:hAnsi="宋体" w:eastAsia="宋体" w:cs="Arial"/>
                <w:color w:val="000000" w:themeColor="text1"/>
                <w:szCs w:val="21"/>
                <w:lang w:val="en-US" w:eastAsia="zh-CN"/>
              </w:rPr>
            </w:pPr>
            <w:r>
              <w:rPr>
                <w:rFonts w:hint="eastAsia" w:ascii="宋体" w:hAnsi="宋体" w:cs="Arial"/>
                <w:color w:val="000000" w:themeColor="text1"/>
                <w:szCs w:val="21"/>
                <w:lang w:val="en-US" w:eastAsia="zh-CN"/>
              </w:rPr>
              <w:t>.......</w:t>
            </w:r>
          </w:p>
          <w:p>
            <w:pPr>
              <w:spacing w:line="400" w:lineRule="atLeast"/>
              <w:jc w:val="left"/>
              <w:rPr>
                <w:rFonts w:hint="eastAsia" w:ascii="宋体" w:hAnsi="宋体"/>
                <w:color w:val="000000" w:themeColor="text1"/>
                <w:szCs w:val="21"/>
              </w:rPr>
            </w:pPr>
            <w:r>
              <w:rPr>
                <w:rFonts w:hint="eastAsia" w:ascii="宋体" w:hAnsi="宋体" w:cs="Arial"/>
                <w:color w:val="000000" w:themeColor="text1"/>
                <w:szCs w:val="21"/>
              </w:rPr>
              <w:t>产品有委外全性能试验情况,具体见附件.</w:t>
            </w:r>
          </w:p>
        </w:tc>
        <w:tc>
          <w:tcPr>
            <w:tcW w:w="1585" w:type="dxa"/>
          </w:tcPr>
          <w:p>
            <w:pPr>
              <w:rPr>
                <w:rFonts w:hint="eastAsia" w:eastAsia="宋体"/>
                <w:color w:val="000000" w:themeColor="text1"/>
                <w:lang w:eastAsia="zh-CN"/>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cs="新宋体"/>
                <w:color w:val="000000" w:themeColor="text1"/>
                <w:szCs w:val="21"/>
              </w:rPr>
            </w:pPr>
            <w:r>
              <w:rPr>
                <w:rFonts w:hint="eastAsia" w:ascii="宋体" w:hAnsi="宋体" w:cs="新宋体"/>
                <w:color w:val="000000" w:themeColor="text1"/>
                <w:szCs w:val="21"/>
              </w:rPr>
              <w:t>不合格输出的控制</w:t>
            </w:r>
          </w:p>
        </w:tc>
        <w:tc>
          <w:tcPr>
            <w:tcW w:w="960" w:type="dxa"/>
          </w:tcPr>
          <w:p>
            <w:pPr>
              <w:rPr>
                <w:rFonts w:hint="eastAsia" w:ascii="宋体" w:hAnsi="宋体" w:cs="新宋体"/>
                <w:color w:val="000000" w:themeColor="text1"/>
                <w:szCs w:val="21"/>
              </w:rPr>
            </w:pPr>
            <w:r>
              <w:rPr>
                <w:rFonts w:hint="eastAsia" w:ascii="宋体" w:hAnsi="宋体" w:cs="新宋体"/>
                <w:b/>
                <w:bCs/>
                <w:color w:val="000000" w:themeColor="text1"/>
                <w:szCs w:val="21"/>
              </w:rPr>
              <w:t xml:space="preserve">8.7 </w:t>
            </w:r>
          </w:p>
        </w:tc>
        <w:tc>
          <w:tcPr>
            <w:tcW w:w="10004" w:type="dxa"/>
          </w:tcPr>
          <w:p>
            <w:pPr>
              <w:rPr>
                <w:rFonts w:ascii="宋体" w:hAnsi="宋体"/>
                <w:color w:val="000000" w:themeColor="text1"/>
                <w:szCs w:val="21"/>
              </w:rPr>
            </w:pPr>
            <w:r>
              <w:rPr>
                <w:rFonts w:hint="eastAsia" w:ascii="宋体" w:hAnsi="宋体"/>
                <w:color w:val="000000" w:themeColor="text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color w:val="000000" w:themeColor="text1"/>
                <w:szCs w:val="21"/>
              </w:rPr>
            </w:pPr>
            <w:r>
              <w:rPr>
                <w:rFonts w:hint="eastAsia" w:ascii="宋体" w:hAnsi="宋体"/>
                <w:color w:val="000000" w:themeColor="text1"/>
                <w:szCs w:val="21"/>
              </w:rPr>
              <w:t>---公司明确并实施处置不合格输出的途径包括以下几方面：</w:t>
            </w:r>
          </w:p>
          <w:p>
            <w:pPr>
              <w:rPr>
                <w:rFonts w:hint="eastAsia" w:ascii="宋体" w:hAnsi="宋体"/>
                <w:color w:val="000000" w:themeColor="text1"/>
                <w:szCs w:val="21"/>
              </w:rPr>
            </w:pPr>
            <w:r>
              <w:rPr>
                <w:rFonts w:hint="eastAsia" w:ascii="宋体" w:hAnsi="宋体"/>
                <w:color w:val="000000" w:themeColor="text1"/>
                <w:szCs w:val="21"/>
              </w:rPr>
              <w:t>a）纠正；</w:t>
            </w:r>
          </w:p>
          <w:p>
            <w:pPr>
              <w:rPr>
                <w:rFonts w:hint="eastAsia" w:ascii="宋体" w:hAnsi="宋体"/>
                <w:color w:val="000000" w:themeColor="text1"/>
                <w:szCs w:val="21"/>
              </w:rPr>
            </w:pPr>
            <w:r>
              <w:rPr>
                <w:rFonts w:hint="eastAsia" w:ascii="宋体" w:hAnsi="宋体"/>
                <w:color w:val="000000" w:themeColor="text1"/>
                <w:szCs w:val="21"/>
              </w:rPr>
              <w:t>b）隔离、限制、退货或暂停；</w:t>
            </w:r>
          </w:p>
          <w:p>
            <w:pPr>
              <w:rPr>
                <w:rFonts w:hint="eastAsia" w:ascii="宋体" w:hAnsi="宋体"/>
                <w:color w:val="000000" w:themeColor="text1"/>
                <w:szCs w:val="21"/>
              </w:rPr>
            </w:pPr>
            <w:r>
              <w:rPr>
                <w:rFonts w:hint="eastAsia" w:ascii="宋体" w:hAnsi="宋体"/>
                <w:color w:val="000000" w:themeColor="text1"/>
                <w:szCs w:val="21"/>
              </w:rPr>
              <w:t>c）告知顾客；</w:t>
            </w:r>
          </w:p>
          <w:p>
            <w:pPr>
              <w:rPr>
                <w:rFonts w:hint="eastAsia" w:ascii="宋体" w:hAnsi="宋体"/>
                <w:color w:val="000000" w:themeColor="text1"/>
                <w:szCs w:val="21"/>
              </w:rPr>
            </w:pPr>
            <w:r>
              <w:rPr>
                <w:rFonts w:hint="eastAsia" w:ascii="宋体" w:hAnsi="宋体"/>
                <w:color w:val="000000" w:themeColor="text1"/>
                <w:szCs w:val="21"/>
              </w:rPr>
              <w:t>d）获得让步接收的授权。</w:t>
            </w:r>
          </w:p>
          <w:p>
            <w:pPr>
              <w:rPr>
                <w:rFonts w:hint="eastAsia" w:ascii="宋体" w:hAnsi="宋体"/>
                <w:color w:val="000000" w:themeColor="text1"/>
                <w:szCs w:val="21"/>
              </w:rPr>
            </w:pPr>
          </w:p>
          <w:p>
            <w:pPr>
              <w:rPr>
                <w:rFonts w:hint="eastAsia" w:ascii="宋体" w:hAnsi="宋体"/>
                <w:color w:val="000000" w:themeColor="text1"/>
                <w:szCs w:val="21"/>
              </w:rPr>
            </w:pPr>
            <w:r>
              <w:rPr>
                <w:rFonts w:hint="eastAsia" w:ascii="宋体" w:hAnsi="宋体"/>
                <w:color w:val="000000" w:themeColor="text1"/>
                <w:szCs w:val="21"/>
              </w:rPr>
              <w:t>---公司明确并实施对不合格的处置方法选择、采取措施的程度取决于不合格的性质及其对产品和服务的影响程度。</w:t>
            </w:r>
          </w:p>
          <w:p>
            <w:pPr>
              <w:rPr>
                <w:rFonts w:hint="eastAsia" w:ascii="宋体" w:hAnsi="宋体"/>
                <w:color w:val="000000" w:themeColor="text1"/>
                <w:szCs w:val="21"/>
              </w:rPr>
            </w:pPr>
          </w:p>
          <w:p>
            <w:pPr>
              <w:rPr>
                <w:rFonts w:hint="eastAsia" w:ascii="宋体" w:hAnsi="宋体"/>
                <w:color w:val="000000" w:themeColor="text1"/>
                <w:szCs w:val="21"/>
              </w:rPr>
            </w:pPr>
            <w:r>
              <w:rPr>
                <w:rFonts w:hint="eastAsia" w:ascii="宋体" w:hAnsi="宋体"/>
                <w:color w:val="000000" w:themeColor="text1"/>
                <w:szCs w:val="21"/>
              </w:rPr>
              <w:t>---公司明确并实施对适用于纠正的不合格输出，在进行纠正之后须实施再验证。</w:t>
            </w:r>
          </w:p>
          <w:p>
            <w:pPr>
              <w:rPr>
                <w:rFonts w:hint="eastAsia" w:ascii="宋体" w:hAnsi="宋体"/>
                <w:color w:val="000000" w:themeColor="text1"/>
                <w:szCs w:val="21"/>
              </w:rPr>
            </w:pPr>
          </w:p>
          <w:p>
            <w:pPr>
              <w:rPr>
                <w:rFonts w:hint="eastAsia" w:ascii="宋体" w:hAnsi="宋体"/>
                <w:color w:val="000000" w:themeColor="text1"/>
                <w:szCs w:val="21"/>
              </w:rPr>
            </w:pPr>
            <w:r>
              <w:rPr>
                <w:rFonts w:hint="eastAsia" w:ascii="宋体" w:hAnsi="宋体"/>
                <w:color w:val="000000" w:themeColor="text1"/>
                <w:szCs w:val="21"/>
              </w:rPr>
              <w:t>---公司明确并实施不合格处置后须保留含以下内容的记录</w:t>
            </w:r>
          </w:p>
          <w:p>
            <w:pPr>
              <w:rPr>
                <w:rFonts w:hint="eastAsia" w:ascii="宋体" w:hAnsi="宋体"/>
                <w:color w:val="000000" w:themeColor="text1"/>
                <w:szCs w:val="21"/>
              </w:rPr>
            </w:pPr>
            <w:r>
              <w:rPr>
                <w:rFonts w:hint="eastAsia" w:ascii="宋体" w:hAnsi="宋体"/>
                <w:color w:val="000000" w:themeColor="text1"/>
                <w:szCs w:val="21"/>
              </w:rPr>
              <w:t>a）有关不合格的描述；</w:t>
            </w:r>
          </w:p>
          <w:p>
            <w:pPr>
              <w:rPr>
                <w:rFonts w:hint="eastAsia" w:ascii="宋体" w:hAnsi="宋体"/>
                <w:color w:val="000000" w:themeColor="text1"/>
                <w:szCs w:val="21"/>
              </w:rPr>
            </w:pPr>
            <w:r>
              <w:rPr>
                <w:rFonts w:hint="eastAsia" w:ascii="宋体" w:hAnsi="宋体"/>
                <w:color w:val="000000" w:themeColor="text1"/>
                <w:szCs w:val="21"/>
              </w:rPr>
              <w:t>b）所采取措施的描述；</w:t>
            </w:r>
          </w:p>
          <w:p>
            <w:pPr>
              <w:rPr>
                <w:rFonts w:hint="eastAsia" w:ascii="宋体" w:hAnsi="宋体"/>
                <w:color w:val="000000" w:themeColor="text1"/>
                <w:szCs w:val="21"/>
              </w:rPr>
            </w:pPr>
            <w:r>
              <w:rPr>
                <w:rFonts w:hint="eastAsia" w:ascii="宋体" w:hAnsi="宋体"/>
                <w:color w:val="000000" w:themeColor="text1"/>
                <w:szCs w:val="21"/>
              </w:rPr>
              <w:t>c）获得让步的描述；</w:t>
            </w:r>
          </w:p>
          <w:p>
            <w:pPr>
              <w:rPr>
                <w:rFonts w:hint="eastAsia" w:ascii="宋体" w:hAnsi="宋体"/>
                <w:color w:val="000000" w:themeColor="text1"/>
                <w:szCs w:val="21"/>
              </w:rPr>
            </w:pPr>
            <w:r>
              <w:rPr>
                <w:rFonts w:hint="eastAsia" w:ascii="宋体" w:hAnsi="宋体"/>
                <w:color w:val="000000" w:themeColor="text1"/>
                <w:szCs w:val="21"/>
              </w:rPr>
              <w:t>d）处置不合格的授权标识。</w:t>
            </w:r>
          </w:p>
          <w:p>
            <w:pPr>
              <w:rPr>
                <w:rFonts w:hint="eastAsia" w:ascii="宋体" w:hAnsi="宋体"/>
                <w:color w:val="000000" w:themeColor="text1"/>
                <w:szCs w:val="21"/>
              </w:rPr>
            </w:pPr>
          </w:p>
          <w:p>
            <w:pPr>
              <w:rPr>
                <w:rFonts w:hint="eastAsia" w:ascii="宋体" w:hAnsi="宋体"/>
                <w:color w:val="000000" w:themeColor="text1"/>
                <w:szCs w:val="21"/>
              </w:rPr>
            </w:pPr>
            <w:r>
              <w:rPr>
                <w:rFonts w:hint="eastAsia" w:ascii="宋体" w:hAnsi="宋体"/>
                <w:color w:val="000000" w:themeColor="text1"/>
                <w:szCs w:val="21"/>
              </w:rPr>
              <w:t>公司编制了《不合格品控制程序》，对不合格品的控制及其职责、权限及要求进行了规定。</w:t>
            </w:r>
          </w:p>
          <w:p>
            <w:pPr>
              <w:rPr>
                <w:rFonts w:hint="eastAsia" w:ascii="宋体" w:hAnsi="宋体"/>
                <w:color w:val="000000" w:themeColor="text1"/>
                <w:szCs w:val="21"/>
              </w:rPr>
            </w:pPr>
            <w:r>
              <w:rPr>
                <w:rFonts w:hint="eastAsia" w:ascii="宋体" w:hAnsi="宋体"/>
                <w:color w:val="000000" w:themeColor="text1"/>
                <w:szCs w:val="21"/>
              </w:rPr>
              <w:t>抽查《不合格处理单》</w:t>
            </w:r>
          </w:p>
          <w:p>
            <w:pPr>
              <w:rPr>
                <w:rFonts w:hint="eastAsia" w:ascii="宋体" w:hAnsi="宋体"/>
                <w:color w:val="000000" w:themeColor="text1"/>
                <w:szCs w:val="21"/>
              </w:rPr>
            </w:pPr>
            <w:r>
              <w:rPr>
                <w:rFonts w:hint="eastAsia" w:ascii="宋体" w:hAnsi="宋体"/>
                <w:color w:val="000000" w:themeColor="text1"/>
                <w:szCs w:val="21"/>
              </w:rPr>
              <w:t>日期：</w:t>
            </w:r>
            <w:r>
              <w:rPr>
                <w:rFonts w:hint="eastAsia"/>
                <w:color w:val="000000" w:themeColor="text1"/>
                <w:szCs w:val="21"/>
              </w:rPr>
              <w:t>20</w:t>
            </w:r>
            <w:r>
              <w:rPr>
                <w:rFonts w:hint="eastAsia"/>
                <w:color w:val="000000" w:themeColor="text1"/>
                <w:szCs w:val="21"/>
                <w:lang w:val="en-US" w:eastAsia="zh-CN"/>
              </w:rPr>
              <w:t>21</w:t>
            </w:r>
            <w:r>
              <w:rPr>
                <w:rFonts w:hint="eastAsia" w:ascii="宋体" w:hAnsi="宋体"/>
                <w:color w:val="000000" w:themeColor="text1"/>
                <w:szCs w:val="21"/>
              </w:rPr>
              <w:t>年</w:t>
            </w:r>
            <w:r>
              <w:rPr>
                <w:rFonts w:hint="eastAsia"/>
                <w:color w:val="000000" w:themeColor="text1"/>
                <w:szCs w:val="21"/>
                <w:lang w:val="en-US" w:eastAsia="zh-CN"/>
              </w:rPr>
              <w:t>7</w:t>
            </w:r>
            <w:r>
              <w:rPr>
                <w:rFonts w:hint="eastAsia" w:ascii="宋体" w:hAnsi="宋体"/>
                <w:color w:val="000000" w:themeColor="text1"/>
                <w:szCs w:val="21"/>
              </w:rPr>
              <w:t>月</w:t>
            </w:r>
            <w:r>
              <w:rPr>
                <w:rFonts w:hint="eastAsia"/>
                <w:color w:val="000000" w:themeColor="text1"/>
                <w:szCs w:val="21"/>
                <w:lang w:val="en-US" w:eastAsia="zh-CN"/>
              </w:rPr>
              <w:t>26</w:t>
            </w:r>
            <w:r>
              <w:rPr>
                <w:rFonts w:hint="eastAsia" w:ascii="宋体" w:hAnsi="宋体"/>
                <w:color w:val="000000" w:themeColor="text1"/>
                <w:szCs w:val="21"/>
              </w:rPr>
              <w:t xml:space="preserve">日 </w:t>
            </w:r>
          </w:p>
          <w:p>
            <w:pPr>
              <w:rPr>
                <w:rFonts w:hint="eastAsia" w:ascii="宋体" w:hAnsi="宋体"/>
                <w:color w:val="000000" w:themeColor="text1"/>
                <w:szCs w:val="21"/>
              </w:rPr>
            </w:pPr>
            <w:r>
              <w:rPr>
                <w:rFonts w:hint="eastAsia" w:ascii="宋体" w:hAnsi="宋体"/>
                <w:color w:val="000000" w:themeColor="text1"/>
                <w:szCs w:val="21"/>
              </w:rPr>
              <w:t>不合格描述：</w:t>
            </w:r>
            <w:r>
              <w:rPr>
                <w:rFonts w:hint="eastAsia" w:ascii="宋体" w:hAnsi="宋体"/>
                <w:color w:val="000000" w:themeColor="text1"/>
                <w:szCs w:val="21"/>
                <w:lang w:eastAsia="zh-CN"/>
              </w:rPr>
              <w:t>声测管表面有焊接沙眼</w:t>
            </w:r>
            <w:r>
              <w:rPr>
                <w:rFonts w:hint="eastAsia" w:ascii="宋体" w:hAnsi="宋体"/>
                <w:color w:val="000000" w:themeColor="text1"/>
                <w:szCs w:val="21"/>
              </w:rPr>
              <w:t xml:space="preserve">；   </w:t>
            </w:r>
          </w:p>
          <w:p>
            <w:pPr>
              <w:rPr>
                <w:rFonts w:hint="eastAsia" w:ascii="宋体" w:hAnsi="宋体"/>
                <w:color w:val="000000" w:themeColor="text1"/>
                <w:szCs w:val="21"/>
              </w:rPr>
            </w:pPr>
            <w:r>
              <w:rPr>
                <w:rFonts w:hint="eastAsia" w:ascii="宋体" w:hAnsi="宋体"/>
                <w:color w:val="000000" w:themeColor="text1"/>
                <w:szCs w:val="21"/>
              </w:rPr>
              <w:t>处理方案：报废；</w:t>
            </w:r>
          </w:p>
          <w:p>
            <w:pPr>
              <w:rPr>
                <w:rFonts w:hint="eastAsia" w:ascii="宋体" w:hAnsi="宋体"/>
                <w:color w:val="000000" w:themeColor="text1"/>
                <w:szCs w:val="21"/>
              </w:rPr>
            </w:pPr>
            <w:r>
              <w:rPr>
                <w:rFonts w:hint="eastAsia" w:ascii="宋体" w:hAnsi="宋体"/>
                <w:color w:val="000000" w:themeColor="text1"/>
                <w:szCs w:val="21"/>
              </w:rPr>
              <w:t>处理结果：已报废</w:t>
            </w:r>
          </w:p>
          <w:p>
            <w:pPr>
              <w:rPr>
                <w:rFonts w:hint="eastAsia" w:ascii="宋体" w:hAnsi="宋体"/>
                <w:color w:val="000000" w:themeColor="text1"/>
                <w:szCs w:val="21"/>
              </w:rPr>
            </w:pPr>
            <w:r>
              <w:rPr>
                <w:rFonts w:hint="eastAsia" w:ascii="宋体" w:hAnsi="宋体"/>
                <w:color w:val="000000" w:themeColor="text1"/>
                <w:szCs w:val="21"/>
              </w:rPr>
              <w:t>验证人：</w:t>
            </w:r>
            <w:r>
              <w:rPr>
                <w:rFonts w:hint="eastAsia" w:ascii="宋体" w:hAnsi="宋体"/>
                <w:color w:val="000000" w:themeColor="text1"/>
                <w:szCs w:val="21"/>
                <w:lang w:eastAsia="zh-CN"/>
              </w:rPr>
              <w:t>叶忠保</w:t>
            </w:r>
            <w:r>
              <w:rPr>
                <w:rFonts w:hint="eastAsia" w:ascii="宋体" w:hAnsi="宋体"/>
                <w:color w:val="000000" w:themeColor="text1"/>
                <w:szCs w:val="21"/>
              </w:rPr>
              <w:t xml:space="preserve">  </w:t>
            </w:r>
            <w:r>
              <w:rPr>
                <w:rFonts w:hint="eastAsia"/>
                <w:color w:val="000000" w:themeColor="text1"/>
                <w:szCs w:val="21"/>
              </w:rPr>
              <w:t>20</w:t>
            </w:r>
            <w:r>
              <w:rPr>
                <w:rFonts w:hint="eastAsia"/>
                <w:color w:val="000000" w:themeColor="text1"/>
                <w:szCs w:val="21"/>
                <w:lang w:val="en-US" w:eastAsia="zh-CN"/>
              </w:rPr>
              <w:t>21</w:t>
            </w:r>
            <w:r>
              <w:rPr>
                <w:rFonts w:hint="eastAsia" w:ascii="宋体" w:hAnsi="宋体"/>
                <w:color w:val="000000" w:themeColor="text1"/>
                <w:szCs w:val="21"/>
              </w:rPr>
              <w:t>年</w:t>
            </w:r>
            <w:r>
              <w:rPr>
                <w:rFonts w:hint="eastAsia"/>
                <w:color w:val="000000" w:themeColor="text1"/>
                <w:szCs w:val="21"/>
                <w:lang w:val="en-US" w:eastAsia="zh-CN"/>
              </w:rPr>
              <w:t>7</w:t>
            </w:r>
            <w:r>
              <w:rPr>
                <w:rFonts w:hint="eastAsia" w:ascii="宋体" w:hAnsi="宋体"/>
                <w:color w:val="000000" w:themeColor="text1"/>
                <w:szCs w:val="21"/>
              </w:rPr>
              <w:t>月</w:t>
            </w:r>
            <w:r>
              <w:rPr>
                <w:rFonts w:hint="eastAsia"/>
                <w:color w:val="000000" w:themeColor="text1"/>
                <w:szCs w:val="21"/>
                <w:lang w:val="en-US" w:eastAsia="zh-CN"/>
              </w:rPr>
              <w:t>26</w:t>
            </w:r>
            <w:r>
              <w:rPr>
                <w:rFonts w:hint="eastAsia" w:ascii="宋体" w:hAnsi="宋体"/>
                <w:color w:val="000000" w:themeColor="text1"/>
                <w:szCs w:val="21"/>
              </w:rPr>
              <w:t>日</w:t>
            </w:r>
          </w:p>
          <w:p>
            <w:pPr>
              <w:rPr>
                <w:rFonts w:hint="eastAsia" w:ascii="宋体" w:hAnsi="宋体"/>
                <w:color w:val="000000" w:themeColor="text1"/>
                <w:szCs w:val="21"/>
              </w:rPr>
            </w:pPr>
            <w:r>
              <w:rPr>
                <w:rFonts w:hint="eastAsia" w:ascii="宋体" w:hAnsi="宋体"/>
                <w:color w:val="000000" w:themeColor="text1"/>
                <w:szCs w:val="21"/>
              </w:rPr>
              <w:t>经查，该公司体系运行以来没发生对不合格品进行让步放行的情况，</w:t>
            </w:r>
          </w:p>
          <w:p>
            <w:pPr>
              <w:rPr>
                <w:rFonts w:hint="eastAsia" w:ascii="宋体" w:hAnsi="宋体"/>
                <w:color w:val="000000" w:themeColor="text1"/>
                <w:szCs w:val="21"/>
              </w:rPr>
            </w:pPr>
            <w:r>
              <w:rPr>
                <w:rFonts w:hint="eastAsia" w:ascii="宋体" w:hAnsi="宋体"/>
                <w:color w:val="000000" w:themeColor="text1"/>
                <w:szCs w:val="21"/>
              </w:rPr>
              <w:t xml:space="preserve">部门对不合格品的性质、处理的措施及结论的结果进行了记录及保持。 </w:t>
            </w:r>
          </w:p>
        </w:tc>
        <w:tc>
          <w:tcPr>
            <w:tcW w:w="1585" w:type="dxa"/>
          </w:tcPr>
          <w:p>
            <w:pPr>
              <w:rPr>
                <w:rFonts w:hint="eastAsia"/>
                <w:color w:val="000000" w:themeColor="text1"/>
              </w:rPr>
            </w:pPr>
          </w:p>
        </w:tc>
      </w:tr>
    </w:tbl>
    <w:p>
      <w:pPr>
        <w:pStyle w:val="8"/>
      </w:pPr>
    </w:p>
    <w:p>
      <w:pPr>
        <w:pStyle w:val="8"/>
        <w:rPr>
          <w:rFonts w:ascii="隶书" w:hAnsi="宋体" w:eastAsia="隶书"/>
          <w:bCs/>
          <w:color w:val="000000"/>
          <w:sz w:val="36"/>
          <w:szCs w:val="36"/>
        </w:rPr>
      </w:pPr>
      <w:r>
        <w:rPr>
          <w:rFonts w:hint="eastAsia"/>
        </w:rPr>
        <w:t>说明：不符合标注N</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jc w:val="both"/>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9BF21E7"/>
    <w:multiLevelType w:val="singleLevel"/>
    <w:tmpl w:val="59BF21E7"/>
    <w:lvl w:ilvl="0" w:tentative="0">
      <w:start w:val="1"/>
      <w:numFmt w:val="decimal"/>
      <w:suff w:val="nothing"/>
      <w:lvlText w:val="%1、"/>
      <w:lvlJc w:val="left"/>
    </w:lvl>
  </w:abstractNum>
  <w:abstractNum w:abstractNumId="2">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3C0B645"/>
    <w:multiLevelType w:val="singleLevel"/>
    <w:tmpl w:val="63C0B645"/>
    <w:lvl w:ilvl="0" w:tentative="0">
      <w:start w:val="1"/>
      <w:numFmt w:val="decimal"/>
      <w:suff w:val="space"/>
      <w:lvlText w:val="%1）"/>
      <w:lvlJc w:val="left"/>
    </w:lvl>
  </w:abstractNum>
  <w:abstractNum w:abstractNumId="4">
    <w:nsid w:val="7AEC0EA7"/>
    <w:multiLevelType w:val="singleLevel"/>
    <w:tmpl w:val="7AEC0EA7"/>
    <w:lvl w:ilvl="0" w:tentative="0">
      <w:start w:val="1"/>
      <w:numFmt w:val="decimal"/>
      <w:suff w:val="nothing"/>
      <w:lvlText w:val="%1）"/>
      <w:lvlJc w:val="left"/>
    </w:lvl>
  </w:abstractNum>
  <w:abstractNum w:abstractNumId="5">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num>
  <w:num w:numId="2">
    <w:abstractNumId w:val="4"/>
  </w:num>
  <w:num w:numId="3">
    <w:abstractNumId w:val="3"/>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3C3A"/>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65306"/>
    <w:rsid w:val="00771F54"/>
    <w:rsid w:val="007757F3"/>
    <w:rsid w:val="007D29E7"/>
    <w:rsid w:val="007E3D0C"/>
    <w:rsid w:val="007E6AEB"/>
    <w:rsid w:val="0080244E"/>
    <w:rsid w:val="00804C45"/>
    <w:rsid w:val="008573BB"/>
    <w:rsid w:val="00866E06"/>
    <w:rsid w:val="0089223D"/>
    <w:rsid w:val="008973EE"/>
    <w:rsid w:val="008977D0"/>
    <w:rsid w:val="008A46D0"/>
    <w:rsid w:val="008B5CA5"/>
    <w:rsid w:val="008F6A66"/>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E71CD"/>
    <w:rsid w:val="00BF394A"/>
    <w:rsid w:val="00BF597E"/>
    <w:rsid w:val="00C07BD7"/>
    <w:rsid w:val="00C138B1"/>
    <w:rsid w:val="00C15F33"/>
    <w:rsid w:val="00C51A36"/>
    <w:rsid w:val="00C55228"/>
    <w:rsid w:val="00C649AA"/>
    <w:rsid w:val="00C84F4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C555D"/>
    <w:rsid w:val="00FD07E2"/>
    <w:rsid w:val="00FD315D"/>
    <w:rsid w:val="00FF2AC6"/>
    <w:rsid w:val="010958A3"/>
    <w:rsid w:val="01193F68"/>
    <w:rsid w:val="01203C50"/>
    <w:rsid w:val="01435B0A"/>
    <w:rsid w:val="01490194"/>
    <w:rsid w:val="016122A4"/>
    <w:rsid w:val="01F44946"/>
    <w:rsid w:val="01F72DC4"/>
    <w:rsid w:val="022C7D71"/>
    <w:rsid w:val="022E5707"/>
    <w:rsid w:val="02447738"/>
    <w:rsid w:val="029A5DCF"/>
    <w:rsid w:val="02B47D40"/>
    <w:rsid w:val="02C41B9B"/>
    <w:rsid w:val="02D41AE4"/>
    <w:rsid w:val="02E13A4F"/>
    <w:rsid w:val="02E5453D"/>
    <w:rsid w:val="02EE4471"/>
    <w:rsid w:val="02FF3BEF"/>
    <w:rsid w:val="03000047"/>
    <w:rsid w:val="03176D2F"/>
    <w:rsid w:val="032F3C13"/>
    <w:rsid w:val="033E7DA8"/>
    <w:rsid w:val="034D0A17"/>
    <w:rsid w:val="03602B93"/>
    <w:rsid w:val="036E0309"/>
    <w:rsid w:val="037A2287"/>
    <w:rsid w:val="03952EB3"/>
    <w:rsid w:val="03BC0242"/>
    <w:rsid w:val="03D6465F"/>
    <w:rsid w:val="03DE3B40"/>
    <w:rsid w:val="03DF634D"/>
    <w:rsid w:val="03EB3DE7"/>
    <w:rsid w:val="03F34373"/>
    <w:rsid w:val="04212269"/>
    <w:rsid w:val="045C528C"/>
    <w:rsid w:val="0471065F"/>
    <w:rsid w:val="047A21FA"/>
    <w:rsid w:val="0493610E"/>
    <w:rsid w:val="04981440"/>
    <w:rsid w:val="04C65027"/>
    <w:rsid w:val="04DF4D6B"/>
    <w:rsid w:val="04F32E0F"/>
    <w:rsid w:val="05043775"/>
    <w:rsid w:val="051901C6"/>
    <w:rsid w:val="051F5B02"/>
    <w:rsid w:val="053100EB"/>
    <w:rsid w:val="05647B18"/>
    <w:rsid w:val="05881905"/>
    <w:rsid w:val="05B75ABF"/>
    <w:rsid w:val="05B8393A"/>
    <w:rsid w:val="060E144F"/>
    <w:rsid w:val="06183DEA"/>
    <w:rsid w:val="062F074B"/>
    <w:rsid w:val="06D64653"/>
    <w:rsid w:val="06FE54DE"/>
    <w:rsid w:val="07035FC0"/>
    <w:rsid w:val="071213BB"/>
    <w:rsid w:val="071C3C33"/>
    <w:rsid w:val="072E6175"/>
    <w:rsid w:val="073522B6"/>
    <w:rsid w:val="074C1C23"/>
    <w:rsid w:val="07807E40"/>
    <w:rsid w:val="078F441E"/>
    <w:rsid w:val="079A3A06"/>
    <w:rsid w:val="07A6186A"/>
    <w:rsid w:val="07B149B0"/>
    <w:rsid w:val="07D4198E"/>
    <w:rsid w:val="07F66299"/>
    <w:rsid w:val="07FA7C76"/>
    <w:rsid w:val="08007EA1"/>
    <w:rsid w:val="08086BBD"/>
    <w:rsid w:val="08126948"/>
    <w:rsid w:val="082E191C"/>
    <w:rsid w:val="084B47C6"/>
    <w:rsid w:val="0851383E"/>
    <w:rsid w:val="088A437D"/>
    <w:rsid w:val="08B37AFA"/>
    <w:rsid w:val="08B6587C"/>
    <w:rsid w:val="08BF74C2"/>
    <w:rsid w:val="08FA134D"/>
    <w:rsid w:val="09390CBE"/>
    <w:rsid w:val="09575DA5"/>
    <w:rsid w:val="096A766E"/>
    <w:rsid w:val="097168C0"/>
    <w:rsid w:val="0976613E"/>
    <w:rsid w:val="09873545"/>
    <w:rsid w:val="09A86437"/>
    <w:rsid w:val="09A91A40"/>
    <w:rsid w:val="09D45FE1"/>
    <w:rsid w:val="09F92EF5"/>
    <w:rsid w:val="0A091574"/>
    <w:rsid w:val="0A195BC4"/>
    <w:rsid w:val="0A303874"/>
    <w:rsid w:val="0A426ECD"/>
    <w:rsid w:val="0A4D3F39"/>
    <w:rsid w:val="0A634D84"/>
    <w:rsid w:val="0A7B44AC"/>
    <w:rsid w:val="0A7C7275"/>
    <w:rsid w:val="0A815B89"/>
    <w:rsid w:val="0A934D2F"/>
    <w:rsid w:val="0AA833ED"/>
    <w:rsid w:val="0AAB6226"/>
    <w:rsid w:val="0AE12203"/>
    <w:rsid w:val="0AE13155"/>
    <w:rsid w:val="0AE267A0"/>
    <w:rsid w:val="0AE40A15"/>
    <w:rsid w:val="0B1552BC"/>
    <w:rsid w:val="0B5664F1"/>
    <w:rsid w:val="0B595F62"/>
    <w:rsid w:val="0B810801"/>
    <w:rsid w:val="0B9020EE"/>
    <w:rsid w:val="0B9F74A8"/>
    <w:rsid w:val="0BD93B35"/>
    <w:rsid w:val="0BDD1D56"/>
    <w:rsid w:val="0BDF1339"/>
    <w:rsid w:val="0BED19C8"/>
    <w:rsid w:val="0C0A6044"/>
    <w:rsid w:val="0C160D76"/>
    <w:rsid w:val="0C2E706B"/>
    <w:rsid w:val="0C311F34"/>
    <w:rsid w:val="0C3A40D2"/>
    <w:rsid w:val="0C520637"/>
    <w:rsid w:val="0C787740"/>
    <w:rsid w:val="0C7B48CC"/>
    <w:rsid w:val="0C8B5EE6"/>
    <w:rsid w:val="0C8D70AD"/>
    <w:rsid w:val="0C9437FD"/>
    <w:rsid w:val="0C9A53AD"/>
    <w:rsid w:val="0CFE3040"/>
    <w:rsid w:val="0D471F86"/>
    <w:rsid w:val="0D4C33FA"/>
    <w:rsid w:val="0D7A6822"/>
    <w:rsid w:val="0D903187"/>
    <w:rsid w:val="0DA310FB"/>
    <w:rsid w:val="0DA55014"/>
    <w:rsid w:val="0DB16E7A"/>
    <w:rsid w:val="0DB60F47"/>
    <w:rsid w:val="0DBB7611"/>
    <w:rsid w:val="0DD36864"/>
    <w:rsid w:val="0DD578D9"/>
    <w:rsid w:val="0E120358"/>
    <w:rsid w:val="0E1E2ECA"/>
    <w:rsid w:val="0E386218"/>
    <w:rsid w:val="0E3B2C02"/>
    <w:rsid w:val="0E5037BF"/>
    <w:rsid w:val="0E5375D4"/>
    <w:rsid w:val="0ECE130A"/>
    <w:rsid w:val="0ED63B41"/>
    <w:rsid w:val="0EF64D01"/>
    <w:rsid w:val="0EFB52B0"/>
    <w:rsid w:val="0F0466CD"/>
    <w:rsid w:val="0F063473"/>
    <w:rsid w:val="0F127429"/>
    <w:rsid w:val="0F507361"/>
    <w:rsid w:val="0F6B6D73"/>
    <w:rsid w:val="0F782753"/>
    <w:rsid w:val="0F7B715F"/>
    <w:rsid w:val="0F862DFA"/>
    <w:rsid w:val="0F897F76"/>
    <w:rsid w:val="0F8A6C26"/>
    <w:rsid w:val="0FA31503"/>
    <w:rsid w:val="0FA9045B"/>
    <w:rsid w:val="0FC957FA"/>
    <w:rsid w:val="0FD0721F"/>
    <w:rsid w:val="105F5336"/>
    <w:rsid w:val="10763554"/>
    <w:rsid w:val="108219C2"/>
    <w:rsid w:val="10833BD4"/>
    <w:rsid w:val="109A7C27"/>
    <w:rsid w:val="10AF66D0"/>
    <w:rsid w:val="10B66CDE"/>
    <w:rsid w:val="10BC5E7D"/>
    <w:rsid w:val="10F6368B"/>
    <w:rsid w:val="112B2A70"/>
    <w:rsid w:val="11384B65"/>
    <w:rsid w:val="115B36C6"/>
    <w:rsid w:val="117139DE"/>
    <w:rsid w:val="11864BB7"/>
    <w:rsid w:val="118F74F4"/>
    <w:rsid w:val="11A708ED"/>
    <w:rsid w:val="11B13BF4"/>
    <w:rsid w:val="11C4084E"/>
    <w:rsid w:val="11DB3C1C"/>
    <w:rsid w:val="11F040E2"/>
    <w:rsid w:val="123A5DA0"/>
    <w:rsid w:val="12477181"/>
    <w:rsid w:val="125A4E05"/>
    <w:rsid w:val="126B653D"/>
    <w:rsid w:val="126D367A"/>
    <w:rsid w:val="12746FC1"/>
    <w:rsid w:val="12781CF4"/>
    <w:rsid w:val="1285536F"/>
    <w:rsid w:val="12A201A7"/>
    <w:rsid w:val="12CC40A0"/>
    <w:rsid w:val="130824E7"/>
    <w:rsid w:val="13083BEE"/>
    <w:rsid w:val="13744A39"/>
    <w:rsid w:val="139068C8"/>
    <w:rsid w:val="13A16FB1"/>
    <w:rsid w:val="13D90B37"/>
    <w:rsid w:val="13EA3EA8"/>
    <w:rsid w:val="13F05120"/>
    <w:rsid w:val="140A3F18"/>
    <w:rsid w:val="14145575"/>
    <w:rsid w:val="14711772"/>
    <w:rsid w:val="14837E6B"/>
    <w:rsid w:val="148E3461"/>
    <w:rsid w:val="149253AC"/>
    <w:rsid w:val="14E40764"/>
    <w:rsid w:val="14E52DC6"/>
    <w:rsid w:val="14ED337A"/>
    <w:rsid w:val="14F76E6A"/>
    <w:rsid w:val="151D5ED0"/>
    <w:rsid w:val="152B25AC"/>
    <w:rsid w:val="152E31A8"/>
    <w:rsid w:val="15304D14"/>
    <w:rsid w:val="1561762B"/>
    <w:rsid w:val="15617B4A"/>
    <w:rsid w:val="157161DF"/>
    <w:rsid w:val="15744199"/>
    <w:rsid w:val="158D2C59"/>
    <w:rsid w:val="159B7A6A"/>
    <w:rsid w:val="159D4C69"/>
    <w:rsid w:val="15B72303"/>
    <w:rsid w:val="15C16B06"/>
    <w:rsid w:val="15CB6FB0"/>
    <w:rsid w:val="15D1070B"/>
    <w:rsid w:val="15D93C4C"/>
    <w:rsid w:val="160E7DA0"/>
    <w:rsid w:val="161024C1"/>
    <w:rsid w:val="16391255"/>
    <w:rsid w:val="168B4D1B"/>
    <w:rsid w:val="169877C0"/>
    <w:rsid w:val="169D124D"/>
    <w:rsid w:val="16AA0E63"/>
    <w:rsid w:val="16C04D07"/>
    <w:rsid w:val="16C45D17"/>
    <w:rsid w:val="16CD3993"/>
    <w:rsid w:val="16DF50F9"/>
    <w:rsid w:val="16E009EE"/>
    <w:rsid w:val="171D7532"/>
    <w:rsid w:val="17245D4E"/>
    <w:rsid w:val="172B40E0"/>
    <w:rsid w:val="173E7F17"/>
    <w:rsid w:val="175F28D4"/>
    <w:rsid w:val="176A4E0A"/>
    <w:rsid w:val="176B35B8"/>
    <w:rsid w:val="176E7CBF"/>
    <w:rsid w:val="17724D3F"/>
    <w:rsid w:val="179D53DF"/>
    <w:rsid w:val="17AD5BB0"/>
    <w:rsid w:val="17CB13BB"/>
    <w:rsid w:val="17E06CF3"/>
    <w:rsid w:val="17E078BD"/>
    <w:rsid w:val="181321B4"/>
    <w:rsid w:val="1815558F"/>
    <w:rsid w:val="183E2A6A"/>
    <w:rsid w:val="188D6C87"/>
    <w:rsid w:val="18A4149D"/>
    <w:rsid w:val="18F57C59"/>
    <w:rsid w:val="193A00A4"/>
    <w:rsid w:val="193B7A48"/>
    <w:rsid w:val="193E1DB0"/>
    <w:rsid w:val="194A3F60"/>
    <w:rsid w:val="19836607"/>
    <w:rsid w:val="1994344E"/>
    <w:rsid w:val="19B77970"/>
    <w:rsid w:val="19C9186A"/>
    <w:rsid w:val="1A303F64"/>
    <w:rsid w:val="1A4F7882"/>
    <w:rsid w:val="1A674280"/>
    <w:rsid w:val="1A724524"/>
    <w:rsid w:val="1A7251EA"/>
    <w:rsid w:val="1A746F5A"/>
    <w:rsid w:val="1A7E2EFE"/>
    <w:rsid w:val="1A812456"/>
    <w:rsid w:val="1A8F277E"/>
    <w:rsid w:val="1AAB3384"/>
    <w:rsid w:val="1ACD087A"/>
    <w:rsid w:val="1AD129E1"/>
    <w:rsid w:val="1AEA2B69"/>
    <w:rsid w:val="1AF21724"/>
    <w:rsid w:val="1AF7232F"/>
    <w:rsid w:val="1AF72C90"/>
    <w:rsid w:val="1B0074F5"/>
    <w:rsid w:val="1B074C0E"/>
    <w:rsid w:val="1B076087"/>
    <w:rsid w:val="1B136323"/>
    <w:rsid w:val="1B1844F1"/>
    <w:rsid w:val="1B1B1777"/>
    <w:rsid w:val="1B216437"/>
    <w:rsid w:val="1B285CE0"/>
    <w:rsid w:val="1B2F4F5C"/>
    <w:rsid w:val="1B433D87"/>
    <w:rsid w:val="1B57633D"/>
    <w:rsid w:val="1B750477"/>
    <w:rsid w:val="1B7A5EE5"/>
    <w:rsid w:val="1B7E1DF2"/>
    <w:rsid w:val="1B857F4F"/>
    <w:rsid w:val="1B9A11DD"/>
    <w:rsid w:val="1BA16EF8"/>
    <w:rsid w:val="1BBF4833"/>
    <w:rsid w:val="1BEB4D2D"/>
    <w:rsid w:val="1BEF44E8"/>
    <w:rsid w:val="1C1239C0"/>
    <w:rsid w:val="1C2218C2"/>
    <w:rsid w:val="1C295604"/>
    <w:rsid w:val="1C3B25C2"/>
    <w:rsid w:val="1C44381A"/>
    <w:rsid w:val="1C4E0997"/>
    <w:rsid w:val="1C5C676B"/>
    <w:rsid w:val="1C6248B3"/>
    <w:rsid w:val="1C852968"/>
    <w:rsid w:val="1C855CF5"/>
    <w:rsid w:val="1C8B509A"/>
    <w:rsid w:val="1C9674D4"/>
    <w:rsid w:val="1CD6542E"/>
    <w:rsid w:val="1CDA649A"/>
    <w:rsid w:val="1CDD57F8"/>
    <w:rsid w:val="1CDF5B36"/>
    <w:rsid w:val="1CFA228F"/>
    <w:rsid w:val="1D1774A3"/>
    <w:rsid w:val="1D2A00F2"/>
    <w:rsid w:val="1D2B531B"/>
    <w:rsid w:val="1D2D6C1B"/>
    <w:rsid w:val="1D685D68"/>
    <w:rsid w:val="1D6D3D35"/>
    <w:rsid w:val="1D723931"/>
    <w:rsid w:val="1DAC1EF4"/>
    <w:rsid w:val="1DCA7CA8"/>
    <w:rsid w:val="1DD41696"/>
    <w:rsid w:val="1DDC40E7"/>
    <w:rsid w:val="1E0B187A"/>
    <w:rsid w:val="1E0F7134"/>
    <w:rsid w:val="1E1C2618"/>
    <w:rsid w:val="1E367A47"/>
    <w:rsid w:val="1E3E6866"/>
    <w:rsid w:val="1E4802E4"/>
    <w:rsid w:val="1E525FEA"/>
    <w:rsid w:val="1E9B2A95"/>
    <w:rsid w:val="1F161027"/>
    <w:rsid w:val="1F4F4FB4"/>
    <w:rsid w:val="1F51204E"/>
    <w:rsid w:val="1F620FE9"/>
    <w:rsid w:val="1F9C11DD"/>
    <w:rsid w:val="1FC76C2F"/>
    <w:rsid w:val="1FCB751C"/>
    <w:rsid w:val="200F781F"/>
    <w:rsid w:val="201C1C94"/>
    <w:rsid w:val="2027081F"/>
    <w:rsid w:val="20403E8B"/>
    <w:rsid w:val="206F3648"/>
    <w:rsid w:val="20704A94"/>
    <w:rsid w:val="208B135D"/>
    <w:rsid w:val="208F7E64"/>
    <w:rsid w:val="20985116"/>
    <w:rsid w:val="20BA15B0"/>
    <w:rsid w:val="20EF02D6"/>
    <w:rsid w:val="210C2704"/>
    <w:rsid w:val="2120535E"/>
    <w:rsid w:val="21264D8F"/>
    <w:rsid w:val="212E1172"/>
    <w:rsid w:val="213B3B73"/>
    <w:rsid w:val="213F1013"/>
    <w:rsid w:val="214E3986"/>
    <w:rsid w:val="214F1502"/>
    <w:rsid w:val="21781B23"/>
    <w:rsid w:val="219643FF"/>
    <w:rsid w:val="21BC0B06"/>
    <w:rsid w:val="21BF5CC6"/>
    <w:rsid w:val="21C33481"/>
    <w:rsid w:val="22076F70"/>
    <w:rsid w:val="225C3069"/>
    <w:rsid w:val="22761EB9"/>
    <w:rsid w:val="22810B63"/>
    <w:rsid w:val="22A021AA"/>
    <w:rsid w:val="22A2566A"/>
    <w:rsid w:val="22B52733"/>
    <w:rsid w:val="22C273F7"/>
    <w:rsid w:val="22DA7B76"/>
    <w:rsid w:val="22F40BA8"/>
    <w:rsid w:val="23234EB1"/>
    <w:rsid w:val="23281F8B"/>
    <w:rsid w:val="235B1CE8"/>
    <w:rsid w:val="23785D91"/>
    <w:rsid w:val="23AA1797"/>
    <w:rsid w:val="23AB2376"/>
    <w:rsid w:val="23CE5049"/>
    <w:rsid w:val="23D95941"/>
    <w:rsid w:val="23E41E93"/>
    <w:rsid w:val="23EC64EC"/>
    <w:rsid w:val="23ED372C"/>
    <w:rsid w:val="23FD5018"/>
    <w:rsid w:val="24453B9B"/>
    <w:rsid w:val="24460B68"/>
    <w:rsid w:val="24527A43"/>
    <w:rsid w:val="248013A0"/>
    <w:rsid w:val="24857157"/>
    <w:rsid w:val="248C542A"/>
    <w:rsid w:val="24950DDF"/>
    <w:rsid w:val="24A92DB6"/>
    <w:rsid w:val="24BB01E6"/>
    <w:rsid w:val="24BD29A8"/>
    <w:rsid w:val="24FA582E"/>
    <w:rsid w:val="25010FB1"/>
    <w:rsid w:val="252E72B8"/>
    <w:rsid w:val="253A482A"/>
    <w:rsid w:val="254565A2"/>
    <w:rsid w:val="259B07F7"/>
    <w:rsid w:val="25A0515B"/>
    <w:rsid w:val="25A56708"/>
    <w:rsid w:val="25B51E53"/>
    <w:rsid w:val="25B9598F"/>
    <w:rsid w:val="25CE12E7"/>
    <w:rsid w:val="25EE2E82"/>
    <w:rsid w:val="261160B0"/>
    <w:rsid w:val="26351BA1"/>
    <w:rsid w:val="26445C76"/>
    <w:rsid w:val="264B6050"/>
    <w:rsid w:val="26607FED"/>
    <w:rsid w:val="266B0C4E"/>
    <w:rsid w:val="26801186"/>
    <w:rsid w:val="26BD1B65"/>
    <w:rsid w:val="26FD6F53"/>
    <w:rsid w:val="272A56BE"/>
    <w:rsid w:val="27430067"/>
    <w:rsid w:val="27541ED5"/>
    <w:rsid w:val="2775650B"/>
    <w:rsid w:val="278C672D"/>
    <w:rsid w:val="279E4AF4"/>
    <w:rsid w:val="27B122D1"/>
    <w:rsid w:val="27B41005"/>
    <w:rsid w:val="27C50D35"/>
    <w:rsid w:val="282665DE"/>
    <w:rsid w:val="28784807"/>
    <w:rsid w:val="28B60549"/>
    <w:rsid w:val="28C025CB"/>
    <w:rsid w:val="28C90F26"/>
    <w:rsid w:val="29035382"/>
    <w:rsid w:val="29111D6F"/>
    <w:rsid w:val="29167E09"/>
    <w:rsid w:val="292D0A0B"/>
    <w:rsid w:val="294E011D"/>
    <w:rsid w:val="2971311A"/>
    <w:rsid w:val="297219DC"/>
    <w:rsid w:val="29A2430D"/>
    <w:rsid w:val="29B32047"/>
    <w:rsid w:val="29D7044C"/>
    <w:rsid w:val="29D86EA4"/>
    <w:rsid w:val="29DA7127"/>
    <w:rsid w:val="2A027DE6"/>
    <w:rsid w:val="2A22433B"/>
    <w:rsid w:val="2A5577BD"/>
    <w:rsid w:val="2A671546"/>
    <w:rsid w:val="2A896B64"/>
    <w:rsid w:val="2AD81AC7"/>
    <w:rsid w:val="2AE53E2A"/>
    <w:rsid w:val="2AFA131B"/>
    <w:rsid w:val="2B027AD4"/>
    <w:rsid w:val="2B352667"/>
    <w:rsid w:val="2B392F00"/>
    <w:rsid w:val="2B4519FD"/>
    <w:rsid w:val="2B5C015C"/>
    <w:rsid w:val="2B62298A"/>
    <w:rsid w:val="2B6854D8"/>
    <w:rsid w:val="2B6E04B0"/>
    <w:rsid w:val="2B6F60CE"/>
    <w:rsid w:val="2B742192"/>
    <w:rsid w:val="2BAF61AB"/>
    <w:rsid w:val="2BB0381E"/>
    <w:rsid w:val="2BCD2974"/>
    <w:rsid w:val="2BDD4AFD"/>
    <w:rsid w:val="2C0E6D7C"/>
    <w:rsid w:val="2C1C692D"/>
    <w:rsid w:val="2C33147C"/>
    <w:rsid w:val="2C6A4476"/>
    <w:rsid w:val="2C6D5266"/>
    <w:rsid w:val="2C89687D"/>
    <w:rsid w:val="2C8C0871"/>
    <w:rsid w:val="2CAC1648"/>
    <w:rsid w:val="2CB6154D"/>
    <w:rsid w:val="2CF364AB"/>
    <w:rsid w:val="2CF72253"/>
    <w:rsid w:val="2CF917CE"/>
    <w:rsid w:val="2D041124"/>
    <w:rsid w:val="2D076145"/>
    <w:rsid w:val="2D1E1783"/>
    <w:rsid w:val="2D294241"/>
    <w:rsid w:val="2D363054"/>
    <w:rsid w:val="2D536136"/>
    <w:rsid w:val="2D7E49C5"/>
    <w:rsid w:val="2DB725BE"/>
    <w:rsid w:val="2DC31261"/>
    <w:rsid w:val="2DCD727B"/>
    <w:rsid w:val="2DF64A2B"/>
    <w:rsid w:val="2DF747A5"/>
    <w:rsid w:val="2E023C17"/>
    <w:rsid w:val="2E16233C"/>
    <w:rsid w:val="2E43283A"/>
    <w:rsid w:val="2E494F78"/>
    <w:rsid w:val="2E522369"/>
    <w:rsid w:val="2E536FFA"/>
    <w:rsid w:val="2E613BB4"/>
    <w:rsid w:val="2E77080E"/>
    <w:rsid w:val="2E7E795F"/>
    <w:rsid w:val="2EB31B21"/>
    <w:rsid w:val="2ECF2F43"/>
    <w:rsid w:val="2ECF7769"/>
    <w:rsid w:val="2EE422BA"/>
    <w:rsid w:val="2F22132F"/>
    <w:rsid w:val="2F235504"/>
    <w:rsid w:val="2F4C5286"/>
    <w:rsid w:val="2F5D2301"/>
    <w:rsid w:val="2F787CCB"/>
    <w:rsid w:val="2F7B17D1"/>
    <w:rsid w:val="2F7B2B7C"/>
    <w:rsid w:val="2F861F2C"/>
    <w:rsid w:val="2F893CBE"/>
    <w:rsid w:val="2F946775"/>
    <w:rsid w:val="2FBA711B"/>
    <w:rsid w:val="2FBE49BF"/>
    <w:rsid w:val="2FDD711B"/>
    <w:rsid w:val="300D7483"/>
    <w:rsid w:val="303401FF"/>
    <w:rsid w:val="3039163C"/>
    <w:rsid w:val="303F2474"/>
    <w:rsid w:val="30643FD0"/>
    <w:rsid w:val="307278B1"/>
    <w:rsid w:val="30841D02"/>
    <w:rsid w:val="30893317"/>
    <w:rsid w:val="30A91E5D"/>
    <w:rsid w:val="30AE6613"/>
    <w:rsid w:val="30C911A9"/>
    <w:rsid w:val="30DE3B94"/>
    <w:rsid w:val="30E26189"/>
    <w:rsid w:val="30F86E63"/>
    <w:rsid w:val="30FB610D"/>
    <w:rsid w:val="31003887"/>
    <w:rsid w:val="311D1B7E"/>
    <w:rsid w:val="311E4660"/>
    <w:rsid w:val="312C4D7E"/>
    <w:rsid w:val="3151608F"/>
    <w:rsid w:val="3153558D"/>
    <w:rsid w:val="31575943"/>
    <w:rsid w:val="316C505C"/>
    <w:rsid w:val="316C6F68"/>
    <w:rsid w:val="317173B2"/>
    <w:rsid w:val="31900ED3"/>
    <w:rsid w:val="31B135F2"/>
    <w:rsid w:val="31B3629F"/>
    <w:rsid w:val="31E53704"/>
    <w:rsid w:val="31F37D1A"/>
    <w:rsid w:val="32401DC0"/>
    <w:rsid w:val="326A6AC0"/>
    <w:rsid w:val="32774A2C"/>
    <w:rsid w:val="3283185E"/>
    <w:rsid w:val="32896AD9"/>
    <w:rsid w:val="328C3508"/>
    <w:rsid w:val="32BF189B"/>
    <w:rsid w:val="32D93C32"/>
    <w:rsid w:val="33041220"/>
    <w:rsid w:val="332E0031"/>
    <w:rsid w:val="333914E2"/>
    <w:rsid w:val="33681939"/>
    <w:rsid w:val="337F0482"/>
    <w:rsid w:val="33954C8E"/>
    <w:rsid w:val="34075AAF"/>
    <w:rsid w:val="34140BEE"/>
    <w:rsid w:val="343C291B"/>
    <w:rsid w:val="34615113"/>
    <w:rsid w:val="3465443A"/>
    <w:rsid w:val="34AC7897"/>
    <w:rsid w:val="34B46137"/>
    <w:rsid w:val="34B839F4"/>
    <w:rsid w:val="34C476AE"/>
    <w:rsid w:val="34C707F3"/>
    <w:rsid w:val="34C86641"/>
    <w:rsid w:val="35190968"/>
    <w:rsid w:val="35192FFF"/>
    <w:rsid w:val="351F57C1"/>
    <w:rsid w:val="35201FA7"/>
    <w:rsid w:val="352129B4"/>
    <w:rsid w:val="35217136"/>
    <w:rsid w:val="35373DB2"/>
    <w:rsid w:val="355C3DE9"/>
    <w:rsid w:val="35AC3A65"/>
    <w:rsid w:val="35B409BF"/>
    <w:rsid w:val="363F5E02"/>
    <w:rsid w:val="36C0026D"/>
    <w:rsid w:val="36D9320E"/>
    <w:rsid w:val="36E872BD"/>
    <w:rsid w:val="370979F3"/>
    <w:rsid w:val="37457DB4"/>
    <w:rsid w:val="37936572"/>
    <w:rsid w:val="37B71606"/>
    <w:rsid w:val="37BA3220"/>
    <w:rsid w:val="37D234A8"/>
    <w:rsid w:val="37D65963"/>
    <w:rsid w:val="37F86EDE"/>
    <w:rsid w:val="37FE328C"/>
    <w:rsid w:val="380C738A"/>
    <w:rsid w:val="380F2A66"/>
    <w:rsid w:val="38324371"/>
    <w:rsid w:val="383C7576"/>
    <w:rsid w:val="386E4740"/>
    <w:rsid w:val="386F114A"/>
    <w:rsid w:val="387B2B31"/>
    <w:rsid w:val="388136A4"/>
    <w:rsid w:val="38907A2C"/>
    <w:rsid w:val="389A296C"/>
    <w:rsid w:val="38A21168"/>
    <w:rsid w:val="38AB10A9"/>
    <w:rsid w:val="38B5582D"/>
    <w:rsid w:val="38C21278"/>
    <w:rsid w:val="38C830B2"/>
    <w:rsid w:val="38D35C76"/>
    <w:rsid w:val="38F34CE6"/>
    <w:rsid w:val="39006B32"/>
    <w:rsid w:val="390628F0"/>
    <w:rsid w:val="39271F2D"/>
    <w:rsid w:val="396B2637"/>
    <w:rsid w:val="39704BED"/>
    <w:rsid w:val="39764DF7"/>
    <w:rsid w:val="399540B5"/>
    <w:rsid w:val="39AE7E0E"/>
    <w:rsid w:val="39BE7AC5"/>
    <w:rsid w:val="39BF0F8B"/>
    <w:rsid w:val="39DD4B0E"/>
    <w:rsid w:val="39EA3F90"/>
    <w:rsid w:val="39ED74D3"/>
    <w:rsid w:val="39F33225"/>
    <w:rsid w:val="3A026807"/>
    <w:rsid w:val="3A1F30FA"/>
    <w:rsid w:val="3A5E683C"/>
    <w:rsid w:val="3A600EB2"/>
    <w:rsid w:val="3A76353D"/>
    <w:rsid w:val="3A8162F1"/>
    <w:rsid w:val="3A9171FA"/>
    <w:rsid w:val="3AF235E2"/>
    <w:rsid w:val="3AF64658"/>
    <w:rsid w:val="3B1F3DC8"/>
    <w:rsid w:val="3B230E29"/>
    <w:rsid w:val="3B3056A5"/>
    <w:rsid w:val="3B8F6CEA"/>
    <w:rsid w:val="3BBB7358"/>
    <w:rsid w:val="3C163A22"/>
    <w:rsid w:val="3C5F410C"/>
    <w:rsid w:val="3C9700B3"/>
    <w:rsid w:val="3CB262CF"/>
    <w:rsid w:val="3CCB6C74"/>
    <w:rsid w:val="3CDF2736"/>
    <w:rsid w:val="3CEA3C42"/>
    <w:rsid w:val="3D08070C"/>
    <w:rsid w:val="3D1666F9"/>
    <w:rsid w:val="3D3C739C"/>
    <w:rsid w:val="3D4B2C49"/>
    <w:rsid w:val="3D7A688E"/>
    <w:rsid w:val="3D8C161A"/>
    <w:rsid w:val="3DDA129D"/>
    <w:rsid w:val="3DDB7F76"/>
    <w:rsid w:val="3E06173F"/>
    <w:rsid w:val="3E171F65"/>
    <w:rsid w:val="3E204251"/>
    <w:rsid w:val="3E3B5606"/>
    <w:rsid w:val="3E4A0BAA"/>
    <w:rsid w:val="3E53751D"/>
    <w:rsid w:val="3E646AC5"/>
    <w:rsid w:val="3E66231C"/>
    <w:rsid w:val="3EAB29EF"/>
    <w:rsid w:val="3EBF0F62"/>
    <w:rsid w:val="3EC466A4"/>
    <w:rsid w:val="3EC722E8"/>
    <w:rsid w:val="3ECE6697"/>
    <w:rsid w:val="3EEF3C7A"/>
    <w:rsid w:val="3EEF4747"/>
    <w:rsid w:val="3EF27664"/>
    <w:rsid w:val="3F125401"/>
    <w:rsid w:val="3F147180"/>
    <w:rsid w:val="3F330644"/>
    <w:rsid w:val="3F5D4F24"/>
    <w:rsid w:val="3F5E2609"/>
    <w:rsid w:val="3F766881"/>
    <w:rsid w:val="3F9136D5"/>
    <w:rsid w:val="3FAD083E"/>
    <w:rsid w:val="3FC51732"/>
    <w:rsid w:val="3FC76936"/>
    <w:rsid w:val="3FF7019B"/>
    <w:rsid w:val="3FF8584D"/>
    <w:rsid w:val="40307330"/>
    <w:rsid w:val="40434B19"/>
    <w:rsid w:val="40545968"/>
    <w:rsid w:val="406526A2"/>
    <w:rsid w:val="408376E5"/>
    <w:rsid w:val="4093199F"/>
    <w:rsid w:val="409A7FCE"/>
    <w:rsid w:val="40A06F25"/>
    <w:rsid w:val="40A312FA"/>
    <w:rsid w:val="40BA275F"/>
    <w:rsid w:val="40C6149B"/>
    <w:rsid w:val="410A19BE"/>
    <w:rsid w:val="41346E5D"/>
    <w:rsid w:val="414B2206"/>
    <w:rsid w:val="417C59A2"/>
    <w:rsid w:val="41865DF9"/>
    <w:rsid w:val="41C61D04"/>
    <w:rsid w:val="41D27513"/>
    <w:rsid w:val="41EA2EAC"/>
    <w:rsid w:val="41F07015"/>
    <w:rsid w:val="41FE0BE5"/>
    <w:rsid w:val="420449A8"/>
    <w:rsid w:val="420E26AF"/>
    <w:rsid w:val="42140198"/>
    <w:rsid w:val="422C0800"/>
    <w:rsid w:val="42586DC5"/>
    <w:rsid w:val="425E1707"/>
    <w:rsid w:val="42667749"/>
    <w:rsid w:val="4291299B"/>
    <w:rsid w:val="42B95A29"/>
    <w:rsid w:val="42D0288D"/>
    <w:rsid w:val="42D87AB4"/>
    <w:rsid w:val="42FE7B49"/>
    <w:rsid w:val="430C0F9A"/>
    <w:rsid w:val="433150B9"/>
    <w:rsid w:val="43396924"/>
    <w:rsid w:val="435247B1"/>
    <w:rsid w:val="435F57D9"/>
    <w:rsid w:val="43603C1C"/>
    <w:rsid w:val="43642F3A"/>
    <w:rsid w:val="43B27482"/>
    <w:rsid w:val="43D23A08"/>
    <w:rsid w:val="43DE430C"/>
    <w:rsid w:val="44106F0A"/>
    <w:rsid w:val="44544875"/>
    <w:rsid w:val="445B69BC"/>
    <w:rsid w:val="445E4D62"/>
    <w:rsid w:val="44731B03"/>
    <w:rsid w:val="448A1023"/>
    <w:rsid w:val="44BD5563"/>
    <w:rsid w:val="44D96FA2"/>
    <w:rsid w:val="45217699"/>
    <w:rsid w:val="45282132"/>
    <w:rsid w:val="45287DD5"/>
    <w:rsid w:val="454409FD"/>
    <w:rsid w:val="45577D3F"/>
    <w:rsid w:val="456B2714"/>
    <w:rsid w:val="456E2EF0"/>
    <w:rsid w:val="45816781"/>
    <w:rsid w:val="45A042F5"/>
    <w:rsid w:val="45A774E8"/>
    <w:rsid w:val="45B7777C"/>
    <w:rsid w:val="45C81194"/>
    <w:rsid w:val="45CC1437"/>
    <w:rsid w:val="45CE0756"/>
    <w:rsid w:val="45E66BA3"/>
    <w:rsid w:val="45E86A09"/>
    <w:rsid w:val="46035B69"/>
    <w:rsid w:val="461A63D0"/>
    <w:rsid w:val="46540702"/>
    <w:rsid w:val="466A695F"/>
    <w:rsid w:val="4675651D"/>
    <w:rsid w:val="4677037A"/>
    <w:rsid w:val="467A3427"/>
    <w:rsid w:val="467F41A6"/>
    <w:rsid w:val="46807D8A"/>
    <w:rsid w:val="469138C5"/>
    <w:rsid w:val="46B34892"/>
    <w:rsid w:val="46BC3EE2"/>
    <w:rsid w:val="46C96420"/>
    <w:rsid w:val="46EE0E4C"/>
    <w:rsid w:val="46F82065"/>
    <w:rsid w:val="46FA7DDB"/>
    <w:rsid w:val="470F00C5"/>
    <w:rsid w:val="47114CAA"/>
    <w:rsid w:val="4774709A"/>
    <w:rsid w:val="477D5D28"/>
    <w:rsid w:val="47B30696"/>
    <w:rsid w:val="47C428A7"/>
    <w:rsid w:val="48001C86"/>
    <w:rsid w:val="482436D0"/>
    <w:rsid w:val="482F7789"/>
    <w:rsid w:val="4843470A"/>
    <w:rsid w:val="484404B8"/>
    <w:rsid w:val="484F3F34"/>
    <w:rsid w:val="4857719A"/>
    <w:rsid w:val="48610107"/>
    <w:rsid w:val="48652AF2"/>
    <w:rsid w:val="48660E50"/>
    <w:rsid w:val="487E1AFA"/>
    <w:rsid w:val="488F4A65"/>
    <w:rsid w:val="489944DF"/>
    <w:rsid w:val="48BD297C"/>
    <w:rsid w:val="492B50AD"/>
    <w:rsid w:val="493B3EA6"/>
    <w:rsid w:val="494A3E4D"/>
    <w:rsid w:val="495C13D7"/>
    <w:rsid w:val="49931746"/>
    <w:rsid w:val="49B10AB8"/>
    <w:rsid w:val="49B73807"/>
    <w:rsid w:val="49D1586C"/>
    <w:rsid w:val="49EB30AE"/>
    <w:rsid w:val="49FC5A2F"/>
    <w:rsid w:val="4A030906"/>
    <w:rsid w:val="4A2147FD"/>
    <w:rsid w:val="4A3D1BCE"/>
    <w:rsid w:val="4A8258FB"/>
    <w:rsid w:val="4A8C7339"/>
    <w:rsid w:val="4ABD60CB"/>
    <w:rsid w:val="4AC631A1"/>
    <w:rsid w:val="4AD15CBA"/>
    <w:rsid w:val="4ADA6967"/>
    <w:rsid w:val="4ADD2B2C"/>
    <w:rsid w:val="4ADD769A"/>
    <w:rsid w:val="4AEF3B55"/>
    <w:rsid w:val="4B022574"/>
    <w:rsid w:val="4B032A54"/>
    <w:rsid w:val="4B067786"/>
    <w:rsid w:val="4B2238CB"/>
    <w:rsid w:val="4B2662C7"/>
    <w:rsid w:val="4B374964"/>
    <w:rsid w:val="4B69363E"/>
    <w:rsid w:val="4B6A050A"/>
    <w:rsid w:val="4B7D7C65"/>
    <w:rsid w:val="4BAA77A9"/>
    <w:rsid w:val="4BB73110"/>
    <w:rsid w:val="4BF30500"/>
    <w:rsid w:val="4C01609A"/>
    <w:rsid w:val="4C031F05"/>
    <w:rsid w:val="4C170A3F"/>
    <w:rsid w:val="4C1A0243"/>
    <w:rsid w:val="4C200F36"/>
    <w:rsid w:val="4C8B7CC0"/>
    <w:rsid w:val="4C91077F"/>
    <w:rsid w:val="4CAA5009"/>
    <w:rsid w:val="4CAB3485"/>
    <w:rsid w:val="4CBE6819"/>
    <w:rsid w:val="4CC46F77"/>
    <w:rsid w:val="4CD07A59"/>
    <w:rsid w:val="4CE04A6F"/>
    <w:rsid w:val="4CFC6188"/>
    <w:rsid w:val="4D033009"/>
    <w:rsid w:val="4D0F73C5"/>
    <w:rsid w:val="4D224DDD"/>
    <w:rsid w:val="4D556344"/>
    <w:rsid w:val="4D832678"/>
    <w:rsid w:val="4D836ADB"/>
    <w:rsid w:val="4DB22D1E"/>
    <w:rsid w:val="4DB343BC"/>
    <w:rsid w:val="4DB51A49"/>
    <w:rsid w:val="4DBA47F8"/>
    <w:rsid w:val="4DBB5075"/>
    <w:rsid w:val="4DC94EEF"/>
    <w:rsid w:val="4DCB3D65"/>
    <w:rsid w:val="4DD46F81"/>
    <w:rsid w:val="4E0B13ED"/>
    <w:rsid w:val="4E256E11"/>
    <w:rsid w:val="4E31075B"/>
    <w:rsid w:val="4E840824"/>
    <w:rsid w:val="4E8E100A"/>
    <w:rsid w:val="4E9854B3"/>
    <w:rsid w:val="4EC52616"/>
    <w:rsid w:val="4EF86CDC"/>
    <w:rsid w:val="4F253F99"/>
    <w:rsid w:val="4F5703B6"/>
    <w:rsid w:val="4F6F2AE4"/>
    <w:rsid w:val="4F8B19EC"/>
    <w:rsid w:val="4FAC5301"/>
    <w:rsid w:val="4FE03365"/>
    <w:rsid w:val="4FF432C3"/>
    <w:rsid w:val="50015CFF"/>
    <w:rsid w:val="50641872"/>
    <w:rsid w:val="507B27E3"/>
    <w:rsid w:val="50DB4FDD"/>
    <w:rsid w:val="50E22814"/>
    <w:rsid w:val="50E50B4F"/>
    <w:rsid w:val="50EB084D"/>
    <w:rsid w:val="50F75AB7"/>
    <w:rsid w:val="50FA3545"/>
    <w:rsid w:val="510B0800"/>
    <w:rsid w:val="511738AF"/>
    <w:rsid w:val="51391CFD"/>
    <w:rsid w:val="513F1631"/>
    <w:rsid w:val="514A0130"/>
    <w:rsid w:val="517363ED"/>
    <w:rsid w:val="518A0651"/>
    <w:rsid w:val="51BE7AE8"/>
    <w:rsid w:val="51CC5813"/>
    <w:rsid w:val="51E20D0A"/>
    <w:rsid w:val="5204584A"/>
    <w:rsid w:val="522151C2"/>
    <w:rsid w:val="522D6EDC"/>
    <w:rsid w:val="52490CDB"/>
    <w:rsid w:val="52901ED5"/>
    <w:rsid w:val="529B0F16"/>
    <w:rsid w:val="52AB47CC"/>
    <w:rsid w:val="52C81CCD"/>
    <w:rsid w:val="52F67E99"/>
    <w:rsid w:val="533C39BE"/>
    <w:rsid w:val="53546F73"/>
    <w:rsid w:val="535E6BEB"/>
    <w:rsid w:val="5376679C"/>
    <w:rsid w:val="53886018"/>
    <w:rsid w:val="53C9104B"/>
    <w:rsid w:val="53CA05E6"/>
    <w:rsid w:val="540543BE"/>
    <w:rsid w:val="54076023"/>
    <w:rsid w:val="5422309A"/>
    <w:rsid w:val="542931F5"/>
    <w:rsid w:val="543A45B1"/>
    <w:rsid w:val="54492FFD"/>
    <w:rsid w:val="546D25A1"/>
    <w:rsid w:val="547F6ED4"/>
    <w:rsid w:val="547F6F9E"/>
    <w:rsid w:val="54927373"/>
    <w:rsid w:val="549464C7"/>
    <w:rsid w:val="54AD5D60"/>
    <w:rsid w:val="54CA7F73"/>
    <w:rsid w:val="54FF663B"/>
    <w:rsid w:val="55021D5F"/>
    <w:rsid w:val="55023510"/>
    <w:rsid w:val="5511451E"/>
    <w:rsid w:val="55202B85"/>
    <w:rsid w:val="55883B1F"/>
    <w:rsid w:val="558E2EEB"/>
    <w:rsid w:val="55991C4D"/>
    <w:rsid w:val="55AA52D5"/>
    <w:rsid w:val="55D04083"/>
    <w:rsid w:val="55F11976"/>
    <w:rsid w:val="55FF4851"/>
    <w:rsid w:val="56174D42"/>
    <w:rsid w:val="561C5A7F"/>
    <w:rsid w:val="562477EE"/>
    <w:rsid w:val="563E6FE2"/>
    <w:rsid w:val="565923F9"/>
    <w:rsid w:val="56727C5A"/>
    <w:rsid w:val="567D45BC"/>
    <w:rsid w:val="568B7F47"/>
    <w:rsid w:val="569166E3"/>
    <w:rsid w:val="569F757A"/>
    <w:rsid w:val="56BA5450"/>
    <w:rsid w:val="56C40996"/>
    <w:rsid w:val="56D75E4E"/>
    <w:rsid w:val="56EF2752"/>
    <w:rsid w:val="5709410A"/>
    <w:rsid w:val="570C3751"/>
    <w:rsid w:val="571E167E"/>
    <w:rsid w:val="57202B61"/>
    <w:rsid w:val="573D6A26"/>
    <w:rsid w:val="57515E20"/>
    <w:rsid w:val="57771EB1"/>
    <w:rsid w:val="57E50842"/>
    <w:rsid w:val="57F86134"/>
    <w:rsid w:val="580A64FB"/>
    <w:rsid w:val="58141CEF"/>
    <w:rsid w:val="58265F93"/>
    <w:rsid w:val="584D3276"/>
    <w:rsid w:val="58667F92"/>
    <w:rsid w:val="58784634"/>
    <w:rsid w:val="588F5A3A"/>
    <w:rsid w:val="589F008D"/>
    <w:rsid w:val="58BC1282"/>
    <w:rsid w:val="58C0712A"/>
    <w:rsid w:val="59277F94"/>
    <w:rsid w:val="59305DD0"/>
    <w:rsid w:val="593735F9"/>
    <w:rsid w:val="593A14B2"/>
    <w:rsid w:val="594F6B86"/>
    <w:rsid w:val="598135EA"/>
    <w:rsid w:val="59884818"/>
    <w:rsid w:val="599B681C"/>
    <w:rsid w:val="59A51C88"/>
    <w:rsid w:val="59D40917"/>
    <w:rsid w:val="59EC0E65"/>
    <w:rsid w:val="5A0543CC"/>
    <w:rsid w:val="5A1F6621"/>
    <w:rsid w:val="5A2B6513"/>
    <w:rsid w:val="5A2E2CD3"/>
    <w:rsid w:val="5A3B0388"/>
    <w:rsid w:val="5A6F053B"/>
    <w:rsid w:val="5A7B0F4C"/>
    <w:rsid w:val="5A7E58CF"/>
    <w:rsid w:val="5A813E7E"/>
    <w:rsid w:val="5AA0698B"/>
    <w:rsid w:val="5AB62D58"/>
    <w:rsid w:val="5AB97E8A"/>
    <w:rsid w:val="5AD837C2"/>
    <w:rsid w:val="5ADF3251"/>
    <w:rsid w:val="5B0D6D12"/>
    <w:rsid w:val="5B191DC8"/>
    <w:rsid w:val="5B2C4233"/>
    <w:rsid w:val="5B337833"/>
    <w:rsid w:val="5B461213"/>
    <w:rsid w:val="5B473D86"/>
    <w:rsid w:val="5B51290F"/>
    <w:rsid w:val="5B637E4E"/>
    <w:rsid w:val="5B69295A"/>
    <w:rsid w:val="5B74274B"/>
    <w:rsid w:val="5B812154"/>
    <w:rsid w:val="5B967670"/>
    <w:rsid w:val="5B9E0219"/>
    <w:rsid w:val="5BA66E11"/>
    <w:rsid w:val="5BE8140B"/>
    <w:rsid w:val="5BFA3A48"/>
    <w:rsid w:val="5C2E484F"/>
    <w:rsid w:val="5C3F4D49"/>
    <w:rsid w:val="5C51142F"/>
    <w:rsid w:val="5C8705A7"/>
    <w:rsid w:val="5CB77CE0"/>
    <w:rsid w:val="5CCD1303"/>
    <w:rsid w:val="5CE12917"/>
    <w:rsid w:val="5CEE739A"/>
    <w:rsid w:val="5D2D3CAA"/>
    <w:rsid w:val="5D3A583E"/>
    <w:rsid w:val="5D42496A"/>
    <w:rsid w:val="5D4B762A"/>
    <w:rsid w:val="5D5112D1"/>
    <w:rsid w:val="5D5123EF"/>
    <w:rsid w:val="5D5705EF"/>
    <w:rsid w:val="5D8066D3"/>
    <w:rsid w:val="5D86313F"/>
    <w:rsid w:val="5D89639A"/>
    <w:rsid w:val="5DB16A29"/>
    <w:rsid w:val="5DB708EE"/>
    <w:rsid w:val="5DE4031C"/>
    <w:rsid w:val="5DED3039"/>
    <w:rsid w:val="5DF94E65"/>
    <w:rsid w:val="5E0A5379"/>
    <w:rsid w:val="5E1E2E89"/>
    <w:rsid w:val="5E2F7DF6"/>
    <w:rsid w:val="5E3F49A2"/>
    <w:rsid w:val="5E69268A"/>
    <w:rsid w:val="5EA12B9A"/>
    <w:rsid w:val="5EB01642"/>
    <w:rsid w:val="5EB17D52"/>
    <w:rsid w:val="5EB639AC"/>
    <w:rsid w:val="5EB97191"/>
    <w:rsid w:val="5EBF77FB"/>
    <w:rsid w:val="5EC1476C"/>
    <w:rsid w:val="5EF33A6D"/>
    <w:rsid w:val="5F1678FD"/>
    <w:rsid w:val="5F1A6678"/>
    <w:rsid w:val="5F420484"/>
    <w:rsid w:val="5F4773EF"/>
    <w:rsid w:val="5F4C6F07"/>
    <w:rsid w:val="5FA808A5"/>
    <w:rsid w:val="5FAC5B2A"/>
    <w:rsid w:val="5FBE3907"/>
    <w:rsid w:val="5FDB45A7"/>
    <w:rsid w:val="5FF001D4"/>
    <w:rsid w:val="600C461A"/>
    <w:rsid w:val="601278B9"/>
    <w:rsid w:val="601F3F85"/>
    <w:rsid w:val="60311B44"/>
    <w:rsid w:val="604D5779"/>
    <w:rsid w:val="6069375E"/>
    <w:rsid w:val="607E658C"/>
    <w:rsid w:val="609A154A"/>
    <w:rsid w:val="60AE3815"/>
    <w:rsid w:val="60B77E5C"/>
    <w:rsid w:val="60D05917"/>
    <w:rsid w:val="60E72F4A"/>
    <w:rsid w:val="60ED7FE5"/>
    <w:rsid w:val="60F84D1C"/>
    <w:rsid w:val="610E3D12"/>
    <w:rsid w:val="613B0CD5"/>
    <w:rsid w:val="613B7A6B"/>
    <w:rsid w:val="6146522D"/>
    <w:rsid w:val="61503CFF"/>
    <w:rsid w:val="61685FC8"/>
    <w:rsid w:val="617577DF"/>
    <w:rsid w:val="61955F54"/>
    <w:rsid w:val="61AB7A6B"/>
    <w:rsid w:val="61CA7A2B"/>
    <w:rsid w:val="61E97304"/>
    <w:rsid w:val="61EC2A2D"/>
    <w:rsid w:val="62056C73"/>
    <w:rsid w:val="62324538"/>
    <w:rsid w:val="624F68D7"/>
    <w:rsid w:val="62722F25"/>
    <w:rsid w:val="629059A4"/>
    <w:rsid w:val="629647CE"/>
    <w:rsid w:val="629652ED"/>
    <w:rsid w:val="62A95217"/>
    <w:rsid w:val="62C22D80"/>
    <w:rsid w:val="62FB7412"/>
    <w:rsid w:val="63091365"/>
    <w:rsid w:val="632076B8"/>
    <w:rsid w:val="63366D3A"/>
    <w:rsid w:val="634A432B"/>
    <w:rsid w:val="63510B50"/>
    <w:rsid w:val="63553599"/>
    <w:rsid w:val="63626E20"/>
    <w:rsid w:val="636C6083"/>
    <w:rsid w:val="637F63D5"/>
    <w:rsid w:val="63C57321"/>
    <w:rsid w:val="63EC1F57"/>
    <w:rsid w:val="63FD5DAD"/>
    <w:rsid w:val="6400633E"/>
    <w:rsid w:val="640452EC"/>
    <w:rsid w:val="641A26AA"/>
    <w:rsid w:val="641F625F"/>
    <w:rsid w:val="6456614D"/>
    <w:rsid w:val="64890AAF"/>
    <w:rsid w:val="648E1C4F"/>
    <w:rsid w:val="64951BB0"/>
    <w:rsid w:val="649C18BC"/>
    <w:rsid w:val="64B4295C"/>
    <w:rsid w:val="64BC173E"/>
    <w:rsid w:val="64C45877"/>
    <w:rsid w:val="64F63EA2"/>
    <w:rsid w:val="6526133E"/>
    <w:rsid w:val="65290C1C"/>
    <w:rsid w:val="6534665F"/>
    <w:rsid w:val="65437879"/>
    <w:rsid w:val="655B7CD0"/>
    <w:rsid w:val="659F5E37"/>
    <w:rsid w:val="65A74B70"/>
    <w:rsid w:val="65BB6B23"/>
    <w:rsid w:val="65C2144D"/>
    <w:rsid w:val="65C226BA"/>
    <w:rsid w:val="65DF02BF"/>
    <w:rsid w:val="65E94351"/>
    <w:rsid w:val="65F05674"/>
    <w:rsid w:val="6619138B"/>
    <w:rsid w:val="661D7095"/>
    <w:rsid w:val="6626416E"/>
    <w:rsid w:val="66362260"/>
    <w:rsid w:val="66616DB8"/>
    <w:rsid w:val="666F2D9D"/>
    <w:rsid w:val="667276BA"/>
    <w:rsid w:val="668651BA"/>
    <w:rsid w:val="6689694F"/>
    <w:rsid w:val="669E0BB5"/>
    <w:rsid w:val="66AD25BB"/>
    <w:rsid w:val="66B20103"/>
    <w:rsid w:val="67166BED"/>
    <w:rsid w:val="67211344"/>
    <w:rsid w:val="67296398"/>
    <w:rsid w:val="674A1CC6"/>
    <w:rsid w:val="676559A2"/>
    <w:rsid w:val="6769053C"/>
    <w:rsid w:val="67832361"/>
    <w:rsid w:val="679D3F4A"/>
    <w:rsid w:val="67B91A41"/>
    <w:rsid w:val="67F41EA7"/>
    <w:rsid w:val="68196484"/>
    <w:rsid w:val="6820521C"/>
    <w:rsid w:val="682B6090"/>
    <w:rsid w:val="684A5C60"/>
    <w:rsid w:val="68582E31"/>
    <w:rsid w:val="68A04D44"/>
    <w:rsid w:val="68A11AD8"/>
    <w:rsid w:val="68AB5850"/>
    <w:rsid w:val="68C11450"/>
    <w:rsid w:val="68D702ED"/>
    <w:rsid w:val="68F12EA2"/>
    <w:rsid w:val="69080D09"/>
    <w:rsid w:val="6943495C"/>
    <w:rsid w:val="694A24A8"/>
    <w:rsid w:val="695B17A5"/>
    <w:rsid w:val="69677F03"/>
    <w:rsid w:val="6995243D"/>
    <w:rsid w:val="69984602"/>
    <w:rsid w:val="69A849DD"/>
    <w:rsid w:val="6A274066"/>
    <w:rsid w:val="6A34275E"/>
    <w:rsid w:val="6A4018F4"/>
    <w:rsid w:val="6A4218F0"/>
    <w:rsid w:val="6A482410"/>
    <w:rsid w:val="6A507957"/>
    <w:rsid w:val="6A53066E"/>
    <w:rsid w:val="6A842590"/>
    <w:rsid w:val="6A8C5580"/>
    <w:rsid w:val="6A963FD3"/>
    <w:rsid w:val="6AE62F05"/>
    <w:rsid w:val="6AEE5B0F"/>
    <w:rsid w:val="6AF66E5F"/>
    <w:rsid w:val="6AFB2A70"/>
    <w:rsid w:val="6B106DA1"/>
    <w:rsid w:val="6B30487B"/>
    <w:rsid w:val="6B4161C6"/>
    <w:rsid w:val="6B615A6F"/>
    <w:rsid w:val="6B8344EA"/>
    <w:rsid w:val="6B842249"/>
    <w:rsid w:val="6BB02EF2"/>
    <w:rsid w:val="6BC1747E"/>
    <w:rsid w:val="6BC863EA"/>
    <w:rsid w:val="6BD73AAA"/>
    <w:rsid w:val="6BFC0694"/>
    <w:rsid w:val="6C695C1E"/>
    <w:rsid w:val="6C995C8B"/>
    <w:rsid w:val="6CBF16B4"/>
    <w:rsid w:val="6CCA0F78"/>
    <w:rsid w:val="6CF80DA5"/>
    <w:rsid w:val="6CFE1145"/>
    <w:rsid w:val="6D093850"/>
    <w:rsid w:val="6D2A5354"/>
    <w:rsid w:val="6D2A62B1"/>
    <w:rsid w:val="6D5B6134"/>
    <w:rsid w:val="6D7376C6"/>
    <w:rsid w:val="6D9D577A"/>
    <w:rsid w:val="6DA33118"/>
    <w:rsid w:val="6DA36F7B"/>
    <w:rsid w:val="6DB1128B"/>
    <w:rsid w:val="6DE40345"/>
    <w:rsid w:val="6DFB7CDB"/>
    <w:rsid w:val="6E00719A"/>
    <w:rsid w:val="6E451662"/>
    <w:rsid w:val="6E4679D3"/>
    <w:rsid w:val="6E660830"/>
    <w:rsid w:val="6E8D64FA"/>
    <w:rsid w:val="6E9F2CA0"/>
    <w:rsid w:val="6EA91210"/>
    <w:rsid w:val="6EE54AA1"/>
    <w:rsid w:val="6EF90878"/>
    <w:rsid w:val="6F0708E3"/>
    <w:rsid w:val="6F104094"/>
    <w:rsid w:val="6F250FFB"/>
    <w:rsid w:val="6F452D5D"/>
    <w:rsid w:val="6F4C1A0C"/>
    <w:rsid w:val="6F6430DC"/>
    <w:rsid w:val="6F7C42FD"/>
    <w:rsid w:val="6F844904"/>
    <w:rsid w:val="6F985B98"/>
    <w:rsid w:val="6FA700C5"/>
    <w:rsid w:val="6FAB279F"/>
    <w:rsid w:val="6FC74D96"/>
    <w:rsid w:val="6FCD6BA1"/>
    <w:rsid w:val="6FE3776F"/>
    <w:rsid w:val="700E6A8F"/>
    <w:rsid w:val="70286B08"/>
    <w:rsid w:val="70320800"/>
    <w:rsid w:val="70454EEB"/>
    <w:rsid w:val="704A4309"/>
    <w:rsid w:val="7067267F"/>
    <w:rsid w:val="70767130"/>
    <w:rsid w:val="7098394D"/>
    <w:rsid w:val="70B60AB0"/>
    <w:rsid w:val="70F87C93"/>
    <w:rsid w:val="70FD709F"/>
    <w:rsid w:val="712D7F39"/>
    <w:rsid w:val="71677D4A"/>
    <w:rsid w:val="71723959"/>
    <w:rsid w:val="719458B3"/>
    <w:rsid w:val="719B04B7"/>
    <w:rsid w:val="719D424C"/>
    <w:rsid w:val="71D00F11"/>
    <w:rsid w:val="71D227EA"/>
    <w:rsid w:val="71D84016"/>
    <w:rsid w:val="71E07EC5"/>
    <w:rsid w:val="721510B4"/>
    <w:rsid w:val="723E1D97"/>
    <w:rsid w:val="72426B91"/>
    <w:rsid w:val="725435C7"/>
    <w:rsid w:val="72AF6C02"/>
    <w:rsid w:val="72BF69E2"/>
    <w:rsid w:val="72D450E2"/>
    <w:rsid w:val="72D52792"/>
    <w:rsid w:val="72DB46E0"/>
    <w:rsid w:val="72DC6303"/>
    <w:rsid w:val="730E33AC"/>
    <w:rsid w:val="73174980"/>
    <w:rsid w:val="73176655"/>
    <w:rsid w:val="732B7AB2"/>
    <w:rsid w:val="735B2F9A"/>
    <w:rsid w:val="737E4130"/>
    <w:rsid w:val="738038FB"/>
    <w:rsid w:val="73871AC0"/>
    <w:rsid w:val="739C7B1B"/>
    <w:rsid w:val="73DA1050"/>
    <w:rsid w:val="73DE27B6"/>
    <w:rsid w:val="73E60D40"/>
    <w:rsid w:val="73E9583C"/>
    <w:rsid w:val="73EC64F0"/>
    <w:rsid w:val="73F04154"/>
    <w:rsid w:val="740D6428"/>
    <w:rsid w:val="74105DF4"/>
    <w:rsid w:val="742A6004"/>
    <w:rsid w:val="743E2592"/>
    <w:rsid w:val="744148CA"/>
    <w:rsid w:val="74556C86"/>
    <w:rsid w:val="746033ED"/>
    <w:rsid w:val="746A2A0E"/>
    <w:rsid w:val="74722634"/>
    <w:rsid w:val="74773E3F"/>
    <w:rsid w:val="74953FC2"/>
    <w:rsid w:val="74D51940"/>
    <w:rsid w:val="74E81968"/>
    <w:rsid w:val="75101275"/>
    <w:rsid w:val="754A729A"/>
    <w:rsid w:val="754C525B"/>
    <w:rsid w:val="754F5938"/>
    <w:rsid w:val="7551229C"/>
    <w:rsid w:val="755B71F4"/>
    <w:rsid w:val="755D6B14"/>
    <w:rsid w:val="75602B7E"/>
    <w:rsid w:val="75995C92"/>
    <w:rsid w:val="75A47154"/>
    <w:rsid w:val="75F43435"/>
    <w:rsid w:val="76035A9B"/>
    <w:rsid w:val="760F39EF"/>
    <w:rsid w:val="76131C94"/>
    <w:rsid w:val="7626507C"/>
    <w:rsid w:val="76301ECF"/>
    <w:rsid w:val="76397D2F"/>
    <w:rsid w:val="763A46A2"/>
    <w:rsid w:val="76431B22"/>
    <w:rsid w:val="7649606F"/>
    <w:rsid w:val="764C5811"/>
    <w:rsid w:val="766B6090"/>
    <w:rsid w:val="767065E4"/>
    <w:rsid w:val="767F6449"/>
    <w:rsid w:val="76A8515D"/>
    <w:rsid w:val="76BE511A"/>
    <w:rsid w:val="76C61568"/>
    <w:rsid w:val="770F0868"/>
    <w:rsid w:val="772E3311"/>
    <w:rsid w:val="7742040C"/>
    <w:rsid w:val="77540E5C"/>
    <w:rsid w:val="77825141"/>
    <w:rsid w:val="781E1596"/>
    <w:rsid w:val="781E7295"/>
    <w:rsid w:val="785278E5"/>
    <w:rsid w:val="786249DB"/>
    <w:rsid w:val="7871722D"/>
    <w:rsid w:val="78B27749"/>
    <w:rsid w:val="78D247E1"/>
    <w:rsid w:val="79586EA1"/>
    <w:rsid w:val="79660D08"/>
    <w:rsid w:val="796A09FD"/>
    <w:rsid w:val="796E0A2D"/>
    <w:rsid w:val="79892815"/>
    <w:rsid w:val="79D546D9"/>
    <w:rsid w:val="7A5B0C70"/>
    <w:rsid w:val="7A6A1E98"/>
    <w:rsid w:val="7A752FC0"/>
    <w:rsid w:val="7A9B1794"/>
    <w:rsid w:val="7ABD0C7F"/>
    <w:rsid w:val="7ACE00ED"/>
    <w:rsid w:val="7AD22DF5"/>
    <w:rsid w:val="7AE03C65"/>
    <w:rsid w:val="7AF51EC9"/>
    <w:rsid w:val="7B214B00"/>
    <w:rsid w:val="7B5F32E8"/>
    <w:rsid w:val="7B5F7D85"/>
    <w:rsid w:val="7B802F4A"/>
    <w:rsid w:val="7B890339"/>
    <w:rsid w:val="7BB2122E"/>
    <w:rsid w:val="7BBD4F81"/>
    <w:rsid w:val="7BD54DC2"/>
    <w:rsid w:val="7BF56498"/>
    <w:rsid w:val="7C41314E"/>
    <w:rsid w:val="7C70791E"/>
    <w:rsid w:val="7C79720C"/>
    <w:rsid w:val="7C924EE0"/>
    <w:rsid w:val="7C9A0293"/>
    <w:rsid w:val="7CA24EA8"/>
    <w:rsid w:val="7CC74A63"/>
    <w:rsid w:val="7D034C2B"/>
    <w:rsid w:val="7D0663CE"/>
    <w:rsid w:val="7D092039"/>
    <w:rsid w:val="7D0E3447"/>
    <w:rsid w:val="7D2012C2"/>
    <w:rsid w:val="7D206EBE"/>
    <w:rsid w:val="7D6B591F"/>
    <w:rsid w:val="7D816D73"/>
    <w:rsid w:val="7D88585F"/>
    <w:rsid w:val="7DA46368"/>
    <w:rsid w:val="7DA74F1E"/>
    <w:rsid w:val="7DAA69CB"/>
    <w:rsid w:val="7DB77378"/>
    <w:rsid w:val="7E06131F"/>
    <w:rsid w:val="7E0E3E5F"/>
    <w:rsid w:val="7E3B26F9"/>
    <w:rsid w:val="7E467259"/>
    <w:rsid w:val="7E6C26DD"/>
    <w:rsid w:val="7E885036"/>
    <w:rsid w:val="7EA84A5C"/>
    <w:rsid w:val="7EB92ABB"/>
    <w:rsid w:val="7ECE1D5B"/>
    <w:rsid w:val="7EE55F88"/>
    <w:rsid w:val="7EEF4A4B"/>
    <w:rsid w:val="7EF25A2F"/>
    <w:rsid w:val="7EFA7A3A"/>
    <w:rsid w:val="7F210985"/>
    <w:rsid w:val="7F240E1E"/>
    <w:rsid w:val="7F4162CC"/>
    <w:rsid w:val="7F496C46"/>
    <w:rsid w:val="7F805186"/>
    <w:rsid w:val="7F866196"/>
    <w:rsid w:val="7FF27ECA"/>
    <w:rsid w:val="7FF40A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afterLines="0"/>
    </w:pPr>
    <w:rPr>
      <w:kern w:val="2"/>
      <w:sz w:val="21"/>
    </w:r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0"/>
    <w:pPr>
      <w:jc w:val="both"/>
    </w:pPr>
    <w:rPr>
      <w:rFonts w:ascii="宋体" w:hAnsi="Courier New" w:eastAsia="宋体"/>
      <w:szCs w:val="24"/>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文字"/>
    <w:basedOn w:val="1"/>
    <w:qFormat/>
    <w:uiPriority w:val="0"/>
    <w:pPr>
      <w:spacing w:before="25" w:after="25"/>
    </w:pPr>
    <w:rPr>
      <w:bCs/>
      <w:spacing w:val="10"/>
    </w:rPr>
  </w:style>
  <w:style w:type="paragraph" w:customStyle="1" w:styleId="15">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6">
    <w:name w:val="页眉 Char"/>
    <w:basedOn w:val="13"/>
    <w:link w:val="9"/>
    <w:qFormat/>
    <w:uiPriority w:val="99"/>
    <w:rPr>
      <w:rFonts w:ascii="Times New Roman" w:hAnsi="Times New Roman" w:eastAsia="宋体" w:cs="Times New Roman"/>
      <w:sz w:val="18"/>
      <w:szCs w:val="18"/>
    </w:rPr>
  </w:style>
  <w:style w:type="character" w:customStyle="1" w:styleId="17">
    <w:name w:val="页脚 Char"/>
    <w:basedOn w:val="13"/>
    <w:link w:val="8"/>
    <w:qFormat/>
    <w:uiPriority w:val="99"/>
    <w:rPr>
      <w:rFonts w:ascii="Times New Roman" w:hAnsi="Times New Roman" w:eastAsia="宋体" w:cs="Times New Roman"/>
      <w:sz w:val="18"/>
      <w:szCs w:val="18"/>
    </w:rPr>
  </w:style>
  <w:style w:type="character" w:customStyle="1" w:styleId="18">
    <w:name w:val="批注框文本 Char"/>
    <w:basedOn w:val="13"/>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character" w:customStyle="1" w:styleId="21">
    <w:name w:val="占位符文本1"/>
    <w:basedOn w:val="13"/>
    <w:semiHidden/>
    <w:qFormat/>
    <w:uiPriority w:val="99"/>
    <w:rPr>
      <w:color w:val="808080"/>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TotalTime>
  <ScaleCrop>false</ScaleCrop>
  <LinksUpToDate>false</LinksUpToDate>
  <CharactersWithSpaces>21832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2021-07-29T16:56:44Z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DFBF00BBF8CB47E192CA0615C9B1BF74</vt:lpwstr>
  </property>
</Properties>
</file>