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0782-2021-EO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广汉市盛鸿达建材有限公司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四川省广汉市新丰镇高雄路三段山河</w:t>
            </w:r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四川省广汉市新丰镇高雄路三段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5号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文平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2021.7.28</w:t>
            </w:r>
            <w:bookmarkStart w:id="3" w:name="_GoBack"/>
            <w:bookmarkEnd w:id="3"/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C0A92"/>
    <w:rsid w:val="2BE31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2021-07-28T01:34:38Z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28B9D7E974194816A5A2CCC2D509AECE</vt:lpwstr>
  </property>
</Properties>
</file>