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34" w:rsidRDefault="00B93E45">
      <w:pPr>
        <w:spacing w:line="480" w:lineRule="exact"/>
        <w:jc w:val="center"/>
        <w:rPr>
          <w:rFonts w:ascii="隶书" w:eastAsia="隶书" w:hAnsi="宋体"/>
          <w:color w:val="000000"/>
          <w:sz w:val="36"/>
          <w:szCs w:val="36"/>
        </w:rPr>
      </w:pPr>
      <w:r>
        <w:rPr>
          <w:rFonts w:ascii="隶书" w:eastAsia="隶书" w:hAnsi="宋体" w:cs="隶书" w:hint="eastAsia"/>
          <w:color w:val="000000"/>
          <w:sz w:val="36"/>
          <w:szCs w:val="36"/>
        </w:rPr>
        <w:t>管理体系审核记录表</w:t>
      </w:r>
    </w:p>
    <w:p w:rsidR="00A77534" w:rsidRDefault="00A77534"/>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025"/>
        <w:gridCol w:w="11356"/>
        <w:gridCol w:w="939"/>
      </w:tblGrid>
      <w:tr w:rsidR="00A77534">
        <w:trPr>
          <w:trHeight w:val="515"/>
        </w:trPr>
        <w:tc>
          <w:tcPr>
            <w:tcW w:w="516" w:type="pct"/>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过程与活动、抽样计划</w:t>
            </w:r>
          </w:p>
        </w:tc>
        <w:tc>
          <w:tcPr>
            <w:tcW w:w="345" w:type="pct"/>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涉及</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条款</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受审核部门：管理层</w:t>
            </w:r>
            <w:r>
              <w:rPr>
                <w:rFonts w:ascii="Times New Roman" w:hAnsi="Times New Roman" w:hint="eastAsia"/>
                <w:szCs w:val="21"/>
              </w:rPr>
              <w:t xml:space="preserve">                       </w:t>
            </w:r>
            <w:r>
              <w:rPr>
                <w:rFonts w:ascii="Times New Roman" w:hAnsi="Times New Roman" w:hint="eastAsia"/>
                <w:szCs w:val="21"/>
              </w:rPr>
              <w:t>主管领导：余运海</w:t>
            </w:r>
            <w:r>
              <w:rPr>
                <w:rFonts w:ascii="Times New Roman" w:hAnsi="Times New Roman" w:hint="eastAsia"/>
                <w:szCs w:val="21"/>
              </w:rPr>
              <w:t xml:space="preserve">    </w:t>
            </w:r>
            <w:r>
              <w:rPr>
                <w:rFonts w:ascii="Times New Roman" w:hAnsi="Times New Roman" w:hint="eastAsia"/>
                <w:szCs w:val="21"/>
              </w:rPr>
              <w:t>陪同：余运海</w:t>
            </w:r>
          </w:p>
        </w:tc>
        <w:tc>
          <w:tcPr>
            <w:tcW w:w="316" w:type="pct"/>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判定</w:t>
            </w:r>
          </w:p>
        </w:tc>
      </w:tr>
      <w:tr w:rsidR="00A77534">
        <w:trPr>
          <w:trHeight w:val="403"/>
        </w:trPr>
        <w:tc>
          <w:tcPr>
            <w:tcW w:w="516" w:type="pct"/>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345" w:type="pct"/>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审核员：文平</w:t>
            </w:r>
            <w:r>
              <w:rPr>
                <w:rFonts w:ascii="Times New Roman" w:hAnsi="Times New Roman" w:hint="eastAsia"/>
                <w:szCs w:val="21"/>
              </w:rPr>
              <w:t xml:space="preserve">                             </w:t>
            </w:r>
            <w:r>
              <w:rPr>
                <w:rFonts w:ascii="Times New Roman" w:hAnsi="Times New Roman" w:hint="eastAsia"/>
                <w:szCs w:val="21"/>
              </w:rPr>
              <w:t>审核时间：</w:t>
            </w:r>
            <w:r>
              <w:rPr>
                <w:rFonts w:ascii="Times New Roman" w:hAnsi="Times New Roman" w:hint="eastAsia"/>
                <w:szCs w:val="21"/>
              </w:rPr>
              <w:t>2021.7.26</w:t>
            </w:r>
          </w:p>
        </w:tc>
        <w:tc>
          <w:tcPr>
            <w:tcW w:w="316" w:type="pct"/>
            <w:vMerge/>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516"/>
        </w:trPr>
        <w:tc>
          <w:tcPr>
            <w:tcW w:w="516" w:type="pct"/>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345" w:type="pct"/>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审核条款：</w:t>
            </w:r>
          </w:p>
        </w:tc>
        <w:tc>
          <w:tcPr>
            <w:tcW w:w="316" w:type="pct"/>
            <w:vMerge/>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703"/>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组织及其环境</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4.1</w:t>
            </w:r>
          </w:p>
        </w:tc>
        <w:tc>
          <w:tcPr>
            <w:tcW w:w="3821" w:type="pct"/>
            <w:vAlign w:val="center"/>
          </w:tcPr>
          <w:p w:rsidR="00A77534" w:rsidRDefault="00B93E45" w:rsidP="00FC3DEE">
            <w:pPr>
              <w:pStyle w:val="20"/>
              <w:tabs>
                <w:tab w:val="right" w:leader="dot" w:pos="9072"/>
              </w:tabs>
              <w:spacing w:beforeLines="50"/>
              <w:ind w:leftChars="0" w:left="0" w:firstLineChars="200" w:firstLine="420"/>
              <w:rPr>
                <w:rFonts w:ascii="Times New Roman" w:hAnsi="Times New Roman"/>
                <w:szCs w:val="21"/>
              </w:rPr>
            </w:pPr>
            <w:bookmarkStart w:id="0" w:name="组织名称"/>
            <w:r>
              <w:rPr>
                <w:rFonts w:ascii="Times New Roman" w:hAnsi="Times New Roman" w:hint="eastAsia"/>
                <w:szCs w:val="21"/>
              </w:rPr>
              <w:t>习水县丰田粮油购销有限公司</w:t>
            </w:r>
            <w:bookmarkEnd w:id="0"/>
            <w:r>
              <w:rPr>
                <w:rFonts w:ascii="Times New Roman" w:hAnsi="Times New Roman" w:hint="eastAsia"/>
                <w:szCs w:val="21"/>
              </w:rPr>
              <w:t>位于</w:t>
            </w:r>
            <w:bookmarkStart w:id="1" w:name="注册地址"/>
            <w:r>
              <w:rPr>
                <w:rFonts w:ascii="Times New Roman" w:hAnsi="Times New Roman" w:hint="eastAsia"/>
                <w:szCs w:val="21"/>
              </w:rPr>
              <w:t>贵州省遵义市习水县九龙街道府西路</w:t>
            </w:r>
            <w:r>
              <w:rPr>
                <w:rFonts w:ascii="Times New Roman" w:hAnsi="Times New Roman" w:hint="eastAsia"/>
                <w:szCs w:val="21"/>
              </w:rPr>
              <w:t>103</w:t>
            </w:r>
            <w:r>
              <w:rPr>
                <w:rFonts w:ascii="Times New Roman" w:hAnsi="Times New Roman" w:hint="eastAsia"/>
                <w:szCs w:val="21"/>
              </w:rPr>
              <w:t>号</w:t>
            </w:r>
            <w:bookmarkEnd w:id="1"/>
            <w:r>
              <w:rPr>
                <w:rFonts w:ascii="Times New Roman" w:hAnsi="Times New Roman" w:hint="eastAsia"/>
                <w:szCs w:val="21"/>
              </w:rPr>
              <w:t>，成立于</w:t>
            </w:r>
            <w:r>
              <w:rPr>
                <w:rFonts w:ascii="Times New Roman" w:hAnsi="Times New Roman" w:hint="eastAsia"/>
                <w:szCs w:val="21"/>
              </w:rPr>
              <w:t>2009</w:t>
            </w:r>
            <w:r>
              <w:rPr>
                <w:rFonts w:ascii="Times New Roman" w:hAnsi="Times New Roman" w:hint="eastAsia"/>
                <w:szCs w:val="21"/>
              </w:rPr>
              <w:t>年</w:t>
            </w:r>
            <w:r>
              <w:rPr>
                <w:rFonts w:ascii="Times New Roman" w:hAnsi="Times New Roman" w:hint="eastAsia"/>
                <w:szCs w:val="21"/>
              </w:rPr>
              <w:t>8</w:t>
            </w:r>
            <w:r>
              <w:rPr>
                <w:rFonts w:ascii="Times New Roman" w:hAnsi="Times New Roman" w:hint="eastAsia"/>
                <w:szCs w:val="21"/>
              </w:rPr>
              <w:t>月</w:t>
            </w:r>
            <w:r>
              <w:rPr>
                <w:rFonts w:ascii="Times New Roman" w:hAnsi="Times New Roman" w:hint="eastAsia"/>
                <w:szCs w:val="21"/>
              </w:rPr>
              <w:t>17</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注册资本</w:t>
            </w:r>
            <w:r>
              <w:rPr>
                <w:rFonts w:ascii="Times New Roman" w:hAnsi="Times New Roman" w:hint="eastAsia"/>
                <w:szCs w:val="21"/>
              </w:rPr>
              <w:t>1000</w:t>
            </w:r>
            <w:r>
              <w:rPr>
                <w:rFonts w:ascii="Times New Roman" w:hAnsi="Times New Roman" w:hint="eastAsia"/>
                <w:szCs w:val="21"/>
              </w:rPr>
              <w:t>万元，位于贵州省遵义市习水县九龙街道府西路</w:t>
            </w:r>
            <w:r>
              <w:rPr>
                <w:rFonts w:ascii="Times New Roman" w:hAnsi="Times New Roman" w:hint="eastAsia"/>
                <w:szCs w:val="21"/>
              </w:rPr>
              <w:t>103</w:t>
            </w:r>
            <w:r>
              <w:rPr>
                <w:rFonts w:ascii="Times New Roman" w:hAnsi="Times New Roman" w:hint="eastAsia"/>
                <w:szCs w:val="21"/>
              </w:rPr>
              <w:t>号，办公面积约</w:t>
            </w:r>
            <w:r>
              <w:rPr>
                <w:rFonts w:ascii="Times New Roman" w:hAnsi="Times New Roman" w:hint="eastAsia"/>
                <w:szCs w:val="21"/>
              </w:rPr>
              <w:t>240</w:t>
            </w:r>
            <w:r>
              <w:rPr>
                <w:rFonts w:ascii="Times New Roman" w:hAnsi="Times New Roman" w:hint="eastAsia"/>
                <w:szCs w:val="21"/>
              </w:rPr>
              <w:t>平米，库房位于：贵州省遵义市习水县民化乡三元村三元村街上组，库房约</w:t>
            </w:r>
            <w:r>
              <w:rPr>
                <w:rFonts w:ascii="Times New Roman" w:hAnsi="Times New Roman" w:hint="eastAsia"/>
                <w:szCs w:val="21"/>
              </w:rPr>
              <w:t>2500</w:t>
            </w:r>
            <w:r>
              <w:rPr>
                <w:rFonts w:ascii="Times New Roman" w:hAnsi="Times New Roman" w:hint="eastAsia"/>
                <w:szCs w:val="21"/>
              </w:rPr>
              <w:t>平米左右，主要经营范围为</w:t>
            </w:r>
            <w:bookmarkStart w:id="2" w:name="审核范围"/>
            <w:r>
              <w:rPr>
                <w:rFonts w:ascii="Times New Roman" w:hAnsi="Times New Roman" w:hint="eastAsia"/>
                <w:szCs w:val="21"/>
              </w:rPr>
              <w:t>粮油购销（散装高粱、小麦）、资质范围内预包装食品（大米、食用油）的销售</w:t>
            </w:r>
            <w:bookmarkEnd w:id="2"/>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公司设有管理层、办公室、采购部、销售部等部门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公司根据自身实际情况编制了《管理手册》、《对相关方施加影响控制程序》、《环境因素、危险源辨别和评价控制程序》、、《环境安全方针目标指标和管</w:t>
            </w:r>
            <w:r>
              <w:rPr>
                <w:rFonts w:ascii="Times New Roman" w:hAnsi="Times New Roman" w:hint="eastAsia"/>
                <w:szCs w:val="21"/>
              </w:rPr>
              <w:t>理方案控制程序》、《健康安全绩效测量与监视控制程序》、《事故调查、报告与处理控制程序》等文件按照</w:t>
            </w:r>
            <w:r>
              <w:rPr>
                <w:rFonts w:ascii="Times New Roman" w:hAnsi="Times New Roman" w:hint="eastAsia"/>
                <w:szCs w:val="21"/>
              </w:rPr>
              <w:t>PDCA</w:t>
            </w:r>
            <w:r>
              <w:rPr>
                <w:rFonts w:ascii="Times New Roman" w:hAnsi="Times New Roman" w:hint="eastAsia"/>
                <w:szCs w:val="21"/>
              </w:rPr>
              <w:t>循环策划环境和职业健康安全管理体系并实施运行。根据要求进行内部因素和外部因素的识别、分析，对影响其实现质量和环境管理体系预期结果的各种外部和内部因素进行必要的管控。这些内外部因素包括正面和负面要素或条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内部环境因素考虑公司的内部管理、价值观、企业文化、企业的知识和管理绩效等相关因素。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外部因素考虑国际、国内、本地的各种法律法规、技术、行业竞争、市场环境、外部文化、社会因素和经济因素等相关因素。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内外部</w:t>
            </w:r>
            <w:r>
              <w:rPr>
                <w:rFonts w:ascii="Times New Roman" w:hAnsi="Times New Roman" w:hint="eastAsia"/>
                <w:szCs w:val="21"/>
              </w:rPr>
              <w:t>因素包括受公司影响的环境状况或能够影响公司的环境状况。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公司每年定期对这些内部和外部因素的相关信息进行监视和评审，以便及时调整公司战略，应对不断变化的市场。</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环境管理体系的环境因素识别、职业健康安全管理体系的危险源辨识及评价，策划了法律部法规及其他要求的控制，策划</w:t>
            </w:r>
            <w:r>
              <w:rPr>
                <w:rFonts w:ascii="Times New Roman" w:hAnsi="Times New Roman" w:hint="eastAsia"/>
                <w:szCs w:val="21"/>
              </w:rPr>
              <w:lastRenderedPageBreak/>
              <w:t>了内审和管理评审过程，对管理体系的策划、实施、绩效评价和持续改进进行策划。</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公司依据</w:t>
            </w:r>
            <w:r>
              <w:rPr>
                <w:rFonts w:ascii="Times New Roman" w:hAnsi="Times New Roman" w:hint="eastAsia"/>
                <w:szCs w:val="21"/>
              </w:rPr>
              <w:t>GB/T 24001-2016</w:t>
            </w:r>
            <w:r>
              <w:rPr>
                <w:rFonts w:ascii="Times New Roman" w:hAnsi="Times New Roman" w:hint="eastAsia"/>
                <w:szCs w:val="21"/>
              </w:rPr>
              <w:t>和</w:t>
            </w:r>
            <w:r>
              <w:rPr>
                <w:rFonts w:ascii="Times New Roman" w:hAnsi="Times New Roman" w:hint="eastAsia"/>
                <w:szCs w:val="21"/>
              </w:rPr>
              <w:t>GB/T45001-2020</w:t>
            </w:r>
            <w:r>
              <w:rPr>
                <w:rFonts w:ascii="Times New Roman" w:hAnsi="Times New Roman" w:hint="eastAsia"/>
                <w:szCs w:val="21"/>
              </w:rPr>
              <w:t>标准要求，结合本公司服务特点和战略规划，制定公司的组织结构。</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751"/>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相关方的需求和希望</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4.2</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由于相关方对公司持续提供符合顾客要求和适用法律法规要求的服务的能力产生影响或潜在影响，因此，公司编制了《对相关方施加影响控制程序》，按相关程序确定相关方的需求和期望：</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a</w:t>
            </w:r>
            <w:r>
              <w:rPr>
                <w:rFonts w:ascii="Times New Roman" w:hAnsi="Times New Roman" w:hint="eastAsia"/>
                <w:szCs w:val="21"/>
              </w:rPr>
              <w:t>）与职业健康安全和环境管理体系有关的相关方，如顾客、最终用户、股东、银行、外部供应商、员工及监管部门等；</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b</w:t>
            </w:r>
            <w:r>
              <w:rPr>
                <w:rFonts w:ascii="Times New Roman" w:hAnsi="Times New Roman" w:hint="eastAsia"/>
                <w:szCs w:val="21"/>
              </w:rPr>
              <w:t>）按相关文件的规定要求，确定这些相关方的需求和期望（即要求）。</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c</w:t>
            </w:r>
            <w:r>
              <w:rPr>
                <w:rFonts w:ascii="Times New Roman" w:hAnsi="Times New Roman" w:hint="eastAsia"/>
                <w:szCs w:val="21"/>
              </w:rPr>
              <w:t>）这些相关方的需求和期望中哪些将成为其合规义务。</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公司各部门按相关文件规定对这些相关方及其要求的相关信息进行定期的监视和评审，以便及时调整公司战略，适应市场的需求</w:t>
            </w:r>
            <w:r>
              <w:rPr>
                <w:rFonts w:ascii="Times New Roman" w:hAnsi="Times New Roman" w:hint="eastAsia"/>
                <w:szCs w:val="21"/>
              </w:rPr>
              <w:t>。</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对相关方的要求的监视和评审的方法多样，通过</w:t>
            </w:r>
            <w:r>
              <w:rPr>
                <w:rFonts w:ascii="Times New Roman" w:hAnsi="Times New Roman" w:hint="eastAsia"/>
                <w:szCs w:val="21"/>
              </w:rPr>
              <w:t>QQ</w:t>
            </w:r>
            <w:r>
              <w:rPr>
                <w:rFonts w:ascii="Times New Roman" w:hAnsi="Times New Roman" w:hint="eastAsia"/>
                <w:szCs w:val="21"/>
              </w:rPr>
              <w:t>和微信等现代通讯手段是常用的便捷而又高效主要方法。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查见《相关方的需求和期望清单》其中相关方顾客的需求和期望是产品质量符合顾客要求、及时交货、价格合理。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监测指标：顾客满意度、产品质量、合同履约率等。</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90"/>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管理体系的范围</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4.3</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在确定公司环境和职业健康安全管理体系范围时，组织考虑了各种内部和外部因素，相关方的要求及相关的合规义务，组织单元、职能和物理边界，组织的活动和服务，实施控制与施加影响的权限和能力等。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管理手册的描述适用于公司粮油购销（散装高粱、小麦、玉米）、资质范围内预包装食品（大米、糯米、食用油）的销售相关的环境与职业健康安全管理活动。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该企业环境和职业健康安全管理体系的认证范围：</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w:t>
            </w:r>
            <w:r>
              <w:rPr>
                <w:rFonts w:ascii="Times New Roman" w:hAnsi="Times New Roman" w:hint="eastAsia"/>
                <w:szCs w:val="21"/>
              </w:rPr>
              <w:t>：粮油购销（散装高粱、小麦、玉米）、资质范围内预包装食品（大米、糯米、食用油）的销售及相关环境管理活动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O</w:t>
            </w:r>
            <w:r>
              <w:rPr>
                <w:rFonts w:ascii="Times New Roman" w:hAnsi="Times New Roman" w:hint="eastAsia"/>
                <w:szCs w:val="21"/>
              </w:rPr>
              <w:t>：粮油购销（散装高粱、小麦、玉米）、资质范围内预包装食品（大米、糯米、食用油）的销售及相关职业健康安全管理活动</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企业的经营范围和体系管理范围一致，符合要求。</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58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管理体系及其过程</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4.4</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公司确保按照本标准的要求，建立、实施、保持和持续改进环境、职业健康安全管理体系，实现公司的预期效果，提高公司的环境、职业健康安全管理绩效，包括所需过程及其相互作用。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公司：保持形成文件的信息以支持过程运行；保留确认其过程按策划进行的形成文件的信息。</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公司的管理体系及过程要求以文件的形式体现和规定，公司综合办公室建立《文件和记录控制程序》明确这些文件的信息。</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领导作用和承诺</w:t>
            </w:r>
            <w:r>
              <w:rPr>
                <w:rFonts w:ascii="Times New Roman" w:hAnsi="Times New Roman" w:hint="eastAsia"/>
                <w:szCs w:val="21"/>
              </w:rPr>
              <w:t xml:space="preserve"> </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5.1</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总经理：余远海</w:t>
            </w:r>
            <w:r>
              <w:rPr>
                <w:rFonts w:ascii="Times New Roman" w:hAnsi="Times New Roman" w:hint="eastAsia"/>
                <w:szCs w:val="21"/>
              </w:rPr>
              <w:t xml:space="preserve">   </w:t>
            </w:r>
            <w:r>
              <w:rPr>
                <w:rFonts w:ascii="Times New Roman" w:hAnsi="Times New Roman" w:hint="eastAsia"/>
                <w:szCs w:val="21"/>
              </w:rPr>
              <w:t>管理者代表：尹治中</w:t>
            </w:r>
            <w:r>
              <w:rPr>
                <w:rFonts w:ascii="Times New Roman" w:hAnsi="Times New Roman" w:hint="eastAsia"/>
                <w:szCs w:val="21"/>
              </w:rPr>
              <w:t xml:space="preserve">    </w:t>
            </w:r>
            <w:r>
              <w:rPr>
                <w:rFonts w:ascii="Times New Roman" w:hAnsi="Times New Roman" w:hint="eastAsia"/>
                <w:szCs w:val="21"/>
              </w:rPr>
              <w:t>职业健康安全员工代表：杨承均</w:t>
            </w:r>
          </w:p>
          <w:p w:rsidR="00A77534" w:rsidRDefault="00B93E45" w:rsidP="00FC3DEE">
            <w:pPr>
              <w:pStyle w:val="20"/>
              <w:tabs>
                <w:tab w:val="right" w:leader="dot" w:pos="9072"/>
              </w:tabs>
              <w:spacing w:beforeLines="50"/>
              <w:ind w:leftChars="0" w:left="0"/>
              <w:rPr>
                <w:rFonts w:ascii="Times New Roman" w:hAnsi="Times New Roman"/>
                <w:szCs w:val="21"/>
                <w:lang w:val="zh-CN"/>
              </w:rPr>
            </w:pPr>
            <w:r>
              <w:rPr>
                <w:rFonts w:ascii="Times New Roman" w:hAnsi="Times New Roman" w:hint="eastAsia"/>
                <w:szCs w:val="21"/>
              </w:rPr>
              <w:t>最高管理者证实其对质量、环境和职业健康安全管理体系的领导作用和承诺</w:t>
            </w:r>
            <w:r>
              <w:rPr>
                <w:rFonts w:ascii="Times New Roman" w:hAnsi="Times New Roman" w:hint="eastAsia"/>
                <w:szCs w:val="21"/>
              </w:rPr>
              <w:t>,</w:t>
            </w:r>
            <w:r>
              <w:rPr>
                <w:rFonts w:ascii="Times New Roman" w:hAnsi="Times New Roman" w:hint="eastAsia"/>
                <w:szCs w:val="21"/>
              </w:rPr>
              <w:t>通过：对环境和职业健康安全管理体系的有效性承担责任；</w:t>
            </w:r>
            <w:r>
              <w:rPr>
                <w:rFonts w:ascii="Times New Roman" w:hAnsi="Times New Roman" w:hint="eastAsia"/>
                <w:szCs w:val="21"/>
              </w:rPr>
              <w:t xml:space="preserve"> </w:t>
            </w:r>
            <w:r>
              <w:rPr>
                <w:rFonts w:ascii="Times New Roman" w:hAnsi="Times New Roman" w:hint="eastAsia"/>
                <w:szCs w:val="21"/>
              </w:rPr>
              <w:t>确保制定环境和职业健康安全管理体系的方针和目标</w:t>
            </w:r>
            <w:r>
              <w:rPr>
                <w:rFonts w:ascii="Times New Roman" w:hAnsi="Times New Roman" w:hint="eastAsia"/>
                <w:szCs w:val="21"/>
              </w:rPr>
              <w:t>,</w:t>
            </w:r>
            <w:r>
              <w:rPr>
                <w:rFonts w:ascii="Times New Roman" w:hAnsi="Times New Roman" w:hint="eastAsia"/>
                <w:szCs w:val="21"/>
              </w:rPr>
              <w:t>并与组织环境和战略方向相一致；确保环境和职业健康安全管理体系要求融入与组织的业务过程；促进使用过程方法和基于风险的思维；确保获得环境和职业健康安全管理体系所需的资源；沟通有效的、符合环境和职业健康安全管理体系要求的重要性；确保实现环境和职业健康安全管理体系的预期结果；促使、指导和支持员工努力提高环境和职业健康安全管理体系的有效性；推动环境和</w:t>
            </w:r>
            <w:r>
              <w:rPr>
                <w:rFonts w:ascii="Times New Roman" w:hAnsi="Times New Roman" w:hint="eastAsia"/>
                <w:szCs w:val="21"/>
              </w:rPr>
              <w:t>职业健康安全活动的改进；支持其他管理者履行其相关领域的职责。</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管理方针</w:t>
            </w:r>
            <w:r>
              <w:rPr>
                <w:rFonts w:ascii="Times New Roman" w:hAnsi="Times New Roman" w:hint="eastAsia"/>
                <w:szCs w:val="21"/>
              </w:rPr>
              <w:t xml:space="preserve"> </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5.2</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环境和职业健康安全方针由总经理制定、批准、发布，环境和职业健康安全方针包括：适应组织的宗旨和组织所处环境（包括其活动、产品的性质、规模和环境影响），并支持其战略方向；为制定职业健康安全目标和环境目标提供框架；包括满足适用要求的承诺；包括保护环境的承诺，其中包含污染预防及其他与组织所处环境有关的特定承诺；包括履行其合规义务的承诺；包括持续改进环境和职业健康安全管理体系以提高质量管理绩效和环境绩效的承诺。</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环境、职业健康安全方针：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诚信至上，质量为主，优质高效；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节能降耗，防治污染，保护环境；</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安全第一，保障健康，减少风险；</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全员参与，遵守法规，持续改进。</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环境和职业健康安全方针以文件的形式发布，在公司内部以橱窗、内部网络、宣传画等形式，以便让员工及时知晓。——沟通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方针基本包含了企业的经营理念和经营范围内的要求，满足标准的要求。</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组织的岗位、职责和权限</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抽查员工代表职责权限</w:t>
            </w:r>
          </w:p>
        </w:tc>
        <w:tc>
          <w:tcPr>
            <w:tcW w:w="345" w:type="pct"/>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ES5.3</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S5.4</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尹治中为管理体系的管理者代表。其职责和权限规定如下：</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确保本公司管理体系所需的过程得到建立、实施和保持，代表总经理行使职权；</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向最高管理者报告管理体系的运行、管理业绩情况以供评审，并提出管理体系改进方面的建议；确保在整个组织内提高满足顾客、相关方要求和适用法律法规要求的意识；组织</w:t>
            </w:r>
            <w:r>
              <w:rPr>
                <w:rFonts w:ascii="Times New Roman" w:hAnsi="Times New Roman" w:hint="eastAsia"/>
                <w:szCs w:val="21"/>
              </w:rPr>
              <w:t>落实公司管理体系的管理评审和内部审核；及时处理影响公司管理体系正常运行的有关问题；负责公司管理体系有关事宜的对外联络等。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查到授权书：公司任命杨承均为本公司的职业健康安全事务代表。相关人员均对本部门的管理职责了解，在其手册上面有书面的职责权限已公布。</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、参与环境因素及危险源辨识、风险评价和风险控制；</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、参与事故和事件的调查以及现场职业健康安全检查等职业健康安全事务；</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、代表员工参与制定职业健康安全方针、目标、管理方案和运行控制程序；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w:t>
            </w:r>
            <w:r>
              <w:rPr>
                <w:rFonts w:ascii="Times New Roman" w:hAnsi="Times New Roman" w:hint="eastAsia"/>
                <w:szCs w:val="21"/>
              </w:rPr>
              <w:t>、代表员工参与职业健康安全的管理评审；参与职业健康安全和环保协商</w:t>
            </w:r>
            <w:r>
              <w:rPr>
                <w:rFonts w:ascii="Times New Roman" w:hAnsi="Times New Roman" w:hint="eastAsia"/>
                <w:szCs w:val="21"/>
              </w:rPr>
              <w:t>、评审和改进活动，并向厂长反映职业健康安全和环保问题；</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5</w:t>
            </w:r>
            <w:r>
              <w:rPr>
                <w:rFonts w:ascii="Times New Roman" w:hAnsi="Times New Roman" w:hint="eastAsia"/>
                <w:szCs w:val="21"/>
              </w:rPr>
              <w:t>、代表员工参与商讨影响工作场所职业健康安全的任何变化；代表员工参与职业健康安全事务。</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职业健康安全事务代表的沟通</w:t>
            </w:r>
            <w:r>
              <w:rPr>
                <w:rFonts w:ascii="Times New Roman" w:hAnsi="Times New Roman" w:hint="eastAsia"/>
                <w:szCs w:val="21"/>
              </w:rPr>
              <w:t>,</w:t>
            </w:r>
            <w:r>
              <w:rPr>
                <w:rFonts w:ascii="Times New Roman" w:hAnsi="Times New Roman" w:hint="eastAsia"/>
                <w:szCs w:val="21"/>
              </w:rPr>
              <w:t>主要是在安全方面和企业的内部沟通，以及同相关方的沟通</w:t>
            </w:r>
            <w:r>
              <w:rPr>
                <w:rFonts w:ascii="Times New Roman" w:hAnsi="Times New Roman" w:hint="eastAsia"/>
                <w:szCs w:val="21"/>
              </w:rPr>
              <w:t>,</w:t>
            </w:r>
            <w:r>
              <w:rPr>
                <w:rFonts w:ascii="Times New Roman" w:hAnsi="Times New Roman" w:hint="eastAsia"/>
                <w:szCs w:val="21"/>
              </w:rPr>
              <w:t>内部的沟通的内容有</w:t>
            </w:r>
            <w:r>
              <w:rPr>
                <w:rFonts w:ascii="Times New Roman" w:hAnsi="Times New Roman" w:hint="eastAsia"/>
                <w:szCs w:val="21"/>
              </w:rPr>
              <w:t>,</w:t>
            </w:r>
            <w:r>
              <w:rPr>
                <w:rFonts w:ascii="Times New Roman" w:hAnsi="Times New Roman" w:hint="eastAsia"/>
                <w:szCs w:val="21"/>
              </w:rPr>
              <w:t>传递会议精神</w:t>
            </w:r>
            <w:r>
              <w:rPr>
                <w:rFonts w:ascii="Times New Roman" w:hAnsi="Times New Roman" w:hint="eastAsia"/>
                <w:szCs w:val="21"/>
              </w:rPr>
              <w:t>,</w:t>
            </w:r>
            <w:r>
              <w:rPr>
                <w:rFonts w:ascii="Times New Roman" w:hAnsi="Times New Roman" w:hint="eastAsia"/>
                <w:szCs w:val="21"/>
              </w:rPr>
              <w:t>国家的相关的法律和其他要求</w:t>
            </w:r>
            <w:r>
              <w:rPr>
                <w:rFonts w:ascii="Times New Roman" w:hAnsi="Times New Roman" w:hint="eastAsia"/>
                <w:szCs w:val="21"/>
              </w:rPr>
              <w:t>,</w:t>
            </w:r>
            <w:r>
              <w:rPr>
                <w:rFonts w:ascii="Times New Roman" w:hAnsi="Times New Roman" w:hint="eastAsia"/>
                <w:szCs w:val="21"/>
              </w:rPr>
              <w:t>安全工作的检查等</w:t>
            </w:r>
            <w:r>
              <w:rPr>
                <w:rFonts w:ascii="Times New Roman" w:hAnsi="Times New Roman" w:hint="eastAsia"/>
                <w:szCs w:val="21"/>
              </w:rPr>
              <w:t>.</w:t>
            </w:r>
            <w:r>
              <w:rPr>
                <w:rFonts w:ascii="Times New Roman" w:hAnsi="Times New Roman" w:hint="eastAsia"/>
                <w:szCs w:val="21"/>
              </w:rPr>
              <w:t>和相关方的沟通</w:t>
            </w:r>
            <w:r>
              <w:rPr>
                <w:rFonts w:ascii="Times New Roman" w:hAnsi="Times New Roman" w:hint="eastAsia"/>
                <w:szCs w:val="21"/>
              </w:rPr>
              <w:t>,</w:t>
            </w:r>
            <w:r>
              <w:rPr>
                <w:rFonts w:ascii="Times New Roman" w:hAnsi="Times New Roman" w:hint="eastAsia"/>
                <w:szCs w:val="21"/>
              </w:rPr>
              <w:t>主要是地方的相关行政部门</w:t>
            </w:r>
            <w:r>
              <w:rPr>
                <w:rFonts w:ascii="Times New Roman" w:hAnsi="Times New Roman" w:hint="eastAsia"/>
                <w:szCs w:val="21"/>
              </w:rPr>
              <w:t>,</w:t>
            </w:r>
            <w:r>
              <w:rPr>
                <w:rFonts w:ascii="Times New Roman" w:hAnsi="Times New Roman" w:hint="eastAsia"/>
                <w:szCs w:val="21"/>
              </w:rPr>
              <w:t>如安监局等</w:t>
            </w:r>
            <w:r>
              <w:rPr>
                <w:rFonts w:ascii="Times New Roman" w:hAnsi="Times New Roman" w:hint="eastAsia"/>
                <w:szCs w:val="21"/>
              </w:rPr>
              <w:t>.</w:t>
            </w:r>
            <w:r>
              <w:rPr>
                <w:rFonts w:ascii="Times New Roman" w:hAnsi="Times New Roman" w:hint="eastAsia"/>
                <w:szCs w:val="21"/>
              </w:rPr>
              <w:t>沟通的方</w:t>
            </w:r>
            <w:r>
              <w:rPr>
                <w:rFonts w:ascii="Times New Roman" w:hAnsi="Times New Roman" w:hint="eastAsia"/>
                <w:szCs w:val="21"/>
              </w:rPr>
              <w:lastRenderedPageBreak/>
              <w:t>式有电话、传真、会议和文件等。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与职业安全事务代表杨承均沟通，思路清晰、沟通顺畅，对自己岗位职责有清晰的理解。</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应对风险和机会的策划</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6.1.1</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外部因素主要有：</w:t>
            </w:r>
            <w:r>
              <w:rPr>
                <w:rFonts w:ascii="Times New Roman" w:hAnsi="Times New Roman" w:hint="eastAsia"/>
                <w:szCs w:val="21"/>
              </w:rPr>
              <w:t>a)</w:t>
            </w:r>
            <w:r>
              <w:rPr>
                <w:rFonts w:ascii="Times New Roman" w:hAnsi="Times New Roman" w:hint="eastAsia"/>
                <w:szCs w:val="21"/>
              </w:rPr>
              <w:t>社会和文化、政治、法律、监管、金融、技术、经济、自然环境和竞争环境；</w:t>
            </w:r>
            <w:r>
              <w:rPr>
                <w:rFonts w:ascii="Times New Roman" w:hAnsi="Times New Roman" w:hint="eastAsia"/>
                <w:szCs w:val="21"/>
              </w:rPr>
              <w:t>b)</w:t>
            </w:r>
            <w:r>
              <w:rPr>
                <w:rFonts w:ascii="Times New Roman" w:hAnsi="Times New Roman" w:hint="eastAsia"/>
                <w:szCs w:val="21"/>
              </w:rPr>
              <w:t>影响公司管理目标的主要驱动和趋势；</w:t>
            </w:r>
            <w:r>
              <w:rPr>
                <w:rFonts w:ascii="Times New Roman" w:hAnsi="Times New Roman" w:hint="eastAsia"/>
                <w:szCs w:val="21"/>
              </w:rPr>
              <w:t>c)</w:t>
            </w:r>
            <w:r>
              <w:rPr>
                <w:rFonts w:ascii="Times New Roman" w:hAnsi="Times New Roman" w:hint="eastAsia"/>
                <w:szCs w:val="21"/>
              </w:rPr>
              <w:t>与外部利益相关者的价值观的关系。如国家政策、标准、法律法规及其他要求的变动等；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内部因素包括：</w:t>
            </w:r>
            <w:r>
              <w:rPr>
                <w:rFonts w:ascii="Times New Roman" w:hAnsi="Times New Roman" w:hint="eastAsia"/>
                <w:szCs w:val="21"/>
              </w:rPr>
              <w:t>a)</w:t>
            </w:r>
            <w:r>
              <w:rPr>
                <w:rFonts w:ascii="Times New Roman" w:hAnsi="Times New Roman" w:hint="eastAsia"/>
                <w:szCs w:val="21"/>
              </w:rPr>
              <w:t>组织机构，角色和责任；</w:t>
            </w:r>
            <w:r>
              <w:rPr>
                <w:rFonts w:ascii="Times New Roman" w:hAnsi="Times New Roman" w:hint="eastAsia"/>
                <w:szCs w:val="21"/>
              </w:rPr>
              <w:t>b)</w:t>
            </w:r>
            <w:r>
              <w:rPr>
                <w:rFonts w:ascii="Times New Roman" w:hAnsi="Times New Roman" w:hint="eastAsia"/>
                <w:szCs w:val="21"/>
              </w:rPr>
              <w:t>政策、目标、实现目标的战略；</w:t>
            </w:r>
            <w:r>
              <w:rPr>
                <w:rFonts w:ascii="Times New Roman" w:hAnsi="Times New Roman" w:hint="eastAsia"/>
                <w:szCs w:val="21"/>
              </w:rPr>
              <w:t>c)</w:t>
            </w:r>
            <w:r>
              <w:rPr>
                <w:rFonts w:ascii="Times New Roman" w:hAnsi="Times New Roman" w:hint="eastAsia"/>
                <w:szCs w:val="21"/>
              </w:rPr>
              <w:t>能力、资源和知识（资本、时间、人、能力、流程、系统和技术等）；</w:t>
            </w:r>
            <w:r>
              <w:rPr>
                <w:rFonts w:ascii="Times New Roman" w:hAnsi="Times New Roman" w:hint="eastAsia"/>
                <w:szCs w:val="21"/>
              </w:rPr>
              <w:t>d)</w:t>
            </w:r>
            <w:r>
              <w:rPr>
                <w:rFonts w:ascii="Times New Roman" w:hAnsi="Times New Roman" w:hint="eastAsia"/>
                <w:szCs w:val="21"/>
              </w:rPr>
              <w:t>内部利益相关者的价值观与组织文化之间的关系；</w:t>
            </w:r>
            <w:r>
              <w:rPr>
                <w:rFonts w:ascii="Times New Roman" w:hAnsi="Times New Roman" w:hint="eastAsia"/>
                <w:szCs w:val="21"/>
              </w:rPr>
              <w:t>e)</w:t>
            </w:r>
            <w:r>
              <w:rPr>
                <w:rFonts w:ascii="Times New Roman" w:hAnsi="Times New Roman" w:hint="eastAsia"/>
                <w:szCs w:val="21"/>
              </w:rPr>
              <w:t>信息系统、信息流和决策流程；</w:t>
            </w:r>
            <w:r>
              <w:rPr>
                <w:rFonts w:ascii="Times New Roman" w:hAnsi="Times New Roman" w:hint="eastAsia"/>
                <w:szCs w:val="21"/>
              </w:rPr>
              <w:t>f)</w:t>
            </w:r>
            <w:r>
              <w:rPr>
                <w:rFonts w:ascii="Times New Roman" w:hAnsi="Times New Roman" w:hint="eastAsia"/>
                <w:szCs w:val="21"/>
              </w:rPr>
              <w:t>合同关系的形成和范围。</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在进行体系策划时，公司领导层考</w:t>
            </w:r>
            <w:r>
              <w:rPr>
                <w:rFonts w:ascii="Times New Roman" w:hAnsi="Times New Roman" w:hint="eastAsia"/>
                <w:szCs w:val="21"/>
              </w:rPr>
              <w:t>虑该公司所处的内外环境和问题，以及相关方的要求，识别和确定该公司粮油购销（散装高粱、小麦、玉米）、资质范围内预包装食品（大米、糯米、食用油）的销售；销售项目管理中存在的影响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公司存在的风险和机遇主要有：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a</w:t>
            </w:r>
            <w:r>
              <w:rPr>
                <w:rFonts w:ascii="Times New Roman" w:hAnsi="Times New Roman" w:hint="eastAsia"/>
                <w:szCs w:val="21"/>
              </w:rPr>
              <w:t>）粮油购销（散装高粱、小麦、玉米）</w:t>
            </w:r>
            <w:r>
              <w:rPr>
                <w:rFonts w:ascii="Times New Roman" w:hAnsi="Times New Roman" w:hint="eastAsia"/>
                <w:szCs w:val="21"/>
              </w:rPr>
              <w:t>、资质范围内预包装食品（大米、糯米、食用油）的销售管理；由于人员的专业知识不足，产品质量不合格。控制措施：人员招聘、人员培训。</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b</w:t>
            </w:r>
            <w:r>
              <w:rPr>
                <w:rFonts w:ascii="Times New Roman" w:hAnsi="Times New Roman" w:hint="eastAsia"/>
                <w:szCs w:val="21"/>
              </w:rPr>
              <w:t>）粮油购销（散装高粱、小麦、玉米）、资质范围内预包装食品（大米、糯米、食用油）的销售管理；由于人员的环境保护、安全意识不够，造成意外环境污染和食品中毒。控制措施：人员培训、三级安全教育、公司给人员上社保、医保、工伤保险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c</w:t>
            </w:r>
            <w:r>
              <w:rPr>
                <w:rFonts w:ascii="Times New Roman" w:hAnsi="Times New Roman" w:hint="eastAsia"/>
                <w:szCs w:val="21"/>
              </w:rPr>
              <w:t>）粮油购销（散装高粱、小麦、玉米）、资质范围内预包装食品（大米、糯米、食用油）的销售管理；由于设备故障，造成人员意外伤害、触电事故。控制措施：培训、定期检查</w:t>
            </w:r>
            <w:r>
              <w:rPr>
                <w:rFonts w:ascii="Times New Roman" w:hAnsi="Times New Roman" w:hint="eastAsia"/>
                <w:szCs w:val="21"/>
              </w:rPr>
              <w:t>、应急预案及应急演练。</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d</w:t>
            </w:r>
            <w:r>
              <w:rPr>
                <w:rFonts w:ascii="Times New Roman" w:hAnsi="Times New Roman" w:hint="eastAsia"/>
                <w:szCs w:val="21"/>
              </w:rPr>
              <w:t>粮油购销（散装高粱、小麦、玉米）、资质范围内预包装食品（大米、糯米、食用油）的销售管理；由于作业指导书、安全作业规程不足，使得产品质量不合格和人员安全事件的发生。控制措施：培训操作规程及作业指导书、提供质量意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f</w:t>
            </w:r>
            <w:r>
              <w:rPr>
                <w:rFonts w:ascii="Times New Roman" w:hAnsi="Times New Roman" w:hint="eastAsia"/>
                <w:szCs w:val="21"/>
              </w:rPr>
              <w:t>）采购的材料不合格，造成服务的不合格。控制措施：对供方进行评审、对供方采购的材料进行检验，同时对供方的运输过程及管理过程进行监督检查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d</w:t>
            </w:r>
            <w:r>
              <w:rPr>
                <w:rFonts w:ascii="Times New Roman" w:hAnsi="Times New Roman" w:hint="eastAsia"/>
                <w:szCs w:val="21"/>
              </w:rPr>
              <w:t>）违反相关的法律法规，影响公司的社会形象，遵守法规提高公司的社会形象。控制措施：对员工进行相关法规的培训、并定期检查，同时对法律法规及</w:t>
            </w:r>
            <w:r>
              <w:rPr>
                <w:rFonts w:ascii="Times New Roman" w:hAnsi="Times New Roman" w:hint="eastAsia"/>
                <w:szCs w:val="21"/>
              </w:rPr>
              <w:t>时进行更新</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h</w:t>
            </w:r>
            <w:r>
              <w:rPr>
                <w:rFonts w:ascii="Times New Roman" w:hAnsi="Times New Roman" w:hint="eastAsia"/>
                <w:szCs w:val="21"/>
              </w:rPr>
              <w:t>）公司潜在紧急情况，如火灾、触电、车辆伤害、中暑等。控制措施：制定相应的预案并进行演练，同时对人员进行培训，定期检查对隐患及时排查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I</w:t>
            </w:r>
            <w:r>
              <w:rPr>
                <w:rFonts w:ascii="Times New Roman" w:hAnsi="Times New Roman" w:hint="eastAsia"/>
                <w:szCs w:val="21"/>
              </w:rPr>
              <w:t>）经营方面的风险如资金运行等</w:t>
            </w:r>
            <w:r>
              <w:rPr>
                <w:rFonts w:ascii="Times New Roman" w:hAnsi="Times New Roman" w:hint="eastAsia"/>
                <w:szCs w:val="21"/>
              </w:rPr>
              <w:t xml:space="preserve"> </w:t>
            </w:r>
            <w:r>
              <w:rPr>
                <w:rFonts w:ascii="Times New Roman" w:hAnsi="Times New Roman" w:hint="eastAsia"/>
                <w:szCs w:val="21"/>
              </w:rPr>
              <w:t>控制措施：每个月财务均将本月的资金情况上报，并预算未来半年的资金情况，保障资金的充足。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应对这些风险编制了《管理手册》、《程序文件》及《管理制度》。</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提供有《环境安全运行管理制度》，内容包括环境因素、危险源的识别、评价、汇总；重要环境因素和不可接受风险的控制。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公司对识别的重要环境因素及不可接受风险，对其进行监控并贯穿其整个生命周期</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环境因素</w:t>
            </w:r>
            <w:r>
              <w:rPr>
                <w:rFonts w:ascii="Times New Roman" w:hAnsi="Times New Roman" w:hint="eastAsia"/>
                <w:szCs w:val="21"/>
              </w:rPr>
              <w:t>/</w:t>
            </w:r>
            <w:r>
              <w:rPr>
                <w:rFonts w:ascii="Times New Roman" w:hAnsi="Times New Roman" w:hint="eastAsia"/>
                <w:szCs w:val="21"/>
              </w:rPr>
              <w:t>危险源辨识、风险评价</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6.1.2</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编制了《环境因素、危险源辨别和评价控制程序》符合标准要求</w:t>
            </w: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提供的“环境因素识别评价表”“重要环境因素清单”，</w:t>
            </w:r>
            <w:r>
              <w:rPr>
                <w:rFonts w:ascii="Times New Roman" w:hAnsi="Times New Roman" w:hint="eastAsia"/>
                <w:szCs w:val="21"/>
              </w:rPr>
              <w:t xml:space="preserve"> </w:t>
            </w:r>
            <w:r>
              <w:rPr>
                <w:rFonts w:ascii="Times New Roman" w:hAnsi="Times New Roman" w:hint="eastAsia"/>
                <w:szCs w:val="21"/>
              </w:rPr>
              <w:t>评价考虑了三种时态现在、过去、将来、三种状态、异常、正常、紧急考虑了法律法规，并进行了评价，服务过程，用打分法考虑了法规符合性、发生频次、影响范围等</w:t>
            </w:r>
            <w:r>
              <w:rPr>
                <w:rFonts w:ascii="Times New Roman" w:hAnsi="Times New Roman" w:hint="eastAsia"/>
                <w:szCs w:val="21"/>
              </w:rPr>
              <w:t xml:space="preserve">, </w:t>
            </w:r>
            <w:r>
              <w:rPr>
                <w:rFonts w:ascii="Times New Roman" w:hAnsi="Times New Roman" w:hint="eastAsia"/>
                <w:szCs w:val="21"/>
              </w:rPr>
              <w:t>通过定性判断法，共识别出重大环境因素</w:t>
            </w:r>
            <w:r>
              <w:rPr>
                <w:rFonts w:ascii="Times New Roman" w:hAnsi="Times New Roman" w:hint="eastAsia"/>
                <w:szCs w:val="21"/>
              </w:rPr>
              <w:t>2</w:t>
            </w:r>
            <w:r>
              <w:rPr>
                <w:rFonts w:ascii="Times New Roman" w:hAnsi="Times New Roman" w:hint="eastAsia"/>
                <w:szCs w:val="21"/>
              </w:rPr>
              <w:t>项：意外火灾、固体废弃物，评价符合程序要求及公司的实际情况。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对重要环境因素的控制措施包括制定管理制度、监督检查、应急预案、培训等。提供《重要环境因素识别</w:t>
            </w:r>
            <w:r>
              <w:rPr>
                <w:rFonts w:ascii="Times New Roman" w:hAnsi="Times New Roman" w:hint="eastAsia"/>
                <w:szCs w:val="21"/>
              </w:rPr>
              <w:t>清单》，其中综合办公室涉及的重要环境因素：固废排放、意外火灾的发生，评价基本合理。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提供“环境因素、危险源辨辨别和评价控制程序”，对影响职业健康安全的危险源，评价其风险程度及级别，不可接受风险评价的标准和更新的时机</w:t>
            </w:r>
            <w:r>
              <w:rPr>
                <w:rFonts w:ascii="Times New Roman" w:hAnsi="Times New Roman" w:hint="eastAsia"/>
                <w:szCs w:val="21"/>
              </w:rPr>
              <w:t>,</w:t>
            </w:r>
            <w:r>
              <w:rPr>
                <w:rFonts w:ascii="Times New Roman" w:hAnsi="Times New Roman" w:hint="eastAsia"/>
                <w:szCs w:val="21"/>
              </w:rPr>
              <w:t>并确定更新不可接受风险因素从而进行有效控制等方面的管理要求进行了规定，满足要求。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提供的：“危险源识别与风险评价表”、“不可接受风险源清单”，</w:t>
            </w:r>
            <w:r>
              <w:rPr>
                <w:rFonts w:ascii="Times New Roman" w:hAnsi="Times New Roman" w:hint="eastAsia"/>
                <w:szCs w:val="21"/>
              </w:rPr>
              <w:t xml:space="preserve"> </w:t>
            </w:r>
            <w:r>
              <w:rPr>
                <w:rFonts w:ascii="Times New Roman" w:hAnsi="Times New Roman" w:hint="eastAsia"/>
                <w:szCs w:val="21"/>
              </w:rPr>
              <w:t>评价考虑了将来、状态、可能导致的事件，并进行了评价，用打分法考虑了法规符合性、发生频次、影响范围等</w:t>
            </w:r>
            <w:r>
              <w:rPr>
                <w:rFonts w:ascii="Times New Roman" w:hAnsi="Times New Roman" w:hint="eastAsia"/>
                <w:szCs w:val="21"/>
              </w:rPr>
              <w:t xml:space="preserve">, </w:t>
            </w:r>
            <w:r>
              <w:rPr>
                <w:rFonts w:ascii="Times New Roman" w:hAnsi="Times New Roman" w:hint="eastAsia"/>
                <w:szCs w:val="21"/>
              </w:rPr>
              <w:t>通过是非法，识别出不可接受风险，涉及不可接受风险</w:t>
            </w:r>
            <w:r>
              <w:rPr>
                <w:rFonts w:ascii="Times New Roman" w:hAnsi="Times New Roman" w:hint="eastAsia"/>
                <w:szCs w:val="21"/>
              </w:rPr>
              <w:t>4</w:t>
            </w:r>
            <w:r>
              <w:rPr>
                <w:rFonts w:ascii="Times New Roman" w:hAnsi="Times New Roman" w:hint="eastAsia"/>
                <w:szCs w:val="21"/>
              </w:rPr>
              <w:t>项：交通意外伤害、触电、火灾事故发生、食物中毒（霉变、变质等）等，评价符合程序要求及公司的实际情况。对危险源的控制措施包括制定管理制度、监督检查、应急预案、培训等。</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合规义务</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6.1.3</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根据《环境职业健康安全法规控制程序》要求，随时对法律法规的更新进行跟踪，并进行补充。于</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10</w:t>
            </w:r>
            <w:r>
              <w:rPr>
                <w:rFonts w:ascii="Times New Roman" w:hAnsi="Times New Roman" w:hint="eastAsia"/>
                <w:szCs w:val="21"/>
              </w:rPr>
              <w:t>日重新识别了法律法规清单。获取渠道，网络和期刊等。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提供《法律法规和其他要求清单》收集的环境和安全法律法规《中华人民共和国安全生产法》、《中华人民共和国节约能源法》《中华人民共和国环境保护法》等</w:t>
            </w:r>
            <w:r>
              <w:rPr>
                <w:rFonts w:ascii="Times New Roman" w:hAnsi="Times New Roman" w:hint="eastAsia"/>
                <w:szCs w:val="21"/>
              </w:rPr>
              <w:t>,</w:t>
            </w:r>
            <w:r>
              <w:rPr>
                <w:rFonts w:ascii="Times New Roman" w:hAnsi="Times New Roman" w:hint="eastAsia"/>
                <w:szCs w:val="21"/>
              </w:rPr>
              <w:t>对公司法律法规及要求遵守程度进行评价。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提供了《法律法规和其他要求合规性评价报告》</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中华人民共和国食品安全法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中华人民共和国产品质量法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中华人民共和国计量法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中华人民共和国农产品质量安全法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中华人民共和国消费者权益保护法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中华人民共和国食品安全法实施条例</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食品标识管理规定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食品召回管理规定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GB/T 1354-2018</w:t>
            </w:r>
            <w:r>
              <w:rPr>
                <w:rFonts w:ascii="Times New Roman" w:hAnsi="Times New Roman" w:hint="eastAsia"/>
                <w:szCs w:val="21"/>
              </w:rPr>
              <w:t>大米</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GB 2716-2018 </w:t>
            </w:r>
            <w:r>
              <w:rPr>
                <w:rFonts w:ascii="Times New Roman" w:hAnsi="Times New Roman" w:hint="eastAsia"/>
                <w:szCs w:val="21"/>
              </w:rPr>
              <w:t>食品安全国家标准</w:t>
            </w:r>
            <w:r>
              <w:rPr>
                <w:rFonts w:ascii="Times New Roman" w:hAnsi="Times New Roman" w:hint="eastAsia"/>
                <w:szCs w:val="21"/>
              </w:rPr>
              <w:t xml:space="preserve"> </w:t>
            </w:r>
            <w:r>
              <w:rPr>
                <w:rFonts w:ascii="Times New Roman" w:hAnsi="Times New Roman" w:hint="eastAsia"/>
                <w:szCs w:val="21"/>
              </w:rPr>
              <w:t>植物油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中华人民共和国安全生产法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中华人民共和国工会法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工业企业设计卫生标准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中华人民共和国道路交通管理条例</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国务院关于职工工作时间的规定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重大事故隐患管理规定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工伤保险条例</w:t>
            </w:r>
            <w:r>
              <w:rPr>
                <w:rFonts w:ascii="Times New Roman" w:hAnsi="Times New Roman" w:hint="eastAsia"/>
                <w:szCs w:val="21"/>
              </w:rPr>
              <w:tab/>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国务院关于特大安全事故行政责任追究的规定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组织进行合规性的评价。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评价结论：合规。明确了法律法规及其他要求对公司环境因素、危险源的应用，明确了相应的适用条款。编制人高翔，审核余远海。</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控制措施</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6.1.4</w:t>
            </w:r>
          </w:p>
        </w:tc>
        <w:tc>
          <w:tcPr>
            <w:tcW w:w="3821" w:type="pct"/>
            <w:vAlign w:val="center"/>
          </w:tcPr>
          <w:p w:rsidR="00A77534" w:rsidRDefault="00B93E45" w:rsidP="00FC3DEE">
            <w:pPr>
              <w:pStyle w:val="20"/>
              <w:tabs>
                <w:tab w:val="right" w:leader="dot" w:pos="9072"/>
              </w:tabs>
              <w:spacing w:beforeLines="50"/>
              <w:ind w:leftChars="0" w:left="0" w:firstLineChars="200" w:firstLine="420"/>
              <w:rPr>
                <w:rFonts w:ascii="Times New Roman" w:hAnsi="Times New Roman"/>
                <w:szCs w:val="21"/>
              </w:rPr>
            </w:pPr>
            <w:r>
              <w:rPr>
                <w:rFonts w:ascii="Times New Roman" w:hAnsi="Times New Roman" w:hint="eastAsia"/>
                <w:szCs w:val="21"/>
              </w:rPr>
              <w:t>策划应对职业健康安全和环境风险和机遇的措施：策划采取措施对这些风险和机遇进行管理；考虑重要环境因素；考虑不可接受风险；考虑合规义务；考虑所识别的风险和机遇等内容；实施这些措施，评价措施的有效性；策划这些措施时，还要考虑其可选技术方案、财务、运行和经营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w:t>
            </w:r>
            <w:r>
              <w:rPr>
                <w:rFonts w:ascii="Times New Roman" w:hAnsi="Times New Roman" w:hint="eastAsia"/>
                <w:szCs w:val="21"/>
              </w:rPr>
              <w:t>2021.1-2021.6</w:t>
            </w:r>
            <w:r>
              <w:rPr>
                <w:rFonts w:ascii="Times New Roman" w:hAnsi="Times New Roman" w:hint="eastAsia"/>
                <w:szCs w:val="21"/>
              </w:rPr>
              <w:t>目标、指标、管理方案：有指标、措施、责任部门、配合部门、资金预算、完成时间、完成情况等内容。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符合标准要求。</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027"/>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目标和实现计划</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6.2</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公司环境、职业健康安全目标：</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火灾事故发生率为</w:t>
            </w:r>
            <w:r>
              <w:rPr>
                <w:rFonts w:ascii="Times New Roman" w:hAnsi="Times New Roman" w:hint="eastAsia"/>
                <w:szCs w:val="21"/>
              </w:rPr>
              <w:t>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对固体废弃物</w:t>
            </w:r>
            <w:r>
              <w:rPr>
                <w:rFonts w:ascii="Times New Roman" w:hAnsi="Times New Roman" w:hint="eastAsia"/>
                <w:szCs w:val="21"/>
              </w:rPr>
              <w:t>100%</w:t>
            </w:r>
            <w:r>
              <w:rPr>
                <w:rFonts w:ascii="Times New Roman" w:hAnsi="Times New Roman" w:hint="eastAsia"/>
                <w:szCs w:val="21"/>
              </w:rPr>
              <w:t>处理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意外事故发生率为</w:t>
            </w:r>
            <w:r>
              <w:rPr>
                <w:rFonts w:ascii="Times New Roman" w:hAnsi="Times New Roman" w:hint="eastAsia"/>
                <w:szCs w:val="21"/>
              </w:rPr>
              <w:t>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目标基本包含了企业的环境管理和职业健康安全管理的要求，满足标准的要求。目标进行分解责任落实到人，确保目标指标实现。</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资源提供</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7.1</w:t>
            </w:r>
          </w:p>
        </w:tc>
        <w:tc>
          <w:tcPr>
            <w:tcW w:w="3821" w:type="pct"/>
            <w:vAlign w:val="center"/>
          </w:tcPr>
          <w:p w:rsidR="00A77534" w:rsidRDefault="00B93E45" w:rsidP="00FC3DEE">
            <w:pPr>
              <w:pStyle w:val="20"/>
              <w:tabs>
                <w:tab w:val="right" w:leader="dot" w:pos="9072"/>
              </w:tabs>
              <w:spacing w:beforeLines="50"/>
              <w:ind w:leftChars="0" w:left="0" w:firstLineChars="200" w:firstLine="420"/>
              <w:rPr>
                <w:rFonts w:ascii="Times New Roman" w:hAnsi="Times New Roman"/>
                <w:szCs w:val="21"/>
              </w:rPr>
            </w:pPr>
            <w:r>
              <w:rPr>
                <w:rFonts w:ascii="Times New Roman" w:hAnsi="Times New Roman" w:hint="eastAsia"/>
                <w:szCs w:val="21"/>
              </w:rPr>
              <w:t>企业提供为建立、实施、保持和持续改进环境和职业健康安全管理体系所需的资源。包括：为实施、保持和改进质量、环境和职业健康安全管理体系的各过程；为满足法律、法规的要求，满足顾客的要求，以增强顾客满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策划了《管理手册》考虑：现有内部资源的能力和约束；需要从外部供方获得的资源；所提供资源可包括：人员、信息、基础设施、工作环境等，公司对人员、设施和工作环境规定了相应的要求，以达到满足顾客要求的目的。</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资源包括：所需要的人员并组织实施相关提升人员岗位能力的活动。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本公司为了实施管理体系运行并持续改进其有效性，增强顾客满意度，提供了各方面的资源保证。</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、人力资源：企业目前在职员工</w:t>
            </w:r>
            <w:r>
              <w:rPr>
                <w:rFonts w:ascii="Times New Roman" w:hAnsi="Times New Roman" w:hint="eastAsia"/>
                <w:szCs w:val="21"/>
              </w:rPr>
              <w:t>22</w:t>
            </w:r>
            <w:r>
              <w:rPr>
                <w:rFonts w:ascii="Times New Roman" w:hAnsi="Times New Roman" w:hint="eastAsia"/>
                <w:szCs w:val="21"/>
              </w:rPr>
              <w:t>人，职工队伍相对稳定，均在相关企业工作近</w:t>
            </w:r>
            <w:r>
              <w:rPr>
                <w:rFonts w:ascii="Times New Roman" w:hAnsi="Times New Roman" w:hint="eastAsia"/>
                <w:szCs w:val="21"/>
              </w:rPr>
              <w:t>5</w:t>
            </w:r>
            <w:r>
              <w:rPr>
                <w:rFonts w:ascii="Times New Roman" w:hAnsi="Times New Roman" w:hint="eastAsia"/>
                <w:szCs w:val="21"/>
              </w:rPr>
              <w:t>年，实践经验丰富；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基础设施：配备有办公室、洽谈室、库房等基础设施。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办公设施：电脑、电话、传真机等；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仓库设施：输送机、厢式送货汽车、货车等，满足销售服务需求。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工作环境：办公区域面积</w:t>
            </w:r>
            <w:r>
              <w:rPr>
                <w:rFonts w:ascii="Times New Roman" w:hAnsi="Times New Roman" w:hint="eastAsia"/>
                <w:szCs w:val="21"/>
              </w:rPr>
              <w:t>240</w:t>
            </w:r>
            <w:r>
              <w:rPr>
                <w:rFonts w:ascii="Times New Roman" w:hAnsi="Times New Roman" w:hint="eastAsia"/>
                <w:szCs w:val="21"/>
              </w:rPr>
              <w:t>平米；库房</w:t>
            </w:r>
            <w:r>
              <w:rPr>
                <w:rFonts w:ascii="Times New Roman" w:hAnsi="Times New Roman" w:hint="eastAsia"/>
                <w:szCs w:val="21"/>
              </w:rPr>
              <w:t>25</w:t>
            </w:r>
            <w:r>
              <w:rPr>
                <w:rFonts w:ascii="Times New Roman" w:hAnsi="Times New Roman" w:hint="eastAsia"/>
                <w:szCs w:val="21"/>
              </w:rPr>
              <w:t>00</w:t>
            </w:r>
            <w:r>
              <w:rPr>
                <w:rFonts w:ascii="Times New Roman" w:hAnsi="Times New Roman" w:hint="eastAsia"/>
                <w:szCs w:val="21"/>
              </w:rPr>
              <w:t>平米</w:t>
            </w:r>
            <w:r>
              <w:rPr>
                <w:rFonts w:ascii="Times New Roman" w:hAnsi="Times New Roman" w:hint="eastAsia"/>
                <w:szCs w:val="21"/>
              </w:rPr>
              <w:t>左右</w:t>
            </w:r>
            <w:r>
              <w:rPr>
                <w:rFonts w:ascii="Times New Roman" w:hAnsi="Times New Roman" w:hint="eastAsia"/>
                <w:szCs w:val="21"/>
              </w:rPr>
              <w:t>，布局合理，场所卫生干净整洁，工作环境良好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办公地址：贵州省遵义市习水县九龙街道府西路</w:t>
            </w:r>
            <w:r>
              <w:rPr>
                <w:rFonts w:ascii="Times New Roman" w:hAnsi="Times New Roman" w:hint="eastAsia"/>
                <w:szCs w:val="21"/>
              </w:rPr>
              <w:t>103</w:t>
            </w:r>
            <w:r>
              <w:rPr>
                <w:rFonts w:ascii="Times New Roman" w:hAnsi="Times New Roman" w:hint="eastAsia"/>
                <w:szCs w:val="21"/>
              </w:rPr>
              <w:t>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库房地址：贵州省遵义市习水县民化乡三元村三元村街上组，库房周边环境无化工生产或存放易燃易爆企业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w:t>
            </w:r>
            <w:r>
              <w:rPr>
                <w:rFonts w:ascii="Times New Roman" w:hAnsi="Times New Roman" w:hint="eastAsia"/>
                <w:szCs w:val="21"/>
              </w:rPr>
              <w:t>、资金支持：注册资金</w:t>
            </w:r>
            <w:r>
              <w:rPr>
                <w:rFonts w:ascii="Times New Roman" w:hAnsi="Times New Roman" w:hint="eastAsia"/>
                <w:szCs w:val="21"/>
              </w:rPr>
              <w:t>1000</w:t>
            </w:r>
            <w:r>
              <w:rPr>
                <w:rFonts w:ascii="Times New Roman" w:hAnsi="Times New Roman" w:hint="eastAsia"/>
                <w:szCs w:val="21"/>
              </w:rPr>
              <w:t>万元。</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能够满足产品销售需要</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询问企业负责人：认为以上资源可以满足要求。</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沟通</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345" w:type="pct"/>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ES7.4</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公司编制并实施了《信息沟通控制程序》，规定了职责、工作流程，包括内部沟通和外部沟通的方法和要求。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查阅内部交流：方针、目标完成情况、内审和管理评审报告、不符合信息等。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外部交流：通过发放《关于对相关方要求的告知书》与</w:t>
            </w:r>
            <w:r>
              <w:rPr>
                <w:rFonts w:ascii="Times New Roman" w:hAnsi="Times New Roman" w:hint="eastAsia"/>
                <w:szCs w:val="21"/>
              </w:rPr>
              <w:t>相关方就相关环境、职业健康安全信息进行相互沟通。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在公司内部主要采用口头、电话、会议、面谈等形式就与产品质量、服务有关问题及与质量管理体系有关问题进行沟通，基本有效。未发生由于沟通不到位而影响工作的情况。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相关方的沟通主要体现在和顾客的沟通方面，经常性的对顾客进行走访，了解顾客的意见。</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签订合同前：走访用户、电话沟通、了解相关信息等，与顾客签订合同或订单，或接受顾客口头订单。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签订合同中：组织供方按期交付，解决用户对进度、质量、运输等关切问题；</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签订合同后：与客户保持密切沟通，不定期回访用户，并对顾</w:t>
            </w:r>
            <w:r>
              <w:rPr>
                <w:rFonts w:ascii="Times New Roman" w:hAnsi="Times New Roman" w:hint="eastAsia"/>
                <w:szCs w:val="21"/>
              </w:rPr>
              <w:t>客反馈问题解答。针对存在的问题及时进行处理。定期发放顾客满意度调查，了解顾客满意或不满意的信息，并积极应对，确保顾客满意。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对顾客一般提出的问题，由售后人员负责解决，或公司派人到现场去查看，确属公司产品质量问题的，给与处理，采取退、换措施。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自体系运行以来，没有发生严重的顾客投诉事件。</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监视和测量总则</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9.1.1</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公司编制了《内部审核控制程序</w:t>
            </w:r>
            <w:r>
              <w:rPr>
                <w:rFonts w:ascii="Times New Roman" w:hAnsi="Times New Roman" w:hint="eastAsia"/>
                <w:szCs w:val="21"/>
              </w:rPr>
              <w:t xml:space="preserve"> </w:t>
            </w:r>
            <w:r>
              <w:rPr>
                <w:rFonts w:ascii="Times New Roman" w:hAnsi="Times New Roman" w:hint="eastAsia"/>
                <w:szCs w:val="21"/>
              </w:rPr>
              <w:t>》、《管理评审控制程序》，对体系的运行进行测量和监视；</w:t>
            </w:r>
            <w:r>
              <w:rPr>
                <w:rFonts w:ascii="Times New Roman" w:hAnsi="Times New Roman" w:hint="eastAsia"/>
                <w:szCs w:val="21"/>
              </w:rPr>
              <w:t xml:space="preserve"> </w:t>
            </w:r>
            <w:r>
              <w:rPr>
                <w:rFonts w:ascii="Times New Roman" w:hAnsi="Times New Roman" w:hint="eastAsia"/>
                <w:szCs w:val="21"/>
              </w:rPr>
              <w:t>编制了《环境</w:t>
            </w:r>
            <w:r>
              <w:rPr>
                <w:rFonts w:ascii="Times New Roman" w:hAnsi="Times New Roman" w:hint="eastAsia"/>
                <w:szCs w:val="21"/>
              </w:rPr>
              <w:t>/</w:t>
            </w:r>
            <w:r>
              <w:rPr>
                <w:rFonts w:ascii="Times New Roman" w:hAnsi="Times New Roman" w:hint="eastAsia"/>
                <w:szCs w:val="21"/>
              </w:rPr>
              <w:t>安全监测和测量控制程序控制程序》对销售服务的特性进行监视和测量，以验证其符合要求的程度，确保服务符合要求；为保证公司质量管理体系的有效运行，通过对管理绩效的监视与测量，确保体系运行的有效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查阅“部门质量目标策划及考核记录表”，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提供</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1-6</w:t>
            </w:r>
            <w:r>
              <w:rPr>
                <w:rFonts w:ascii="Times New Roman" w:hAnsi="Times New Roman" w:hint="eastAsia"/>
                <w:szCs w:val="21"/>
              </w:rPr>
              <w:t>月的管理目标指标的检查考核工作，均完成目标考核要求。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环境和职业健康安全运行管理检查情况：抽查</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4-6</w:t>
            </w:r>
            <w:r>
              <w:rPr>
                <w:rFonts w:ascii="Times New Roman" w:hAnsi="Times New Roman" w:hint="eastAsia"/>
                <w:szCs w:val="21"/>
              </w:rPr>
              <w:t>月份《环境安全运行检查表》</w:t>
            </w:r>
            <w:r>
              <w:rPr>
                <w:rFonts w:ascii="Times New Roman" w:hAnsi="Times New Roman" w:hint="eastAsia"/>
                <w:szCs w:val="21"/>
              </w:rPr>
              <w:t xml:space="preserve"> </w:t>
            </w:r>
            <w:r>
              <w:rPr>
                <w:rFonts w:ascii="Times New Roman" w:hAnsi="Times New Roman" w:hint="eastAsia"/>
                <w:szCs w:val="21"/>
              </w:rPr>
              <w:t>检查人：尹治中</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受检部门：各部门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检查内容：对现场的垃圾是否及时清理、员工按规定穿戴工作服及劳保防护用品、、工作人员不得在非吸烟区内吸烟、消防设施是否完好、消防通道是否畅通、设备设施线路是否损坏、破、漏、存放区场所有应急措施且运行良好、安全用电情况：用电是否有乱搭线现象；接地保护是否完好等进行检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查公司每月为员工购买有养老等保险，提供员工社保清单。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外部对公司环境和安全管理要求一般口头交流；对供应商及客户等相关方有“相关方告知书”等。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目前未发现公司出现违规现象。无被动性绩效的监视和测量。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公司配备了监视和测量仪器：电子称、谷物水分测试</w:t>
            </w:r>
            <w:r>
              <w:rPr>
                <w:rFonts w:ascii="Times New Roman" w:hAnsi="Times New Roman" w:hint="eastAsia"/>
                <w:szCs w:val="21"/>
              </w:rPr>
              <w:t>仪。预包装食品只对包装、有效期、生产厂家、说明、二维码等进行验证，不涉及监视测量仪器，对服务质量进行检查、对顾客满意度进行调查，提供《顾客满意度调查表》。公司的监视和测量仪器电子称、水分测试仪用于贸易结算，列入强检目录，企业提供了以上检具的有效校准检验合格证（具体见附件）。</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管理评审</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9.3</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企业编制了《管理评审控制程序》规定了管理评审要求。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查见上次管理评审时间为</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26</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本年度管理评审时间为</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2</w:t>
            </w:r>
            <w:r>
              <w:rPr>
                <w:rFonts w:ascii="Times New Roman" w:hAnsi="Times New Roman" w:hint="eastAsia"/>
                <w:szCs w:val="21"/>
              </w:rPr>
              <w:t>月</w:t>
            </w:r>
            <w:r>
              <w:rPr>
                <w:rFonts w:ascii="Times New Roman" w:hAnsi="Times New Roman" w:hint="eastAsia"/>
                <w:szCs w:val="21"/>
              </w:rPr>
              <w:t>10</w:t>
            </w:r>
            <w:r>
              <w:rPr>
                <w:rFonts w:ascii="Times New Roman" w:hAnsi="Times New Roman" w:hint="eastAsia"/>
                <w:szCs w:val="21"/>
              </w:rPr>
              <w:t>日，企业组织召开了质量环境和职业健康安全管理体系的管理评审会议，有评审计划、评审的实施和管理评审报告。</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查管理评审的计划：</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主持人：总经理</w:t>
            </w:r>
            <w:r>
              <w:rPr>
                <w:rFonts w:ascii="Times New Roman" w:hAnsi="Times New Roman" w:hint="eastAsia"/>
                <w:szCs w:val="21"/>
              </w:rPr>
              <w:t xml:space="preserve"> </w:t>
            </w:r>
            <w:r>
              <w:rPr>
                <w:rFonts w:ascii="Times New Roman" w:hAnsi="Times New Roman" w:hint="eastAsia"/>
                <w:szCs w:val="21"/>
              </w:rPr>
              <w:t>余运海</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参加人：办公室主任</w:t>
            </w:r>
            <w:r>
              <w:rPr>
                <w:rFonts w:ascii="Times New Roman" w:hAnsi="Times New Roman" w:hint="eastAsia"/>
                <w:szCs w:val="21"/>
              </w:rPr>
              <w:t xml:space="preserve"> </w:t>
            </w:r>
            <w:r>
              <w:rPr>
                <w:rFonts w:ascii="Times New Roman" w:hAnsi="Times New Roman" w:hint="eastAsia"/>
                <w:szCs w:val="21"/>
              </w:rPr>
              <w:t>高翔</w:t>
            </w:r>
            <w:r>
              <w:rPr>
                <w:rFonts w:ascii="Times New Roman" w:hAnsi="Times New Roman" w:hint="eastAsia"/>
                <w:szCs w:val="21"/>
              </w:rPr>
              <w:t>；</w:t>
            </w:r>
            <w:r>
              <w:rPr>
                <w:rFonts w:ascii="Times New Roman" w:hAnsi="Times New Roman" w:hint="eastAsia"/>
                <w:szCs w:val="21"/>
              </w:rPr>
              <w:t>采购部经理</w:t>
            </w:r>
            <w:r>
              <w:rPr>
                <w:rFonts w:ascii="Times New Roman" w:hAnsi="Times New Roman" w:hint="eastAsia"/>
                <w:szCs w:val="21"/>
              </w:rPr>
              <w:t xml:space="preserve"> </w:t>
            </w:r>
            <w:r>
              <w:rPr>
                <w:rFonts w:ascii="Times New Roman" w:hAnsi="Times New Roman" w:hint="eastAsia"/>
                <w:szCs w:val="21"/>
              </w:rPr>
              <w:t>尹治中</w:t>
            </w:r>
            <w:r>
              <w:rPr>
                <w:rFonts w:ascii="Times New Roman" w:hAnsi="Times New Roman" w:hint="eastAsia"/>
                <w:szCs w:val="21"/>
              </w:rPr>
              <w:t>；</w:t>
            </w:r>
            <w:r>
              <w:rPr>
                <w:rFonts w:ascii="Times New Roman" w:hAnsi="Times New Roman" w:hint="eastAsia"/>
                <w:szCs w:val="21"/>
              </w:rPr>
              <w:t>销售部经理及工作人员代表：杨承均</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要求每个部门需提交的管理评审输入内容包含了标准条款的要求。时间安排符合程序文件的要求。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查看管理评审输入的资料：</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、内部审核情况；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、方针适宜性及质量目标达成情况；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、顾客投诉及处理、客户满意度调查情况；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w:t>
            </w:r>
            <w:r>
              <w:rPr>
                <w:rFonts w:ascii="Times New Roman" w:hAnsi="Times New Roman" w:hint="eastAsia"/>
                <w:szCs w:val="21"/>
              </w:rPr>
              <w:t>、产品质量状况及过程业</w:t>
            </w:r>
            <w:r>
              <w:rPr>
                <w:rFonts w:ascii="Times New Roman" w:hAnsi="Times New Roman" w:hint="eastAsia"/>
                <w:szCs w:val="21"/>
              </w:rPr>
              <w:t>绩；</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5</w:t>
            </w:r>
            <w:r>
              <w:rPr>
                <w:rFonts w:ascii="Times New Roman" w:hAnsi="Times New Roman" w:hint="eastAsia"/>
                <w:szCs w:val="21"/>
              </w:rPr>
              <w:t>、预防及纠正措施实施情况及效果性；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6</w:t>
            </w:r>
            <w:r>
              <w:rPr>
                <w:rFonts w:ascii="Times New Roman" w:hAnsi="Times New Roman" w:hint="eastAsia"/>
                <w:szCs w:val="21"/>
              </w:rPr>
              <w:t>、以往管理评审的跟踪措施；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7</w:t>
            </w:r>
            <w:r>
              <w:rPr>
                <w:rFonts w:ascii="Times New Roman" w:hAnsi="Times New Roman" w:hint="eastAsia"/>
                <w:szCs w:val="21"/>
              </w:rPr>
              <w:t>、体系的变更及改进的建议等。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8</w:t>
            </w:r>
            <w:r>
              <w:rPr>
                <w:rFonts w:ascii="Times New Roman" w:hAnsi="Times New Roman" w:hint="eastAsia"/>
                <w:szCs w:val="21"/>
              </w:rPr>
              <w:t>、资源的充分性。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9</w:t>
            </w:r>
            <w:r>
              <w:rPr>
                <w:rFonts w:ascii="Times New Roman" w:hAnsi="Times New Roman" w:hint="eastAsia"/>
                <w:szCs w:val="21"/>
              </w:rPr>
              <w:t>、风险和机遇措施的有效性。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10</w:t>
            </w:r>
            <w:r>
              <w:rPr>
                <w:rFonts w:ascii="Times New Roman" w:hAnsi="Times New Roman" w:hint="eastAsia"/>
                <w:szCs w:val="21"/>
              </w:rPr>
              <w:t>、企业内外部环境变化影响。</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11</w:t>
            </w:r>
            <w:r>
              <w:rPr>
                <w:rFonts w:ascii="Times New Roman" w:hAnsi="Times New Roman" w:hint="eastAsia"/>
                <w:szCs w:val="21"/>
              </w:rPr>
              <w:t>、《环境运行情况报告》（包括相关沟通信息、客户抱怨情况）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12</w:t>
            </w:r>
            <w:r>
              <w:rPr>
                <w:rFonts w:ascii="Times New Roman" w:hAnsi="Times New Roman" w:hint="eastAsia"/>
                <w:szCs w:val="21"/>
              </w:rPr>
              <w:t>、《职业健康安全运行情况报告》（包括相关沟通信息、投诉及协商结果）</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总经理根据各部门汇报，提出自体系运行以来取得的成绩和存在的不足，并且提出改进措施。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管理评审结论：经过管理评审对相关资料进行分析，发现了我公司现存在的一些问题。同时可以看出，推行三体系以来，</w:t>
            </w:r>
            <w:r>
              <w:rPr>
                <w:rFonts w:ascii="Times New Roman" w:hAnsi="Times New Roman" w:hint="eastAsia"/>
                <w:szCs w:val="21"/>
              </w:rPr>
              <w:t>已经在各个部门取得了不小的进步，整个质量、环境和职业健康安全管理体系在总体上是适宜的、有效的和充分的。</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改进建议：对销售业务人员加强市场开发的相关培训，提高该项能力。</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改进执行：由管理者代表牵头，综合办公室执行，于年底前完成相关的培训计划。</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总则</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10.1</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公司编制《事故调查、报告与处理控制程序》确定并选择改进机会，采取必要措施，满足顾客要求和增强顾客满意。</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采取改进措施，主要包括：改进产品或服务以满足要求并关注未来的需求和期望；</w:t>
            </w:r>
            <w:r>
              <w:rPr>
                <w:rFonts w:ascii="Times New Roman" w:hAnsi="Times New Roman" w:hint="eastAsia"/>
                <w:szCs w:val="21"/>
              </w:rPr>
              <w:t xml:space="preserve"> </w:t>
            </w:r>
            <w:r>
              <w:rPr>
                <w:rFonts w:ascii="Times New Roman" w:hAnsi="Times New Roman" w:hint="eastAsia"/>
                <w:szCs w:val="21"/>
              </w:rPr>
              <w:t>纠正、预防或减少不利影响；改进环境和职业健康安全管理体系的绩效和有效性。</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改进可包括纠正、纠正措施、持续改进、突变、创新和重组。</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查：内审不符合已整改，有原因分析，纠正措施及验证。</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1622"/>
        </w:trPr>
        <w:tc>
          <w:tcPr>
            <w:tcW w:w="516"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持续改进</w:t>
            </w:r>
          </w:p>
        </w:tc>
        <w:tc>
          <w:tcPr>
            <w:tcW w:w="345"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ES</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10.3</w:t>
            </w: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公司制定了</w:t>
            </w:r>
            <w:r>
              <w:rPr>
                <w:rFonts w:ascii="Times New Roman" w:hAnsi="Times New Roman" w:hint="eastAsia"/>
                <w:szCs w:val="21"/>
              </w:rPr>
              <w:t xml:space="preserve"> </w:t>
            </w:r>
            <w:r>
              <w:rPr>
                <w:rFonts w:ascii="Times New Roman" w:hAnsi="Times New Roman" w:hint="eastAsia"/>
                <w:szCs w:val="21"/>
              </w:rPr>
              <w:t>《事故调查、报告与处理控制程序》，公司规定了纠正措施的来源</w:t>
            </w:r>
            <w:r>
              <w:rPr>
                <w:rFonts w:ascii="Times New Roman" w:hAnsi="Times New Roman" w:hint="eastAsia"/>
                <w:szCs w:val="21"/>
              </w:rPr>
              <w:t>,</w:t>
            </w:r>
            <w:r>
              <w:rPr>
                <w:rFonts w:ascii="Times New Roman" w:hAnsi="Times New Roman" w:hint="eastAsia"/>
                <w:szCs w:val="21"/>
              </w:rPr>
              <w:t>明确了对不合格项应进行原因分析</w:t>
            </w:r>
            <w:r>
              <w:rPr>
                <w:rFonts w:ascii="Times New Roman" w:hAnsi="Times New Roman" w:hint="eastAsia"/>
                <w:szCs w:val="21"/>
              </w:rPr>
              <w:t>,</w:t>
            </w:r>
            <w:r>
              <w:rPr>
                <w:rFonts w:ascii="Times New Roman" w:hAnsi="Times New Roman" w:hint="eastAsia"/>
                <w:szCs w:val="21"/>
              </w:rPr>
              <w:t>制定纠正措施计划</w:t>
            </w:r>
            <w:r>
              <w:rPr>
                <w:rFonts w:ascii="Times New Roman" w:hAnsi="Times New Roman" w:hint="eastAsia"/>
                <w:szCs w:val="21"/>
              </w:rPr>
              <w:t>,</w:t>
            </w:r>
            <w:r>
              <w:rPr>
                <w:rFonts w:ascii="Times New Roman" w:hAnsi="Times New Roman" w:hint="eastAsia"/>
                <w:szCs w:val="21"/>
              </w:rPr>
              <w:t>实施跟踪验证</w:t>
            </w:r>
            <w:r>
              <w:rPr>
                <w:rFonts w:ascii="Times New Roman" w:hAnsi="Times New Roman" w:hint="eastAsia"/>
                <w:szCs w:val="21"/>
              </w:rPr>
              <w:t>,</w:t>
            </w:r>
            <w:r>
              <w:rPr>
                <w:rFonts w:ascii="Times New Roman" w:hAnsi="Times New Roman" w:hint="eastAsia"/>
                <w:szCs w:val="21"/>
              </w:rPr>
              <w:t>确保所采取</w:t>
            </w:r>
            <w:r>
              <w:rPr>
                <w:rFonts w:ascii="Times New Roman" w:hAnsi="Times New Roman" w:hint="eastAsia"/>
                <w:szCs w:val="21"/>
              </w:rPr>
              <w:t xml:space="preserve"> </w:t>
            </w:r>
            <w:r>
              <w:rPr>
                <w:rFonts w:ascii="Times New Roman" w:hAnsi="Times New Roman" w:hint="eastAsia"/>
                <w:szCs w:val="21"/>
              </w:rPr>
              <w:t>的纠正措施满足预期要求。对以上不合格品采取退货货处置，对其进行原因分析并采取</w:t>
            </w:r>
            <w:r>
              <w:rPr>
                <w:rFonts w:ascii="Times New Roman" w:hAnsi="Times New Roman" w:hint="eastAsia"/>
                <w:szCs w:val="21"/>
              </w:rPr>
              <w:t>纠正措施，经主管经理验收，有效。内审中发现的不符合项已经采取纠正措施，整改完毕且有效。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为确保公司提供给客户合格的产品和服务，公司开展检查和考核工作。</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根据不同过程、不同产品和不同要求，采取不同的方法进行监视、测量和分析。无其他不符合发生。</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公司利用质量方针、目标、内审和外审、数据分析、纠正和预防措施以及管理评审，识别任何改进的机会，持续改进质量管理体系的适宜性、充分性和有效性。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通过交谈，基本能清楚纠正和预防措施的控制要求。改进的示例包括纠正、纠正措施、持续改进、创新等</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90"/>
        </w:trPr>
        <w:tc>
          <w:tcPr>
            <w:tcW w:w="516" w:type="pct"/>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345" w:type="pct"/>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3821" w:type="pc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查国家企业信用信息公示系统，企业无异常经营记录、无违法失信记录。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上次审核不符合：无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投诉或事故</w:t>
            </w:r>
            <w:r>
              <w:rPr>
                <w:rFonts w:ascii="Times New Roman" w:hAnsi="Times New Roman" w:hint="eastAsia"/>
                <w:szCs w:val="21"/>
              </w:rPr>
              <w:t>:</w:t>
            </w:r>
            <w:r>
              <w:rPr>
                <w:rFonts w:ascii="Times New Roman" w:hAnsi="Times New Roman" w:hint="eastAsia"/>
                <w:szCs w:val="21"/>
              </w:rPr>
              <w:t>无</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政府主管部门监督抽查情况</w:t>
            </w:r>
            <w:r>
              <w:rPr>
                <w:rFonts w:ascii="Times New Roman" w:hAnsi="Times New Roman" w:hint="eastAsia"/>
                <w:szCs w:val="21"/>
              </w:rPr>
              <w:t>:</w:t>
            </w:r>
            <w:r>
              <w:rPr>
                <w:rFonts w:ascii="Times New Roman" w:hAnsi="Times New Roman" w:hint="eastAsia"/>
                <w:szCs w:val="21"/>
              </w:rPr>
              <w:t>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查企业基本信息与上次审核没变化，审核范围无变化</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标志使用情况符合要求。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 xml:space="preserve">   </w:t>
            </w:r>
            <w:r>
              <w:rPr>
                <w:rFonts w:ascii="Times New Roman" w:hAnsi="Times New Roman" w:hint="eastAsia"/>
                <w:szCs w:val="21"/>
              </w:rPr>
              <w:t>现场核实企业人数，与申报人数一致。</w:t>
            </w:r>
          </w:p>
        </w:tc>
        <w:tc>
          <w:tcPr>
            <w:tcW w:w="316" w:type="pct"/>
          </w:tcPr>
          <w:p w:rsidR="00A77534" w:rsidRDefault="00A77534" w:rsidP="00FC3DEE">
            <w:pPr>
              <w:pStyle w:val="20"/>
              <w:tabs>
                <w:tab w:val="right" w:leader="dot" w:pos="9072"/>
              </w:tabs>
              <w:spacing w:beforeLines="50"/>
              <w:ind w:leftChars="0" w:left="0"/>
              <w:rPr>
                <w:rFonts w:ascii="Times New Roman" w:hAnsi="Times New Roman"/>
                <w:szCs w:val="21"/>
              </w:rPr>
            </w:pPr>
          </w:p>
        </w:tc>
      </w:tr>
    </w:tbl>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B93E45">
      <w:pPr>
        <w:spacing w:line="480" w:lineRule="exact"/>
        <w:jc w:val="center"/>
        <w:rPr>
          <w:rFonts w:ascii="隶书" w:eastAsia="隶书" w:hAnsi="宋体"/>
          <w:color w:val="000000"/>
          <w:sz w:val="36"/>
          <w:szCs w:val="36"/>
        </w:rPr>
      </w:pPr>
      <w:r>
        <w:rPr>
          <w:rFonts w:ascii="隶书" w:eastAsia="隶书" w:hAnsi="宋体" w:cs="隶书" w:hint="eastAsia"/>
          <w:color w:val="000000"/>
          <w:sz w:val="36"/>
          <w:szCs w:val="36"/>
        </w:rPr>
        <w:t>管理体系审核记录表</w:t>
      </w:r>
    </w:p>
    <w:p w:rsidR="00A77534" w:rsidRDefault="00A77534" w:rsidP="00FC3DEE">
      <w:pPr>
        <w:pStyle w:val="20"/>
        <w:tabs>
          <w:tab w:val="right" w:leader="dot" w:pos="9072"/>
        </w:tabs>
        <w:spacing w:beforeLines="50"/>
        <w:ind w:leftChars="0" w:left="0"/>
        <w:rPr>
          <w:rFonts w:ascii="Times New Roman" w:hAnsi="Times New Roman"/>
          <w:szCs w:val="21"/>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A77534">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过程与活动、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涉及</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受审核部门：管理层，</w:t>
            </w:r>
            <w:r>
              <w:rPr>
                <w:rFonts w:ascii="Times New Roman" w:hAnsi="Times New Roman" w:hint="eastAsia"/>
                <w:szCs w:val="21"/>
              </w:rPr>
              <w:t xml:space="preserve">      </w:t>
            </w:r>
            <w:r>
              <w:rPr>
                <w:rFonts w:ascii="Times New Roman" w:hAnsi="Times New Roman" w:hint="eastAsia"/>
                <w:szCs w:val="21"/>
              </w:rPr>
              <w:t>主管领导：余运海，</w:t>
            </w:r>
            <w:r>
              <w:rPr>
                <w:rFonts w:ascii="Times New Roman" w:hAnsi="Times New Roman" w:hint="eastAsia"/>
                <w:szCs w:val="21"/>
              </w:rPr>
              <w:t xml:space="preserve">  </w:t>
            </w:r>
            <w:r>
              <w:rPr>
                <w:rFonts w:ascii="Times New Roman" w:hAnsi="Times New Roman" w:hint="eastAsia"/>
                <w:szCs w:val="21"/>
              </w:rPr>
              <w:t>陪同人员：余运海</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判定</w:t>
            </w:r>
          </w:p>
        </w:tc>
      </w:tr>
      <w:tr w:rsidR="00A77534">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审核员：张心，</w:t>
            </w:r>
            <w:r>
              <w:rPr>
                <w:rFonts w:ascii="Times New Roman" w:hAnsi="Times New Roman" w:hint="eastAsia"/>
                <w:szCs w:val="21"/>
              </w:rPr>
              <w:t xml:space="preserve">            </w:t>
            </w:r>
            <w:r>
              <w:rPr>
                <w:rFonts w:ascii="Times New Roman" w:hAnsi="Times New Roman" w:hint="eastAsia"/>
                <w:szCs w:val="21"/>
              </w:rPr>
              <w:t>审核时间：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7</w:t>
            </w:r>
            <w:r>
              <w:rPr>
                <w:rFonts w:ascii="Times New Roman" w:hAnsi="Times New Roman" w:hint="eastAsia"/>
                <w:szCs w:val="21"/>
              </w:rPr>
              <w:t>月</w:t>
            </w:r>
            <w:r>
              <w:rPr>
                <w:rFonts w:ascii="Times New Roman" w:hAnsi="Times New Roman" w:hint="eastAsia"/>
                <w:szCs w:val="21"/>
              </w:rPr>
              <w:t>26</w:t>
            </w:r>
            <w:r>
              <w:rPr>
                <w:rFonts w:ascii="Times New Roman" w:hAnsi="Times New Roman" w:hint="eastAsia"/>
                <w:szCs w:val="21"/>
              </w:rPr>
              <w:t>日</w:t>
            </w:r>
          </w:p>
        </w:tc>
        <w:tc>
          <w:tcPr>
            <w:tcW w:w="1585" w:type="dxa"/>
            <w:vMerge/>
            <w:tcBorders>
              <w:top w:val="single" w:sz="4" w:space="0" w:color="auto"/>
              <w:left w:val="single" w:sz="4" w:space="0" w:color="auto"/>
              <w:bottom w:val="single" w:sz="4" w:space="0" w:color="auto"/>
              <w:right w:val="single" w:sz="4" w:space="0" w:color="auto"/>
            </w:tcBorders>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434"/>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组织及其环境</w:t>
            </w: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相关方需求与期望</w:t>
            </w: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确定体系范围</w:t>
            </w: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体系及其过程</w:t>
            </w: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总要求</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4.1;</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4.2;</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4.3;</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4.4</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firstLineChars="200" w:firstLine="420"/>
              <w:rPr>
                <w:rFonts w:ascii="Times New Roman" w:hAnsi="Times New Roman"/>
                <w:szCs w:val="21"/>
              </w:rPr>
            </w:pPr>
            <w:r>
              <w:rPr>
                <w:rFonts w:ascii="Times New Roman" w:hAnsi="Times New Roman" w:hint="eastAsia"/>
                <w:szCs w:val="21"/>
              </w:rPr>
              <w:t>公司在管理手册中，明确风险和机遇事件的识别方法</w:t>
            </w:r>
            <w:r>
              <w:rPr>
                <w:rFonts w:ascii="Times New Roman" w:hAnsi="Times New Roman" w:hint="eastAsia"/>
                <w:szCs w:val="21"/>
              </w:rPr>
              <w:t>/</w:t>
            </w:r>
            <w:r>
              <w:rPr>
                <w:rFonts w:ascii="Times New Roman" w:hAnsi="Times New Roman" w:hint="eastAsia"/>
                <w:szCs w:val="21"/>
              </w:rPr>
              <w:t>途径、风险和机遇事件的评估方式、制定主要风险和机遇事件的应对措施的要求公司全体员工的质量、安全意识比较强。公司的办公及培训设施、设备比较先进。对公司不利的内、外部因素有：市场竞争非常激烈，利润不断降低、成本增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公司通过业内展会、同行交流、座谈会、工作例会、</w:t>
            </w:r>
            <w:r>
              <w:rPr>
                <w:rFonts w:ascii="Times New Roman" w:hAnsi="Times New Roman" w:hint="eastAsia"/>
                <w:szCs w:val="21"/>
              </w:rPr>
              <w:t>QQ</w:t>
            </w:r>
            <w:r>
              <w:rPr>
                <w:rFonts w:ascii="Times New Roman" w:hAnsi="Times New Roman" w:hint="eastAsia"/>
                <w:szCs w:val="21"/>
              </w:rPr>
              <w:t>、微信等进行内外部沟通，并定期进行评审，形成会议记录。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抽查</w:t>
            </w:r>
            <w:r>
              <w:rPr>
                <w:rFonts w:ascii="Times New Roman" w:hAnsi="Times New Roman" w:hint="eastAsia"/>
                <w:szCs w:val="21"/>
              </w:rPr>
              <w:t>2021</w:t>
            </w:r>
            <w:r>
              <w:rPr>
                <w:rFonts w:ascii="Times New Roman" w:hAnsi="Times New Roman" w:hint="eastAsia"/>
                <w:szCs w:val="21"/>
              </w:rPr>
              <w:t>年总过程风险机会识别措施评价表，内容及记录清晰。</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公司确定的相关方有员工、客户、政府机构、审核机构、供方等。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理解员工诉求的形式为谈心、会议等；理解银行等相关方的形式主要为电话沟通、上门拜访等；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员工关注的主要问题有工资、待遇、晋升机制、福利等，供方和合作伙伴关注的主要问题互利和连续性，产品质量、售后服务、成本价格、交付期等。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查见《组织环境和相关方需求分析清单》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相关方有员工、客户、政府机构、供方等。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查需求和期望：员工期望工资、待遇、晋升机制、福利等优越，供方和合作伙伴期望互利和连续性，顾客</w:t>
            </w:r>
            <w:r>
              <w:rPr>
                <w:rFonts w:ascii="Times New Roman" w:hAnsi="Times New Roman" w:hint="eastAsia"/>
                <w:szCs w:val="21"/>
              </w:rPr>
              <w:t>期望产品质量、售后服务、成本价格、交付期等符合要求，政府机构、审核机构期望按法律法规开展经营，为社会创造福祉等。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对相关方的要求的监视和评审的方法多样，通过</w:t>
            </w:r>
            <w:r>
              <w:rPr>
                <w:rFonts w:ascii="Times New Roman" w:hAnsi="Times New Roman" w:hint="eastAsia"/>
                <w:szCs w:val="21"/>
              </w:rPr>
              <w:t>QQ</w:t>
            </w:r>
            <w:r>
              <w:rPr>
                <w:rFonts w:ascii="Times New Roman" w:hAnsi="Times New Roman" w:hint="eastAsia"/>
                <w:szCs w:val="21"/>
              </w:rPr>
              <w:t>和微信等现代通讯手段是常用的便捷而又高效主要方法。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确定了对公司有利的内外部环境因素有：销售人员业务能力强，产品质量高、价格有竞争优势，售后服务好。对公司不利的内、外部因素有：内部管理体系尚不健全，竞争对手占据大部份市场份额，产品市场利润下降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公司通过业内展会、同行交流、座谈会、工作例会、</w:t>
            </w:r>
            <w:r>
              <w:rPr>
                <w:rFonts w:ascii="Times New Roman" w:hAnsi="Times New Roman" w:hint="eastAsia"/>
                <w:szCs w:val="21"/>
              </w:rPr>
              <w:t>QQ</w:t>
            </w:r>
            <w:r>
              <w:rPr>
                <w:rFonts w:ascii="Times New Roman" w:hAnsi="Times New Roman" w:hint="eastAsia"/>
                <w:szCs w:val="21"/>
              </w:rPr>
              <w:t>、微信等进行内外部沟通，并定期进行评审，形成会议记</w:t>
            </w:r>
            <w:r>
              <w:rPr>
                <w:rFonts w:ascii="Times New Roman" w:hAnsi="Times New Roman" w:hint="eastAsia"/>
                <w:szCs w:val="21"/>
              </w:rPr>
              <w:t>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公司确定的相关方有员工、客户、政府机构、审核机构、供方等。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理解员工诉求的形式为谈心、会议等；理解政府机构等相关方的形式主要为电话沟通、上门拜访等；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员工关注的主要问题有工资、待遇、晋升机制、福利等，供方关注的主要问题是长期合作、互利共赢以及货物回款时间等。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对相关方的要求的监视和评审的方法多样，通过</w:t>
            </w:r>
            <w:r>
              <w:rPr>
                <w:rFonts w:ascii="Times New Roman" w:hAnsi="Times New Roman" w:hint="eastAsia"/>
                <w:szCs w:val="21"/>
              </w:rPr>
              <w:t>QQ</w:t>
            </w:r>
            <w:r>
              <w:rPr>
                <w:rFonts w:ascii="Times New Roman" w:hAnsi="Times New Roman" w:hint="eastAsia"/>
                <w:szCs w:val="21"/>
              </w:rPr>
              <w:t>和微信等现代通讯手段是常用的便捷而又高效主要方法。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公司质量管理体系的范围：</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QMS: </w:t>
            </w:r>
            <w:r>
              <w:rPr>
                <w:rFonts w:ascii="Times New Roman" w:hAnsi="Times New Roman" w:hint="eastAsia"/>
                <w:szCs w:val="21"/>
              </w:rPr>
              <w:t>粮油购销（散装高粱、小麦、玉米）、资质范围内预包装食品（大米、糯米、食用油）的销售</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w:t>
            </w:r>
            <w:r>
              <w:rPr>
                <w:rFonts w:ascii="Times New Roman" w:hAnsi="Times New Roman" w:hint="eastAsia"/>
                <w:szCs w:val="21"/>
              </w:rPr>
              <w:t>QMS</w:t>
            </w:r>
            <w:r>
              <w:rPr>
                <w:rFonts w:ascii="Times New Roman" w:hAnsi="Times New Roman" w:hint="eastAsia"/>
                <w:szCs w:val="21"/>
              </w:rPr>
              <w:t>不适用条款：</w:t>
            </w:r>
            <w:r>
              <w:rPr>
                <w:rFonts w:ascii="Times New Roman" w:hAnsi="Times New Roman" w:hint="eastAsia"/>
                <w:szCs w:val="21"/>
              </w:rPr>
              <w:t>8.3</w:t>
            </w:r>
            <w:r>
              <w:rPr>
                <w:rFonts w:ascii="Times New Roman" w:hAnsi="Times New Roman" w:hint="eastAsia"/>
                <w:szCs w:val="21"/>
              </w:rPr>
              <w:t>；删减理由：公司主要是依据顾客的需求进行销售服务，不涉及设计和开发新的销售服务过程</w:t>
            </w:r>
            <w:r>
              <w:rPr>
                <w:rFonts w:ascii="Times New Roman" w:hAnsi="Times New Roman" w:hint="eastAsia"/>
                <w:szCs w:val="21"/>
                <w:lang w:val="zh-CN"/>
              </w:rPr>
              <w:t>。</w:t>
            </w:r>
            <w:r>
              <w:rPr>
                <w:rFonts w:ascii="Times New Roman" w:hAnsi="Times New Roman" w:hint="eastAsia"/>
                <w:szCs w:val="21"/>
              </w:rPr>
              <w:t>故质量管理体系</w:t>
            </w:r>
            <w:r>
              <w:rPr>
                <w:rFonts w:ascii="Times New Roman" w:hAnsi="Times New Roman" w:hint="eastAsia"/>
                <w:szCs w:val="21"/>
              </w:rPr>
              <w:t>ISO9001:2015</w:t>
            </w:r>
            <w:r>
              <w:rPr>
                <w:rFonts w:ascii="Times New Roman" w:hAnsi="Times New Roman" w:hint="eastAsia"/>
                <w:szCs w:val="21"/>
              </w:rPr>
              <w:t>标准</w:t>
            </w:r>
            <w:r>
              <w:rPr>
                <w:rFonts w:ascii="Times New Roman" w:hAnsi="Times New Roman" w:hint="eastAsia"/>
                <w:szCs w:val="21"/>
              </w:rPr>
              <w:t>8.3</w:t>
            </w:r>
            <w:r>
              <w:rPr>
                <w:rFonts w:ascii="Times New Roman" w:hAnsi="Times New Roman" w:hint="eastAsia"/>
                <w:szCs w:val="21"/>
              </w:rPr>
              <w:t>条款不适用。</w:t>
            </w:r>
            <w:r>
              <w:rPr>
                <w:rFonts w:ascii="Times New Roman" w:hAnsi="Times New Roman" w:hint="eastAsia"/>
                <w:szCs w:val="21"/>
              </w:rPr>
              <w:t>8.3</w:t>
            </w:r>
            <w:r>
              <w:rPr>
                <w:rFonts w:ascii="Times New Roman" w:hAnsi="Times New Roman" w:hint="eastAsia"/>
                <w:szCs w:val="21"/>
              </w:rPr>
              <w:t>条款的</w:t>
            </w:r>
            <w:r>
              <w:rPr>
                <w:rFonts w:ascii="Times New Roman" w:hAnsi="Times New Roman" w:hint="eastAsia"/>
                <w:szCs w:val="21"/>
                <w:lang w:val="zh-CN"/>
              </w:rPr>
              <w:t>不适用不影响公司提供满足</w:t>
            </w:r>
            <w:r>
              <w:rPr>
                <w:rFonts w:ascii="Times New Roman" w:hAnsi="Times New Roman" w:hint="eastAsia"/>
                <w:szCs w:val="21"/>
                <w:lang w:val="zh-CN"/>
              </w:rPr>
              <w:lastRenderedPageBreak/>
              <w:t>顾客要求和相关法律法规要求的能力</w:t>
            </w: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需确认过程</w:t>
            </w:r>
            <w:r>
              <w:rPr>
                <w:rFonts w:ascii="Times New Roman" w:hAnsi="Times New Roman" w:hint="eastAsia"/>
                <w:szCs w:val="21"/>
              </w:rPr>
              <w:t>/</w:t>
            </w:r>
            <w:r>
              <w:rPr>
                <w:rFonts w:ascii="Times New Roman" w:hAnsi="Times New Roman" w:hint="eastAsia"/>
                <w:szCs w:val="21"/>
              </w:rPr>
              <w:t>关键过程为：销售服务过程。</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公司经营地址：</w:t>
            </w:r>
            <w:bookmarkStart w:id="3" w:name="生产地址"/>
            <w:r>
              <w:rPr>
                <w:rFonts w:ascii="Times New Roman" w:hAnsi="Times New Roman" w:hint="eastAsia"/>
                <w:szCs w:val="21"/>
              </w:rPr>
              <w:t>贵州省遵义市习水县九龙街道府西路</w:t>
            </w:r>
            <w:r>
              <w:rPr>
                <w:rFonts w:ascii="Times New Roman" w:hAnsi="Times New Roman" w:hint="eastAsia"/>
                <w:szCs w:val="21"/>
              </w:rPr>
              <w:t>103</w:t>
            </w:r>
            <w:r>
              <w:rPr>
                <w:rFonts w:ascii="Times New Roman" w:hAnsi="Times New Roman" w:hint="eastAsia"/>
                <w:szCs w:val="21"/>
              </w:rPr>
              <w:t>号</w:t>
            </w:r>
            <w:bookmarkEnd w:id="3"/>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通过请咨询专家到公司来宣传、培训、结合原已经形成的质量、环境和职业健康安全管理体系文件，修订整合建立了质量、环境和职业健康安全管理一体化的管理体系，以</w:t>
            </w:r>
            <w:r>
              <w:rPr>
                <w:rFonts w:ascii="Times New Roman" w:hAnsi="Times New Roman" w:hint="eastAsia"/>
                <w:szCs w:val="21"/>
              </w:rPr>
              <w:t>GB/T19001-2016</w:t>
            </w:r>
            <w:r>
              <w:rPr>
                <w:rFonts w:ascii="Times New Roman" w:hAnsi="Times New Roman" w:hint="eastAsia"/>
                <w:szCs w:val="21"/>
              </w:rPr>
              <w:t>标准为主线，以“过程</w:t>
            </w:r>
            <w:r>
              <w:rPr>
                <w:rFonts w:ascii="Times New Roman" w:hAnsi="Times New Roman" w:hint="eastAsia"/>
                <w:szCs w:val="21"/>
              </w:rPr>
              <w:t>方法”为基础，融入了</w:t>
            </w:r>
            <w:r>
              <w:rPr>
                <w:rFonts w:ascii="Times New Roman" w:hAnsi="Times New Roman" w:hint="eastAsia"/>
                <w:szCs w:val="21"/>
              </w:rPr>
              <w:t>GB/T24001-2016</w:t>
            </w:r>
            <w:r>
              <w:rPr>
                <w:rFonts w:ascii="Times New Roman" w:hAnsi="Times New Roman" w:hint="eastAsia"/>
                <w:szCs w:val="21"/>
              </w:rPr>
              <w:t>及</w:t>
            </w:r>
            <w:r>
              <w:rPr>
                <w:rFonts w:ascii="Times New Roman" w:hAnsi="Times New Roman" w:hint="eastAsia"/>
                <w:szCs w:val="21"/>
              </w:rPr>
              <w:t>GB/T28001-2011</w:t>
            </w:r>
            <w:r>
              <w:rPr>
                <w:rFonts w:ascii="Times New Roman" w:hAnsi="Times New Roman" w:hint="eastAsia"/>
                <w:szCs w:val="21"/>
              </w:rPr>
              <w:t>标准要求，并明确了过程顺序和相互作用以及过程有效运作和控制所需的准则和方法。组织确定产生非预期的输出或过程失效对产品和顾客满意带来的风险，以及应对措施。组织制定管理评审制度，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r w:rsidR="00A77534">
        <w:trPr>
          <w:trHeight w:val="529"/>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领导作用与承诺</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Q5.1</w:t>
            </w: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总经理：余运海；</w:t>
            </w:r>
            <w:r>
              <w:rPr>
                <w:rFonts w:ascii="Times New Roman" w:hAnsi="Times New Roman" w:hint="eastAsia"/>
                <w:szCs w:val="21"/>
              </w:rPr>
              <w:t xml:space="preserve">      </w:t>
            </w:r>
            <w:r>
              <w:rPr>
                <w:rFonts w:ascii="Times New Roman" w:hAnsi="Times New Roman" w:hint="eastAsia"/>
                <w:szCs w:val="21"/>
              </w:rPr>
              <w:t>管代：尹治中</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通过与总经理交流：总经理从以下活动方式对公司建立、实施质量、环境管理体系并持续改进其有效性所做出的承诺提供证据：</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、制定和发布公司自身发展质量方针；</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、确保管理目标的制定、分解落实到相关职能和部门，并激励员工为实现目标而努力；</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w:t>
            </w:r>
            <w:r>
              <w:rPr>
                <w:rFonts w:ascii="Times New Roman" w:hAnsi="Times New Roman" w:hint="eastAsia"/>
                <w:szCs w:val="21"/>
              </w:rPr>
              <w:t>、定期进行管理评审，以评价管理方针、管理目标的适宜性及实现情况，同时评价管理体系的适宜性、充分性和有效性。</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5</w:t>
            </w:r>
            <w:r>
              <w:rPr>
                <w:rFonts w:ascii="Times New Roman" w:hAnsi="Times New Roman" w:hint="eastAsia"/>
                <w:szCs w:val="21"/>
              </w:rPr>
              <w:t>、为确保建立、运行和持续改进管理体系所需的一切资源得到满足，公司提供了信息、技术、人力、设备、环境</w:t>
            </w:r>
            <w:r>
              <w:rPr>
                <w:rFonts w:ascii="Times New Roman" w:hAnsi="Times New Roman" w:hint="eastAsia"/>
                <w:szCs w:val="21"/>
              </w:rPr>
              <w:t>和资金等必要资源。</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1046"/>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Q5.2 </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管理方针：</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“质量第一，诚信服务；持续改进，顾客满意”。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公司建立的质量方针基本满足标准各项承诺的要求，基本能为质量目标的制定提供框架，符合要求。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主要通过日常工作会议、口头交流等将质量方针的要求向全员传达和灌输，确保员工增强顾客满意和守法意识。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企业的方针的内容和管理基本符合标准和法规要求。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683"/>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组织的角色、职责和权限；</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资源、角色、职责、责任与权限</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Q5.3 </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90"/>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Q6.1 </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公司策划并批准实施《风险和机遇评估分析表》，内容包括风险类型、风险因素、风险分析、管理措施、涉及的部门、实施时间及有效性等；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查见《风险和机遇评估分析表》：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类型：外部因素；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类别：竞争风险公司目前的主导产品在市场占有率和领先趋势比较明显，影响公司的领先优势。机遇：竞争加剧，发展压力大，但也会带来新的发展机遇。</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应对机遇及措施：及时关注公司产品市场的情况，引入销售人才，并开发市场潜力。收集信息及时调整，保持公司产品的竞争力。</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针对外部因素，还分析了市场、原材料供应、文化、社会、经济、法律法规的变化等。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类型：内部因素；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 xml:space="preserve">   </w:t>
            </w:r>
            <w:r>
              <w:rPr>
                <w:rFonts w:ascii="Times New Roman" w:hAnsi="Times New Roman" w:hint="eastAsia"/>
                <w:szCs w:val="21"/>
              </w:rPr>
              <w:t>类别：人力资源风险：公司目前人员，被外单位吸引离开的情况还是存在，人员在素质上参差不齐，加上绩效考核不能落实，会对工作完成质量造成不好的影响。机遇：公</w:t>
            </w:r>
            <w:r>
              <w:rPr>
                <w:rFonts w:ascii="Times New Roman" w:hAnsi="Times New Roman" w:hint="eastAsia"/>
                <w:szCs w:val="21"/>
              </w:rPr>
              <w:t>司目前主要人员比较稳定，各项绩效能顺利开展，为公司发展提供一个比较好的基础。</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应对机遇及措施：各部门应及时关注员工的心态变化，注意工作方式，创造良好的工作环境，提高员工的归属感。</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针对内部因素，还分析了财务状况、资源、基础设施等。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应对风险和机遇的措施与其对于产品和服务符合性的潜在影响相适应。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r w:rsidR="00A77534">
        <w:trPr>
          <w:trHeight w:val="804"/>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Q6.2 </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质量管理目标：</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客户满意度≥</w:t>
            </w:r>
            <w:r>
              <w:rPr>
                <w:rFonts w:ascii="Times New Roman" w:hAnsi="Times New Roman" w:hint="eastAsia"/>
                <w:szCs w:val="21"/>
              </w:rPr>
              <w:t>90%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产品交付顾客验收合格率</w:t>
            </w:r>
            <w:r>
              <w:rPr>
                <w:rFonts w:ascii="Times New Roman" w:hAnsi="Times New Roman" w:hint="eastAsia"/>
                <w:szCs w:val="21"/>
              </w:rPr>
              <w:t>100%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w:t>
            </w:r>
            <w:r>
              <w:rPr>
                <w:rFonts w:ascii="Times New Roman" w:hAnsi="Times New Roman" w:hint="eastAsia"/>
                <w:szCs w:val="21"/>
              </w:rPr>
              <w:t>2021</w:t>
            </w:r>
            <w:r>
              <w:rPr>
                <w:rFonts w:ascii="Times New Roman" w:hAnsi="Times New Roman" w:hint="eastAsia"/>
                <w:szCs w:val="21"/>
              </w:rPr>
              <w:t>年度目标实绩一览表》</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-6</w:t>
            </w:r>
            <w:r>
              <w:rPr>
                <w:rFonts w:ascii="Times New Roman" w:hAnsi="Times New Roman" w:hint="eastAsia"/>
                <w:szCs w:val="21"/>
              </w:rPr>
              <w:t>月对目标进行考核，考核情况为：</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质量目标、指标：</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客户满意度</w:t>
            </w:r>
            <w:r>
              <w:rPr>
                <w:rFonts w:ascii="Times New Roman" w:hAnsi="Times New Roman" w:hint="eastAsia"/>
                <w:szCs w:val="21"/>
              </w:rPr>
              <w:t>97%</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产品交付顾客验收合格率</w:t>
            </w:r>
            <w:r>
              <w:rPr>
                <w:rFonts w:ascii="Times New Roman" w:hAnsi="Times New Roman" w:hint="eastAsia"/>
                <w:szCs w:val="21"/>
              </w:rPr>
              <w:t xml:space="preserve">100%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均达到目标，并将指标进行了分解。</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645"/>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变更的策划</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Q6.3 </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公司要求：当公司质量、环境管理体系变更时，应考虑：</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变更的目的及潜在后果；</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体系的完整性；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资源的可获得性；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4.</w:t>
            </w:r>
            <w:r>
              <w:rPr>
                <w:rFonts w:ascii="Times New Roman" w:hAnsi="Times New Roman" w:hint="eastAsia"/>
                <w:szCs w:val="21"/>
              </w:rPr>
              <w:t>责权的分配和再分配等因素。</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经查：暂无变更。</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r w:rsidR="00A77534">
        <w:trPr>
          <w:trHeight w:val="1299"/>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资源</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Q7.1.1 </w:t>
            </w: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询问总经理，企业为了实施质量、环境管理体系，并持续改进其有效性、增强顾客满意度和体系正常运行提供了充足的资金及必要的资源，为提高员工质量、环保意识组织了的培训，目前的资源基本满足策划需要。</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总经理对资源的配备比较重视，人力资源、设备和工作环境等可满足粮油购销（散装高粱、小麦、玉米）、资质范围内预包装食品（大米、糯米、食用油）的销售需要。</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1299"/>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人员</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Q7.1.2 </w:t>
            </w: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查见：公司编制《部门职责》、《岗位职责》对各岗位人员的技能、教育经历、工作经历、岗位职责、培训等作了具体要求，对总经理</w:t>
            </w:r>
            <w:r>
              <w:rPr>
                <w:rFonts w:ascii="Times New Roman" w:hAnsi="Times New Roman" w:hint="eastAsia"/>
                <w:szCs w:val="21"/>
              </w:rPr>
              <w:t>/</w:t>
            </w:r>
            <w:r>
              <w:rPr>
                <w:rFonts w:ascii="Times New Roman" w:hAnsi="Times New Roman" w:hint="eastAsia"/>
                <w:szCs w:val="21"/>
              </w:rPr>
              <w:t>管理者代表、各部门负责人及一般员工等各部门、各岗位的职责和任职要求作了阐述，使与质量相关的岗位任职条件具体化了，为以后招聘工作指明了方面。</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查见：《部门职责》、中总经理任职要求，具备一定管理经验，具有较高的综合素质和综合能力市场应变能力、熟悉公司经营管理、保证服务质量前提下、发展客户，增加效益等。</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1553"/>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组织知识</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Q7.1.6 </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公司明确组织知识的概念及其从内部、外部获取并更新知识的来</w:t>
            </w:r>
            <w:r>
              <w:rPr>
                <w:rFonts w:ascii="Times New Roman" w:hAnsi="Times New Roman" w:hint="eastAsia"/>
                <w:szCs w:val="21"/>
              </w:rPr>
              <w:t>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公司明确组织知识作为公司的重要资源，按内部文件或外来文件予以受控管理包括必要的分级保密措施。</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1080"/>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Q7.4 </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在公司内部主要采用口头、电话、会议、面谈等形式就与产品质量、服务有关问题及与质量管理体系有关问题进行沟通，基本有效。未发生由于沟通不到位而影响工作的情况。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相关方的沟通主要体现在和顾客的沟通方面，经常性的对顾客进行走访，了解顾客的意见。</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签订合同前：走访用户、电话沟通、了解相关信息等，与顾客签订合同或订单，或接受顾客口头订单。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签订合同中：组织供方按期交付，解决用户对进度、质量、运输等关切问题；</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签订合同后：与客户保持密切沟通，不定期回访用户，并对顾客反馈问题解答。针对存在的问题及时进行处</w:t>
            </w:r>
            <w:r>
              <w:rPr>
                <w:rFonts w:ascii="Times New Roman" w:hAnsi="Times New Roman" w:hint="eastAsia"/>
                <w:szCs w:val="21"/>
              </w:rPr>
              <w:lastRenderedPageBreak/>
              <w:t>理。定期发放顾客满意度调查，了解顾客满意或不满意的信息，并积极应对，确保顾客满意。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对顾客一般提出的问题，由售后人员负责解决，或公司派人到现场去查看，确属公司产品质量</w:t>
            </w:r>
            <w:r>
              <w:rPr>
                <w:rFonts w:ascii="Times New Roman" w:hAnsi="Times New Roman" w:hint="eastAsia"/>
                <w:szCs w:val="21"/>
              </w:rPr>
              <w:t>问题的，给与处理，采取退、换等措施。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自体系运行以来，没有发生严重的顾客投诉事件。</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r w:rsidR="00A77534">
        <w:trPr>
          <w:trHeight w:val="1512"/>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形成文件的信息</w:t>
            </w:r>
            <w:r>
              <w:rPr>
                <w:rFonts w:ascii="Times New Roman" w:hAnsi="Times New Roman" w:hint="eastAsia"/>
                <w:szCs w:val="21"/>
              </w:rPr>
              <w:t>/7.5.1</w:t>
            </w:r>
            <w:r>
              <w:rPr>
                <w:rFonts w:ascii="Times New Roman" w:hAnsi="Times New Roman" w:hint="eastAsia"/>
                <w:szCs w:val="21"/>
              </w:rPr>
              <w:t>总则</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Q7.5.1</w:t>
            </w: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公司的质量、环境管理体系文件</w:t>
            </w:r>
            <w:r>
              <w:rPr>
                <w:rFonts w:ascii="Times New Roman" w:hAnsi="Times New Roman" w:hint="eastAsia"/>
                <w:szCs w:val="21"/>
              </w:rPr>
              <w:t>----</w:t>
            </w:r>
            <w:r>
              <w:rPr>
                <w:rFonts w:ascii="Times New Roman" w:hAnsi="Times New Roman" w:hint="eastAsia"/>
                <w:szCs w:val="21"/>
              </w:rPr>
              <w:t>包括</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一级文件，管理手册；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二级文件，管理制度；</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三级文件，操作规程、管理规定；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四级文件；记录；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此外，外来文件即外部提供的文件</w:t>
            </w:r>
            <w:r>
              <w:rPr>
                <w:rFonts w:ascii="Times New Roman" w:hAnsi="Times New Roman" w:hint="eastAsia"/>
                <w:szCs w:val="21"/>
              </w:rPr>
              <w:t>,</w:t>
            </w:r>
            <w:r>
              <w:rPr>
                <w:rFonts w:ascii="Times New Roman" w:hAnsi="Times New Roman" w:hint="eastAsia"/>
                <w:szCs w:val="21"/>
              </w:rPr>
              <w:t>包括规格标准、与产品质量、服务质量有关的执行标准。通常属于第三级文件，并得到及时识别和分发控制。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以上文件涵盖了</w:t>
            </w:r>
            <w:r>
              <w:rPr>
                <w:rFonts w:ascii="Times New Roman" w:hAnsi="Times New Roman" w:hint="eastAsia"/>
                <w:szCs w:val="21"/>
                <w:lang w:val="de-DE"/>
              </w:rPr>
              <w:t>ISO9001:2015</w:t>
            </w:r>
            <w:r>
              <w:rPr>
                <w:rFonts w:ascii="Times New Roman" w:hAnsi="Times New Roman" w:hint="eastAsia"/>
                <w:szCs w:val="21"/>
              </w:rPr>
              <w:t>；标准要求的以及确定的为确保质量管理体系有效性的文件，符合标准的要求。</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188"/>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监测、分析和评价总则；</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Q9.1.1 </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188"/>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分析和评价</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Q9.1.3</w:t>
            </w: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质量手册及相关文件中对收集产品、过程、体系数据的范围、类型、统计方法进行了规定。</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查顾客满意度调查表：公司</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月以问卷形式对顾客进行了满意度调查，共计发放</w:t>
            </w:r>
            <w:r>
              <w:rPr>
                <w:rFonts w:ascii="Times New Roman" w:hAnsi="Times New Roman" w:hint="eastAsia"/>
                <w:szCs w:val="21"/>
              </w:rPr>
              <w:t>3</w:t>
            </w:r>
            <w:r>
              <w:rPr>
                <w:rFonts w:ascii="Times New Roman" w:hAnsi="Times New Roman" w:hint="eastAsia"/>
                <w:szCs w:val="21"/>
              </w:rPr>
              <w:t>份，回收</w:t>
            </w:r>
            <w:r>
              <w:rPr>
                <w:rFonts w:ascii="Times New Roman" w:hAnsi="Times New Roman" w:hint="eastAsia"/>
                <w:szCs w:val="21"/>
              </w:rPr>
              <w:t>3</w:t>
            </w:r>
            <w:r>
              <w:rPr>
                <w:rFonts w:ascii="Times New Roman" w:hAnsi="Times New Roman" w:hint="eastAsia"/>
                <w:szCs w:val="21"/>
              </w:rPr>
              <w:t>份。对公司的质量、服务、交期、价格等项进行打分。查《顾客满意程度调查表》对满意度进行了统计；通过统计顾客满意度为</w:t>
            </w:r>
            <w:r>
              <w:rPr>
                <w:rFonts w:ascii="Times New Roman" w:hAnsi="Times New Roman" w:hint="eastAsia"/>
                <w:szCs w:val="21"/>
              </w:rPr>
              <w:t>97%</w:t>
            </w: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查</w:t>
            </w:r>
            <w:r>
              <w:rPr>
                <w:rFonts w:ascii="Times New Roman" w:hAnsi="Times New Roman" w:hint="eastAsia"/>
                <w:szCs w:val="21"/>
              </w:rPr>
              <w:t>2021</w:t>
            </w:r>
            <w:r>
              <w:rPr>
                <w:rFonts w:ascii="Times New Roman" w:hAnsi="Times New Roman" w:hint="eastAsia"/>
                <w:szCs w:val="21"/>
              </w:rPr>
              <w:t>年度目标及实施情况统计表，公司</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月至</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月数据统计的结果为：</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客户满意度≥</w:t>
            </w:r>
            <w:r>
              <w:rPr>
                <w:rFonts w:ascii="Times New Roman" w:hAnsi="Times New Roman" w:hint="eastAsia"/>
                <w:szCs w:val="21"/>
              </w:rPr>
              <w:t xml:space="preserve">90%                    </w:t>
            </w:r>
            <w:r>
              <w:rPr>
                <w:rFonts w:ascii="Times New Roman" w:hAnsi="Times New Roman" w:hint="eastAsia"/>
                <w:szCs w:val="21"/>
              </w:rPr>
              <w:t xml:space="preserve">       </w:t>
            </w:r>
            <w:r>
              <w:rPr>
                <w:rFonts w:ascii="Times New Roman" w:hAnsi="Times New Roman" w:hint="eastAsia"/>
                <w:szCs w:val="21"/>
              </w:rPr>
              <w:t>实测：</w:t>
            </w:r>
            <w:r>
              <w:rPr>
                <w:rFonts w:ascii="Times New Roman" w:hAnsi="Times New Roman" w:hint="eastAsia"/>
                <w:szCs w:val="21"/>
              </w:rPr>
              <w:t>97%</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产品交付顾客验收合格率</w:t>
            </w:r>
            <w:r>
              <w:rPr>
                <w:rFonts w:ascii="Times New Roman" w:hAnsi="Times New Roman" w:hint="eastAsia"/>
                <w:szCs w:val="21"/>
              </w:rPr>
              <w:t>10</w:t>
            </w:r>
            <w:r>
              <w:rPr>
                <w:rFonts w:ascii="Times New Roman" w:hAnsi="Times New Roman" w:hint="eastAsia"/>
                <w:szCs w:val="21"/>
              </w:rPr>
              <w:t xml:space="preserve">0%         </w:t>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hint="eastAsia"/>
                <w:szCs w:val="21"/>
              </w:rPr>
              <w:t>实测：</w:t>
            </w:r>
            <w:r>
              <w:rPr>
                <w:rFonts w:ascii="Times New Roman" w:hAnsi="Times New Roman" w:hint="eastAsia"/>
                <w:szCs w:val="21"/>
              </w:rPr>
              <w:t>100%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采购及时率≥</w:t>
            </w:r>
            <w:r>
              <w:rPr>
                <w:rFonts w:ascii="Times New Roman" w:hAnsi="Times New Roman" w:hint="eastAsia"/>
                <w:szCs w:val="21"/>
              </w:rPr>
              <w:t>90%</w:t>
            </w:r>
            <w:r>
              <w:rPr>
                <w:rFonts w:ascii="Times New Roman" w:hAnsi="Times New Roman" w:hint="eastAsia"/>
                <w:szCs w:val="21"/>
              </w:rPr>
              <w:t xml:space="preserve">                           </w:t>
            </w:r>
            <w:r>
              <w:rPr>
                <w:rFonts w:ascii="Times New Roman" w:hAnsi="Times New Roman" w:hint="eastAsia"/>
                <w:szCs w:val="21"/>
              </w:rPr>
              <w:t>实测：</w:t>
            </w:r>
            <w:r>
              <w:rPr>
                <w:rFonts w:ascii="Times New Roman" w:hAnsi="Times New Roman" w:hint="eastAsia"/>
                <w:szCs w:val="21"/>
              </w:rPr>
              <w:t>97%</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培训计划执行率≥</w:t>
            </w:r>
            <w:r>
              <w:rPr>
                <w:rFonts w:ascii="Times New Roman" w:hAnsi="Times New Roman" w:hint="eastAsia"/>
                <w:szCs w:val="21"/>
              </w:rPr>
              <w:t xml:space="preserve">90%                       </w:t>
            </w:r>
            <w:r>
              <w:rPr>
                <w:rFonts w:ascii="Times New Roman" w:hAnsi="Times New Roman" w:hint="eastAsia"/>
                <w:szCs w:val="21"/>
              </w:rPr>
              <w:t>实测：</w:t>
            </w:r>
            <w:r>
              <w:rPr>
                <w:rFonts w:ascii="Times New Roman" w:hAnsi="Times New Roman" w:hint="eastAsia"/>
                <w:szCs w:val="21"/>
              </w:rPr>
              <w:t>100%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查《管理评审资料》对过程和产品的特性及趋势、供方、顾客满意、产品的符合性进行了分析，均较满意。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根据组织提供的相关文件资料，数据分析深度不够，缺乏实质性的支持性数据文件，现场已经口头提出。</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r w:rsidR="00A77534">
        <w:trPr>
          <w:trHeight w:val="1922"/>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Q9.3 </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查，公司管理手册，规定了管理评审的要求：管理评审的主持人、时间频率、管理评审的输入、输出等。公司制定了“管理评审制度”</w:t>
            </w:r>
            <w:r>
              <w:rPr>
                <w:rFonts w:ascii="Times New Roman" w:hAnsi="Times New Roman" w:hint="eastAsia"/>
                <w:szCs w:val="21"/>
              </w:rPr>
              <w:t>,</w:t>
            </w:r>
            <w:r>
              <w:rPr>
                <w:rFonts w:ascii="Times New Roman" w:hAnsi="Times New Roman" w:hint="eastAsia"/>
                <w:szCs w:val="21"/>
              </w:rPr>
              <w:t>规定每年至少进行一次管理评审，每次时间间隔不超过</w:t>
            </w:r>
            <w:r>
              <w:rPr>
                <w:rFonts w:ascii="Times New Roman" w:hAnsi="Times New Roman" w:hint="eastAsia"/>
                <w:szCs w:val="21"/>
              </w:rPr>
              <w:t>12</w:t>
            </w:r>
            <w:r>
              <w:rPr>
                <w:rFonts w:ascii="Times New Roman" w:hAnsi="Times New Roman" w:hint="eastAsia"/>
                <w:szCs w:val="21"/>
              </w:rPr>
              <w:t>个月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本次管理评审时间：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2</w:t>
            </w:r>
            <w:r>
              <w:rPr>
                <w:rFonts w:ascii="Times New Roman" w:hAnsi="Times New Roman" w:hint="eastAsia"/>
                <w:szCs w:val="21"/>
              </w:rPr>
              <w:t>月</w:t>
            </w:r>
            <w:r>
              <w:rPr>
                <w:rFonts w:ascii="Times New Roman" w:hAnsi="Times New Roman" w:hint="eastAsia"/>
                <w:szCs w:val="21"/>
              </w:rPr>
              <w:t>10</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上次管理评审时间为：</w:t>
            </w:r>
            <w:r>
              <w:rPr>
                <w:rFonts w:ascii="Times New Roman" w:hAnsi="Times New Roman" w:hint="eastAsia"/>
                <w:szCs w:val="21"/>
              </w:rPr>
              <w:t>2019</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30</w:t>
            </w:r>
            <w:r>
              <w:rPr>
                <w:rFonts w:ascii="Times New Roman" w:hAnsi="Times New Roman" w:hint="eastAsia"/>
                <w:szCs w:val="21"/>
              </w:rPr>
              <w:t>日（因上次管理评审为质量管理体系单体系管理评审，本次进行的是三体系结合管理评审，故延迟了两个月进行）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主持人：余运海总经理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参加人员：体系涉及到的各部门所有有人员</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评审输入内容：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质量环境安全目标和指标的实现程度。</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质量环境安全管理体系运行情况以及环境安</w:t>
            </w:r>
            <w:r>
              <w:rPr>
                <w:rFonts w:ascii="Times New Roman" w:hAnsi="Times New Roman" w:hint="eastAsia"/>
                <w:szCs w:val="21"/>
              </w:rPr>
              <w:t>全绩效。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内审、合规性评价结果。</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预防措施和纠正措施的状况。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来自外部相关方的信息交流，包括抱怨。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过程业绩、产品符合性。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组织结构、职责权限合理性、有效性。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顾客反馈、满意度调查结果等信息。</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对上一次管理评审改进措施的跟踪验证情况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评审输出内容：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质量环境安全管理体系运行有效，符合标准要求，得到了正确的实施和保持。</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质量、环境、安全方针的评审：方针合理、适宜符合要求，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体系策划情况的评审（包括法律法规、目标指标）；</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预防措施和纠正措施的状况。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实施与运行情况的评审（包括资源提供、文件控制）；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体系绩效测量</w:t>
            </w:r>
            <w:r>
              <w:rPr>
                <w:rFonts w:ascii="Times New Roman" w:hAnsi="Times New Roman" w:hint="eastAsia"/>
                <w:szCs w:val="21"/>
              </w:rPr>
              <w:t>和监视（包括目标达成情况、内审审核）：通过考核目标达成良好，内审基本符合要求；</w:t>
            </w:r>
          </w:p>
          <w:p w:rsidR="00A77534" w:rsidRDefault="00A77534"/>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本次评审改进的建议：市场开发能力尚不足</w:t>
            </w:r>
            <w:r>
              <w:rPr>
                <w:rFonts w:ascii="Times New Roman" w:hAnsi="Times New Roman" w:hint="eastAsia"/>
                <w:szCs w:val="21"/>
              </w:rPr>
              <w:t>,</w:t>
            </w:r>
            <w:r>
              <w:rPr>
                <w:rFonts w:ascii="Times New Roman" w:hAnsi="Times New Roman" w:hint="eastAsia"/>
                <w:szCs w:val="21"/>
              </w:rPr>
              <w:t>加强培训；查见改进汇总表，要求在</w:t>
            </w:r>
            <w:r>
              <w:rPr>
                <w:rFonts w:ascii="Times New Roman" w:hAnsi="Times New Roman" w:hint="eastAsia"/>
                <w:szCs w:val="21"/>
              </w:rPr>
              <w:t>2021.12</w:t>
            </w:r>
            <w:r>
              <w:rPr>
                <w:rFonts w:ascii="Times New Roman" w:hAnsi="Times New Roman" w:hint="eastAsia"/>
                <w:szCs w:val="21"/>
              </w:rPr>
              <w:t>底前由管理者代表牵头，组织相关人员完成培训。下次审核时关注。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相关方关注：</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月以来，未收到相关方及顾客投诉抱怨；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管理评审结论：质量、环境</w:t>
            </w:r>
            <w:r>
              <w:rPr>
                <w:rFonts w:ascii="Times New Roman" w:hAnsi="Times New Roman" w:hint="eastAsia"/>
                <w:szCs w:val="21"/>
              </w:rPr>
              <w:t>、职业健康安全</w:t>
            </w:r>
            <w:r>
              <w:rPr>
                <w:rFonts w:ascii="Times New Roman" w:hAnsi="Times New Roman" w:hint="eastAsia"/>
                <w:szCs w:val="21"/>
              </w:rPr>
              <w:t>方针、目标适宜，体系符合企业现状，公司建立的管理体系适宜、充分、有效</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r w:rsidR="00A77534">
        <w:trPr>
          <w:trHeight w:val="90"/>
        </w:trPr>
        <w:tc>
          <w:tcPr>
            <w:tcW w:w="2161"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改进</w:t>
            </w:r>
            <w:r>
              <w:rPr>
                <w:rFonts w:ascii="Times New Roman" w:hAnsi="Times New Roman" w:hint="eastAsia"/>
                <w:szCs w:val="21"/>
              </w:rPr>
              <w:t xml:space="preserve"> </w:t>
            </w:r>
            <w:r>
              <w:rPr>
                <w:rFonts w:ascii="Times New Roman" w:hAnsi="Times New Roman" w:hint="eastAsia"/>
                <w:szCs w:val="21"/>
              </w:rPr>
              <w:t>总则</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不符合和纠正措施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10.1;</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10.2;</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10.3</w:t>
            </w:r>
            <w:r>
              <w:rPr>
                <w:rFonts w:ascii="Times New Roman" w:hAnsi="Times New Roman" w:hint="eastAsia"/>
                <w:szCs w:val="21"/>
              </w:rPr>
              <w:t>；</w:t>
            </w:r>
            <w:r>
              <w:rPr>
                <w:rFonts w:ascii="Times New Roman" w:hAnsi="Times New Roman" w:hint="eastAsia"/>
                <w:szCs w:val="21"/>
              </w:rPr>
              <w:t xml:space="preserve"> </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6"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制定系列管理制度《管理评审控制程序》、《事故调查、报告与处理控制程序》、《绩效监视和测量管理控制程序》、《纠正措施管理制度》及《内部审核控制程序》，对持续改进的过程予以规定，以实现质量、及产品符合性的持续改进。持续改进的过程包含持续改进的提出、立项、不合格的原因的分析、纠正措施的确定、跟踪和评价及负责部门和人员职责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公司通过质量方针、目标的达成分析、内部质量审核结果、数据资料统计分析、纠正和预防措施和管理评审等方式，以推动质量、环境管理体系的持续改进。</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公司制定《事故调查、报告与处理控制程序》，实施</w:t>
            </w:r>
            <w:r>
              <w:rPr>
                <w:rFonts w:ascii="Times New Roman" w:hAnsi="Times New Roman" w:hint="eastAsia"/>
                <w:szCs w:val="21"/>
              </w:rPr>
              <w:t>纠正措施，消除不合格的原因，以防止其再发生。在管理制度中规定了对不合格品的处理要求，不合格品处理程序和机构健全。现场提供有纠正预防措施是处置单。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抽纠正预防措施处置情况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4</w:t>
            </w:r>
            <w:r>
              <w:rPr>
                <w:rFonts w:ascii="Times New Roman" w:hAnsi="Times New Roman" w:hint="eastAsia"/>
                <w:szCs w:val="21"/>
              </w:rPr>
              <w:t>月</w:t>
            </w:r>
            <w:r>
              <w:rPr>
                <w:rFonts w:ascii="Times New Roman" w:hAnsi="Times New Roman" w:hint="eastAsia"/>
                <w:szCs w:val="21"/>
              </w:rPr>
              <w:t>16</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不符合事实：采购单据管理散乱，部分遗失。</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原因分析：未对采购单据妥善保管，相关工作人员对标准不熟悉。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纠正措施：</w:t>
            </w:r>
            <w:r>
              <w:rPr>
                <w:rFonts w:ascii="Times New Roman" w:hAnsi="Times New Roman" w:hint="eastAsia"/>
                <w:szCs w:val="21"/>
              </w:rPr>
              <w:t>1</w:t>
            </w:r>
            <w:r>
              <w:rPr>
                <w:rFonts w:ascii="Times New Roman" w:hAnsi="Times New Roman" w:hint="eastAsia"/>
                <w:szCs w:val="21"/>
              </w:rPr>
              <w:t>、立即对现有采购单据进行分类管理，归档并妥善保管</w:t>
            </w:r>
            <w:r>
              <w:rPr>
                <w:rFonts w:ascii="Times New Roman" w:hAnsi="Times New Roman" w:hint="eastAsia"/>
                <w:szCs w:val="21"/>
              </w:rPr>
              <w:t>2</w:t>
            </w:r>
            <w:r>
              <w:rPr>
                <w:rFonts w:ascii="Times New Roman" w:hAnsi="Times New Roman" w:hint="eastAsia"/>
                <w:szCs w:val="21"/>
              </w:rPr>
              <w:t>、对相关负责人进行标准培训。</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验证：按以上措施实施，验证实施有效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验证人：尹治中</w:t>
            </w:r>
            <w:r>
              <w:rPr>
                <w:rFonts w:ascii="Times New Roman" w:hAnsi="Times New Roman" w:hint="eastAsia"/>
                <w:szCs w:val="21"/>
              </w:rPr>
              <w:t xml:space="preserve">   2021</w:t>
            </w:r>
            <w:r>
              <w:rPr>
                <w:rFonts w:ascii="Times New Roman" w:hAnsi="Times New Roman" w:hint="eastAsia"/>
                <w:szCs w:val="21"/>
              </w:rPr>
              <w:t>年</w:t>
            </w:r>
            <w:r>
              <w:rPr>
                <w:rFonts w:ascii="Times New Roman" w:hAnsi="Times New Roman" w:hint="eastAsia"/>
                <w:szCs w:val="21"/>
              </w:rPr>
              <w:t>4</w:t>
            </w:r>
            <w:r>
              <w:rPr>
                <w:rFonts w:ascii="Times New Roman" w:hAnsi="Times New Roman" w:hint="eastAsia"/>
                <w:szCs w:val="21"/>
              </w:rPr>
              <w:t>月</w:t>
            </w:r>
            <w:r>
              <w:rPr>
                <w:rFonts w:ascii="Times New Roman" w:hAnsi="Times New Roman" w:hint="eastAsia"/>
                <w:szCs w:val="21"/>
              </w:rPr>
              <w:t>19</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纠正措施实施基本有效。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公司主要按策划的管</w:t>
            </w:r>
            <w:r>
              <w:rPr>
                <w:rFonts w:ascii="Times New Roman" w:hAnsi="Times New Roman" w:hint="eastAsia"/>
                <w:szCs w:val="21"/>
              </w:rPr>
              <w:t>理手册、管理制度等实施运行，主要采用内审、管理评审、数据分析、纠正和预防措施、方针和目标等来实现对质量、环境管理体系的改进，另外主要通过日常工作中发现的问题及时予以调整解决来实现。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bl>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说明：不符合标注</w:t>
      </w:r>
      <w:r>
        <w:rPr>
          <w:rFonts w:ascii="Times New Roman" w:hAnsi="Times New Roman" w:hint="eastAsia"/>
          <w:szCs w:val="21"/>
        </w:rPr>
        <w:t>N</w:t>
      </w:r>
    </w:p>
    <w:p w:rsidR="00A77534" w:rsidRDefault="00A77534">
      <w:pPr>
        <w:rPr>
          <w:szCs w:val="21"/>
        </w:rPr>
      </w:pPr>
    </w:p>
    <w:p w:rsidR="00A77534" w:rsidRDefault="00B93E45">
      <w:pPr>
        <w:spacing w:line="480" w:lineRule="exact"/>
        <w:jc w:val="center"/>
        <w:rPr>
          <w:rFonts w:ascii="隶书" w:eastAsia="隶书" w:hAnsi="宋体"/>
          <w:color w:val="000000"/>
          <w:sz w:val="36"/>
          <w:szCs w:val="36"/>
        </w:rPr>
      </w:pPr>
      <w:r>
        <w:rPr>
          <w:rFonts w:ascii="隶书" w:eastAsia="隶书" w:hAnsi="宋体" w:cs="隶书" w:hint="eastAsia"/>
          <w:color w:val="000000"/>
          <w:sz w:val="36"/>
          <w:szCs w:val="36"/>
        </w:rPr>
        <w:lastRenderedPageBreak/>
        <w:t>管理体系审核记录表</w:t>
      </w:r>
    </w:p>
    <w:p w:rsidR="00A77534" w:rsidRDefault="00A77534">
      <w:pPr>
        <w:pStyle w:val="a0"/>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7"/>
        <w:gridCol w:w="1582"/>
      </w:tblGrid>
      <w:tr w:rsidR="00A77534">
        <w:trPr>
          <w:trHeight w:val="515"/>
        </w:trPr>
        <w:tc>
          <w:tcPr>
            <w:tcW w:w="2160" w:type="dxa"/>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过程与活动、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抽样计划</w:t>
            </w:r>
          </w:p>
        </w:tc>
        <w:tc>
          <w:tcPr>
            <w:tcW w:w="960" w:type="dxa"/>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涉及</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条款</w:t>
            </w:r>
          </w:p>
        </w:tc>
        <w:tc>
          <w:tcPr>
            <w:tcW w:w="10007"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受审核部门：综合办公室</w:t>
            </w:r>
            <w:r>
              <w:rPr>
                <w:rFonts w:ascii="Times New Roman" w:hAnsi="Times New Roman" w:hint="eastAsia"/>
                <w:szCs w:val="21"/>
              </w:rPr>
              <w:t xml:space="preserve">    </w:t>
            </w:r>
            <w:r>
              <w:rPr>
                <w:rFonts w:ascii="Times New Roman" w:hAnsi="Times New Roman" w:hint="eastAsia"/>
                <w:szCs w:val="21"/>
              </w:rPr>
              <w:t>主管领导：高翔</w:t>
            </w:r>
            <w:r>
              <w:rPr>
                <w:rFonts w:ascii="Times New Roman" w:hAnsi="Times New Roman" w:hint="eastAsia"/>
                <w:szCs w:val="21"/>
              </w:rPr>
              <w:t xml:space="preserve">      </w:t>
            </w:r>
            <w:r>
              <w:rPr>
                <w:rFonts w:ascii="Times New Roman" w:hAnsi="Times New Roman" w:hint="eastAsia"/>
                <w:szCs w:val="21"/>
              </w:rPr>
              <w:t>陪同人员：</w:t>
            </w:r>
            <w:r>
              <w:rPr>
                <w:rFonts w:ascii="Times New Roman" w:hAnsi="Times New Roman" w:hint="eastAsia"/>
                <w:szCs w:val="21"/>
              </w:rPr>
              <w:t xml:space="preserve"> </w:t>
            </w:r>
            <w:r>
              <w:rPr>
                <w:rFonts w:ascii="Times New Roman" w:hAnsi="Times New Roman" w:hint="eastAsia"/>
                <w:szCs w:val="21"/>
              </w:rPr>
              <w:t>余运海</w:t>
            </w:r>
          </w:p>
        </w:tc>
        <w:tc>
          <w:tcPr>
            <w:tcW w:w="1582" w:type="dxa"/>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判定</w:t>
            </w:r>
          </w:p>
        </w:tc>
      </w:tr>
      <w:tr w:rsidR="00A77534">
        <w:trPr>
          <w:trHeight w:val="403"/>
        </w:trPr>
        <w:tc>
          <w:tcPr>
            <w:tcW w:w="21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10007"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审核员：张心，</w:t>
            </w:r>
            <w:r>
              <w:rPr>
                <w:rFonts w:ascii="Times New Roman" w:hAnsi="Times New Roman" w:hint="eastAsia"/>
                <w:szCs w:val="21"/>
              </w:rPr>
              <w:t xml:space="preserve">   </w:t>
            </w:r>
            <w:r>
              <w:rPr>
                <w:rFonts w:ascii="Times New Roman" w:hAnsi="Times New Roman" w:hint="eastAsia"/>
                <w:szCs w:val="21"/>
              </w:rPr>
              <w:t>审核时间：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7</w:t>
            </w:r>
            <w:r>
              <w:rPr>
                <w:rFonts w:ascii="Times New Roman" w:hAnsi="Times New Roman" w:hint="eastAsia"/>
                <w:szCs w:val="21"/>
              </w:rPr>
              <w:t>月</w:t>
            </w:r>
            <w:r>
              <w:rPr>
                <w:rFonts w:ascii="Times New Roman" w:hAnsi="Times New Roman" w:hint="eastAsia"/>
                <w:szCs w:val="21"/>
              </w:rPr>
              <w:t>26</w:t>
            </w:r>
            <w:r>
              <w:rPr>
                <w:rFonts w:ascii="Times New Roman" w:hAnsi="Times New Roman" w:hint="eastAsia"/>
                <w:szCs w:val="21"/>
              </w:rPr>
              <w:t>日</w:t>
            </w:r>
          </w:p>
        </w:tc>
        <w:tc>
          <w:tcPr>
            <w:tcW w:w="1582" w:type="dxa"/>
            <w:vMerge/>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516"/>
        </w:trPr>
        <w:tc>
          <w:tcPr>
            <w:tcW w:w="21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10007"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审核条款：</w:t>
            </w:r>
          </w:p>
        </w:tc>
        <w:tc>
          <w:tcPr>
            <w:tcW w:w="1582" w:type="dxa"/>
            <w:vMerge/>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44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岗位</w:t>
            </w:r>
            <w:r>
              <w:rPr>
                <w:rFonts w:ascii="Times New Roman" w:hAnsi="Times New Roman" w:hint="eastAsia"/>
                <w:szCs w:val="21"/>
              </w:rPr>
              <w:t>/</w:t>
            </w:r>
            <w:r>
              <w:rPr>
                <w:rFonts w:ascii="Times New Roman" w:hAnsi="Times New Roman" w:hint="eastAsia"/>
                <w:szCs w:val="21"/>
              </w:rPr>
              <w:t>职责</w:t>
            </w:r>
            <w:r>
              <w:rPr>
                <w:rFonts w:ascii="Times New Roman" w:hAnsi="Times New Roman" w:hint="eastAsia"/>
                <w:szCs w:val="21"/>
              </w:rPr>
              <w:t xml:space="preserve"> /</w:t>
            </w:r>
            <w:r>
              <w:rPr>
                <w:rFonts w:ascii="Times New Roman" w:hAnsi="Times New Roman" w:hint="eastAsia"/>
                <w:szCs w:val="21"/>
              </w:rPr>
              <w:t>权限</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组织内的岗位设置如何？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职责和权限如何得到分派、沟通和理解？</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Q5.3</w:t>
            </w:r>
          </w:p>
        </w:tc>
        <w:tc>
          <w:tcPr>
            <w:tcW w:w="100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在管理手册中和岗位任职要求中规定了综合办公室（含财务部）的安全职责和权限，以确保部门工作的展开和实施：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负责公司的行政管理工作，对所负责工作的质量负责；</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负责人事管理、员工培训、考核及管理。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负责组织公司各项教育培训工作。</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w:t>
            </w:r>
            <w:r>
              <w:rPr>
                <w:rFonts w:ascii="Times New Roman" w:hAnsi="Times New Roman" w:hint="eastAsia"/>
                <w:szCs w:val="21"/>
              </w:rPr>
              <w:t>负责公司体系文件的推行工作和监督实施。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5</w:t>
            </w:r>
            <w:r>
              <w:rPr>
                <w:rFonts w:ascii="Times New Roman" w:hAnsi="Times New Roman" w:hint="eastAsia"/>
                <w:szCs w:val="21"/>
              </w:rPr>
              <w:t>）负责确保环保资金、职业健康安全资金的落实。</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6</w:t>
            </w:r>
            <w:r>
              <w:rPr>
                <w:rFonts w:ascii="Times New Roman" w:hAnsi="Times New Roman" w:hint="eastAsia"/>
                <w:szCs w:val="21"/>
              </w:rPr>
              <w:t>）能源消耗统计考核工作。</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部门职责清晰、明确。</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综合办公室和财务部负责人能基本阐述本部门的主要职责。</w:t>
            </w:r>
          </w:p>
        </w:tc>
        <w:tc>
          <w:tcPr>
            <w:tcW w:w="15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803"/>
        </w:trPr>
        <w:tc>
          <w:tcPr>
            <w:tcW w:w="2160"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质量目标及其实现的策划</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（含</w:t>
            </w:r>
            <w:r>
              <w:rPr>
                <w:rFonts w:ascii="Times New Roman" w:hAnsi="Times New Roman" w:hint="eastAsia"/>
                <w:szCs w:val="21"/>
              </w:rPr>
              <w:t>6.2.1/6.2.2</w:t>
            </w:r>
            <w:r>
              <w:rPr>
                <w:rFonts w:ascii="Times New Roman" w:hAnsi="Times New Roman" w:hint="eastAsia"/>
                <w:szCs w:val="21"/>
              </w:rPr>
              <w:t>）</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 xml:space="preserve">Q6.2 </w:t>
            </w:r>
          </w:p>
        </w:tc>
        <w:tc>
          <w:tcPr>
            <w:tcW w:w="100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综合办公室负责人：高翔</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w:t>
            </w:r>
            <w:r>
              <w:rPr>
                <w:rFonts w:ascii="Times New Roman" w:hAnsi="Times New Roman" w:hint="eastAsia"/>
                <w:szCs w:val="21"/>
              </w:rPr>
              <w:t>2021</w:t>
            </w:r>
            <w:r>
              <w:rPr>
                <w:rFonts w:ascii="Times New Roman" w:hAnsi="Times New Roman" w:hint="eastAsia"/>
                <w:szCs w:val="21"/>
              </w:rPr>
              <w:t>年度目标实绩一览表》</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考核时间：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-6</w:t>
            </w:r>
            <w:r>
              <w:rPr>
                <w:rFonts w:ascii="Times New Roman" w:hAnsi="Times New Roman" w:hint="eastAsia"/>
                <w:szCs w:val="21"/>
              </w:rPr>
              <w:t>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培训计划执行率≥</w:t>
            </w:r>
            <w:r>
              <w:rPr>
                <w:rFonts w:ascii="Times New Roman" w:hAnsi="Times New Roman" w:hint="eastAsia"/>
                <w:szCs w:val="21"/>
              </w:rPr>
              <w:t xml:space="preserve">90%              </w:t>
            </w:r>
            <w:r>
              <w:rPr>
                <w:rFonts w:ascii="Times New Roman" w:hAnsi="Times New Roman" w:hint="eastAsia"/>
                <w:szCs w:val="21"/>
              </w:rPr>
              <w:t>实测：</w:t>
            </w:r>
            <w:r>
              <w:rPr>
                <w:rFonts w:ascii="Times New Roman" w:hAnsi="Times New Roman" w:hint="eastAsia"/>
                <w:szCs w:val="21"/>
              </w:rPr>
              <w:t>100%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w:t>
            </w:r>
            <w:r>
              <w:rPr>
                <w:rFonts w:ascii="Times New Roman" w:hAnsi="Times New Roman" w:hint="eastAsia"/>
                <w:szCs w:val="21"/>
              </w:rPr>
              <w:t>2021</w:t>
            </w:r>
            <w:r>
              <w:rPr>
                <w:rFonts w:ascii="Times New Roman" w:hAnsi="Times New Roman" w:hint="eastAsia"/>
                <w:szCs w:val="21"/>
              </w:rPr>
              <w:t>年员工培训计划，抽查</w:t>
            </w:r>
            <w:r>
              <w:rPr>
                <w:rFonts w:ascii="Times New Roman" w:hAnsi="Times New Roman" w:hint="eastAsia"/>
                <w:szCs w:val="21"/>
              </w:rPr>
              <w:t>1</w:t>
            </w:r>
            <w:r>
              <w:rPr>
                <w:rFonts w:ascii="Times New Roman" w:hAnsi="Times New Roman" w:hint="eastAsia"/>
                <w:szCs w:val="21"/>
              </w:rPr>
              <w:t>月份对管理手册等体系文件的培训记录，均按照培训计划执行实施。</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质量目标覆盖相关职能、层次和过程，质量目标与质量方针保持一致</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基本符合要求。</w:t>
            </w:r>
          </w:p>
        </w:tc>
        <w:tc>
          <w:tcPr>
            <w:tcW w:w="15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r w:rsidR="00A77534">
        <w:trPr>
          <w:trHeight w:val="376"/>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内部审核</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Q9.2 </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0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查管理手册，公司按标准要求编制了《内部审核控制程序》，规定了内部审核的目的、范围、职责、要求、方法频次等，规定每两次内审的时间不得超过</w:t>
            </w:r>
            <w:r>
              <w:rPr>
                <w:rFonts w:ascii="Times New Roman" w:hAnsi="Times New Roman" w:hint="eastAsia"/>
                <w:szCs w:val="21"/>
              </w:rPr>
              <w:t>12</w:t>
            </w:r>
            <w:r>
              <w:rPr>
                <w:rFonts w:ascii="Times New Roman" w:hAnsi="Times New Roman" w:hint="eastAsia"/>
                <w:szCs w:val="21"/>
              </w:rPr>
              <w:t>个月。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w:t>
            </w:r>
            <w:r>
              <w:rPr>
                <w:rFonts w:ascii="Times New Roman" w:hAnsi="Times New Roman" w:hint="eastAsia"/>
                <w:szCs w:val="21"/>
              </w:rPr>
              <w:t>2021</w:t>
            </w:r>
            <w:r>
              <w:rPr>
                <w:rFonts w:ascii="Times New Roman" w:hAnsi="Times New Roman" w:hint="eastAsia"/>
                <w:szCs w:val="21"/>
              </w:rPr>
              <w:t>年《体系审核实施计划》</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30</w:t>
            </w:r>
            <w:r>
              <w:rPr>
                <w:rFonts w:ascii="Times New Roman" w:hAnsi="Times New Roman" w:hint="eastAsia"/>
                <w:szCs w:val="21"/>
              </w:rPr>
              <w:t>日</w:t>
            </w:r>
            <w:r>
              <w:rPr>
                <w:rFonts w:ascii="Times New Roman" w:hAnsi="Times New Roman" w:hint="eastAsia"/>
                <w:szCs w:val="21"/>
              </w:rPr>
              <w:t>-31</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上次内审时间为：</w:t>
            </w:r>
            <w:r>
              <w:rPr>
                <w:rFonts w:ascii="Times New Roman" w:hAnsi="Times New Roman" w:hint="eastAsia"/>
                <w:szCs w:val="21"/>
              </w:rPr>
              <w:t>2019</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15</w:t>
            </w:r>
            <w:r>
              <w:rPr>
                <w:rFonts w:ascii="Times New Roman" w:hAnsi="Times New Roman" w:hint="eastAsia"/>
                <w:szCs w:val="21"/>
              </w:rPr>
              <w:t>日</w:t>
            </w:r>
            <w:r>
              <w:rPr>
                <w:rFonts w:ascii="Times New Roman" w:hAnsi="Times New Roman" w:hint="eastAsia"/>
                <w:szCs w:val="21"/>
              </w:rPr>
              <w:t>-16</w:t>
            </w:r>
            <w:r>
              <w:rPr>
                <w:rFonts w:ascii="Times New Roman" w:hAnsi="Times New Roman" w:hint="eastAsia"/>
                <w:szCs w:val="21"/>
              </w:rPr>
              <w:t>日（</w:t>
            </w:r>
            <w:r>
              <w:rPr>
                <w:rFonts w:ascii="Times New Roman" w:hAnsi="Times New Roman" w:hint="eastAsia"/>
                <w:szCs w:val="21"/>
              </w:rPr>
              <w:t>上次进行的内审为质量管理体系内审，</w:t>
            </w:r>
            <w:r>
              <w:rPr>
                <w:rFonts w:ascii="Times New Roman" w:hAnsi="Times New Roman" w:hint="eastAsia"/>
                <w:szCs w:val="21"/>
              </w:rPr>
              <w:t>因本次进行的是三体系结合内审，故延迟了一个月进行）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目的：评定并确定现行的管理体系、方针是否符合标准的要求，运行是否有效，迎接认证公司审核；</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范围：管理手册覆盖的所有部门、过程和要素。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审核组：组长：余运海（</w:t>
            </w:r>
            <w:r>
              <w:rPr>
                <w:rFonts w:ascii="Times New Roman" w:hAnsi="Times New Roman" w:hint="eastAsia"/>
                <w:szCs w:val="21"/>
              </w:rPr>
              <w:t>管理层）</w:t>
            </w:r>
            <w:r>
              <w:rPr>
                <w:rFonts w:ascii="Times New Roman" w:hAnsi="Times New Roman" w:hint="eastAsia"/>
                <w:szCs w:val="21"/>
              </w:rPr>
              <w:t xml:space="preserve">       </w:t>
            </w:r>
            <w:r>
              <w:rPr>
                <w:rFonts w:ascii="Times New Roman" w:hAnsi="Times New Roman" w:hint="eastAsia"/>
                <w:szCs w:val="21"/>
              </w:rPr>
              <w:t>组员：高翔（综合办公室）</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抽查《销售部审核检查表》、《综合办公室审核检查表》、《管理层审核检查表》、《采购部审核检查表》等审核记录，审核过程及条款基本齐全，不存在审核自己部门的情况。</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查本次内审共发现不合格项</w:t>
            </w:r>
            <w:r>
              <w:rPr>
                <w:rFonts w:ascii="Times New Roman" w:hAnsi="Times New Roman" w:hint="eastAsia"/>
                <w:szCs w:val="21"/>
              </w:rPr>
              <w:t>1</w:t>
            </w:r>
            <w:r>
              <w:rPr>
                <w:rFonts w:ascii="Times New Roman" w:hAnsi="Times New Roman" w:hint="eastAsia"/>
                <w:szCs w:val="21"/>
              </w:rPr>
              <w:t>个，属一般不符合。涉及采购部</w:t>
            </w:r>
            <w:r>
              <w:rPr>
                <w:rFonts w:ascii="Times New Roman" w:hAnsi="Times New Roman" w:hint="eastAsia"/>
                <w:szCs w:val="21"/>
              </w:rPr>
              <w:t>Q8.4.1</w:t>
            </w:r>
            <w:r>
              <w:rPr>
                <w:rFonts w:ascii="Times New Roman" w:hAnsi="Times New Roman" w:hint="eastAsia"/>
                <w:szCs w:val="21"/>
              </w:rPr>
              <w:t>条款“不能提供对糯米的供应商，重庆市瑞和粮油有限公司的年度绩效评价证据”。针对该不符合项，已及时采取纠正措施后，经内审员验证关闭。</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查，审核结论：公司质量、环境管理体系的建立符合标准要求、实施有效。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通过内部审核，公司质量、环境管理体系的</w:t>
            </w:r>
            <w:r>
              <w:rPr>
                <w:rFonts w:ascii="Times New Roman" w:hAnsi="Times New Roman" w:hint="eastAsia"/>
                <w:szCs w:val="21"/>
              </w:rPr>
              <w:t>建立实施是有效的，符合标准要求。</w:t>
            </w:r>
          </w:p>
        </w:tc>
        <w:tc>
          <w:tcPr>
            <w:tcW w:w="15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bl>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说明：不符合标注</w:t>
      </w:r>
      <w:r>
        <w:rPr>
          <w:rFonts w:ascii="Times New Roman" w:hAnsi="Times New Roman" w:hint="eastAsia"/>
          <w:szCs w:val="21"/>
        </w:rPr>
        <w:t xml:space="preserve">N  </w:t>
      </w:r>
    </w:p>
    <w:p w:rsidR="00A77534" w:rsidRDefault="00B93E45">
      <w:pPr>
        <w:spacing w:line="480" w:lineRule="exact"/>
        <w:jc w:val="center"/>
        <w:rPr>
          <w:rFonts w:ascii="隶书" w:eastAsia="隶书" w:hAnsi="宋体"/>
          <w:color w:val="000000"/>
          <w:sz w:val="36"/>
          <w:szCs w:val="36"/>
        </w:rPr>
      </w:pPr>
      <w:r>
        <w:rPr>
          <w:rFonts w:ascii="隶书" w:eastAsia="隶书" w:hAnsi="宋体" w:cs="隶书" w:hint="eastAsia"/>
          <w:color w:val="000000"/>
          <w:sz w:val="36"/>
          <w:szCs w:val="36"/>
        </w:rPr>
        <w:t>管理体系审核记录表</w:t>
      </w:r>
    </w:p>
    <w:p w:rsidR="00A77534" w:rsidRDefault="00A77534"/>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227"/>
        <w:gridCol w:w="1362"/>
      </w:tblGrid>
      <w:tr w:rsidR="00A77534">
        <w:trPr>
          <w:trHeight w:val="515"/>
        </w:trPr>
        <w:tc>
          <w:tcPr>
            <w:tcW w:w="2160" w:type="dxa"/>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过程与活动、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抽样计划</w:t>
            </w:r>
          </w:p>
        </w:tc>
        <w:tc>
          <w:tcPr>
            <w:tcW w:w="960" w:type="dxa"/>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涉及</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条款</w:t>
            </w:r>
          </w:p>
        </w:tc>
        <w:tc>
          <w:tcPr>
            <w:tcW w:w="10227"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受审核部门：采购部</w:t>
            </w:r>
            <w:r>
              <w:rPr>
                <w:rFonts w:ascii="Times New Roman" w:hAnsi="Times New Roman" w:hint="eastAsia"/>
                <w:szCs w:val="21"/>
              </w:rPr>
              <w:t xml:space="preserve"> </w:t>
            </w:r>
            <w:r>
              <w:rPr>
                <w:rFonts w:ascii="Times New Roman" w:hAnsi="Times New Roman" w:hint="eastAsia"/>
                <w:szCs w:val="21"/>
              </w:rPr>
              <w:t>，主管领导：尹治中，</w:t>
            </w:r>
            <w:r>
              <w:rPr>
                <w:rFonts w:ascii="Times New Roman" w:hAnsi="Times New Roman" w:hint="eastAsia"/>
                <w:szCs w:val="21"/>
              </w:rPr>
              <w:t xml:space="preserve">  </w:t>
            </w:r>
            <w:r>
              <w:rPr>
                <w:rFonts w:ascii="Times New Roman" w:hAnsi="Times New Roman" w:hint="eastAsia"/>
                <w:szCs w:val="21"/>
              </w:rPr>
              <w:t>陪同人员：余运海</w:t>
            </w:r>
          </w:p>
        </w:tc>
        <w:tc>
          <w:tcPr>
            <w:tcW w:w="1362" w:type="dxa"/>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判定</w:t>
            </w:r>
          </w:p>
        </w:tc>
      </w:tr>
      <w:tr w:rsidR="00A77534">
        <w:trPr>
          <w:trHeight w:val="403"/>
        </w:trPr>
        <w:tc>
          <w:tcPr>
            <w:tcW w:w="21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10227"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审核员：张心，</w:t>
            </w:r>
            <w:r>
              <w:rPr>
                <w:rFonts w:ascii="Times New Roman" w:hAnsi="Times New Roman" w:hint="eastAsia"/>
                <w:szCs w:val="21"/>
              </w:rPr>
              <w:t xml:space="preserve">   </w:t>
            </w:r>
            <w:r>
              <w:rPr>
                <w:rFonts w:ascii="Times New Roman" w:hAnsi="Times New Roman" w:hint="eastAsia"/>
                <w:szCs w:val="21"/>
              </w:rPr>
              <w:t>审核时间：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7</w:t>
            </w:r>
            <w:r>
              <w:rPr>
                <w:rFonts w:ascii="Times New Roman" w:hAnsi="Times New Roman" w:hint="eastAsia"/>
                <w:szCs w:val="21"/>
              </w:rPr>
              <w:t>月</w:t>
            </w:r>
            <w:r>
              <w:rPr>
                <w:rFonts w:ascii="Times New Roman" w:hAnsi="Times New Roman" w:hint="eastAsia"/>
                <w:szCs w:val="21"/>
              </w:rPr>
              <w:t>26</w:t>
            </w:r>
            <w:r>
              <w:rPr>
                <w:rFonts w:ascii="Times New Roman" w:hAnsi="Times New Roman" w:hint="eastAsia"/>
                <w:szCs w:val="21"/>
              </w:rPr>
              <w:t>日</w:t>
            </w:r>
          </w:p>
        </w:tc>
        <w:tc>
          <w:tcPr>
            <w:tcW w:w="1362" w:type="dxa"/>
            <w:vMerge/>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516"/>
        </w:trPr>
        <w:tc>
          <w:tcPr>
            <w:tcW w:w="21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10227"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审核条款：</w:t>
            </w:r>
          </w:p>
        </w:tc>
        <w:tc>
          <w:tcPr>
            <w:tcW w:w="1362" w:type="dxa"/>
            <w:vMerge/>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52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岗位</w:t>
            </w:r>
            <w:r>
              <w:rPr>
                <w:rFonts w:ascii="Times New Roman" w:hAnsi="Times New Roman" w:hint="eastAsia"/>
                <w:szCs w:val="21"/>
              </w:rPr>
              <w:t>/</w:t>
            </w:r>
            <w:r>
              <w:rPr>
                <w:rFonts w:ascii="Times New Roman" w:hAnsi="Times New Roman" w:hint="eastAsia"/>
                <w:szCs w:val="21"/>
              </w:rPr>
              <w:t>职责</w:t>
            </w:r>
            <w:r>
              <w:rPr>
                <w:rFonts w:ascii="Times New Roman" w:hAnsi="Times New Roman" w:hint="eastAsia"/>
                <w:szCs w:val="21"/>
              </w:rPr>
              <w:t xml:space="preserve"> /</w:t>
            </w:r>
            <w:r>
              <w:rPr>
                <w:rFonts w:ascii="Times New Roman" w:hAnsi="Times New Roman" w:hint="eastAsia"/>
                <w:szCs w:val="21"/>
              </w:rPr>
              <w:t>权限</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Q5.3</w:t>
            </w:r>
          </w:p>
        </w:tc>
        <w:tc>
          <w:tcPr>
            <w:tcW w:w="1022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查，采购部的岗位职责和权限如下：</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负责外部供方的沟通和联络；</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负责合格供方的评价及对采购物资的评价。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）负责采购物质的验收；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运营部负责人对部门职责清楚。</w:t>
            </w:r>
          </w:p>
        </w:tc>
        <w:tc>
          <w:tcPr>
            <w:tcW w:w="1362" w:type="dxa"/>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376"/>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质量目标及其实现的策划</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（含</w:t>
            </w:r>
            <w:r>
              <w:rPr>
                <w:rFonts w:ascii="Times New Roman" w:hAnsi="Times New Roman" w:hint="eastAsia"/>
                <w:szCs w:val="21"/>
              </w:rPr>
              <w:t>6.2.1/6.2.2</w:t>
            </w:r>
            <w:r>
              <w:rPr>
                <w:rFonts w:ascii="Times New Roman" w:hAnsi="Times New Roman" w:hint="eastAsia"/>
                <w:szCs w:val="21"/>
              </w:rPr>
              <w:t>）</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Q6.2</w:t>
            </w:r>
          </w:p>
        </w:tc>
        <w:tc>
          <w:tcPr>
            <w:tcW w:w="1022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采购部负责人：尹治中</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w:t>
            </w:r>
            <w:r>
              <w:rPr>
                <w:rFonts w:ascii="Times New Roman" w:hAnsi="Times New Roman" w:hint="eastAsia"/>
                <w:szCs w:val="21"/>
              </w:rPr>
              <w:t>2021</w:t>
            </w:r>
            <w:r>
              <w:rPr>
                <w:rFonts w:ascii="Times New Roman" w:hAnsi="Times New Roman" w:hint="eastAsia"/>
                <w:szCs w:val="21"/>
              </w:rPr>
              <w:t>年度目标及实施情况统计表》</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测量时间：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采购及时率≥</w:t>
            </w:r>
            <w:r>
              <w:rPr>
                <w:rFonts w:ascii="Times New Roman" w:hAnsi="Times New Roman" w:hint="eastAsia"/>
                <w:szCs w:val="21"/>
              </w:rPr>
              <w:t xml:space="preserve">90%      </w:t>
            </w:r>
            <w:r>
              <w:rPr>
                <w:rFonts w:ascii="Times New Roman" w:hAnsi="Times New Roman" w:hint="eastAsia"/>
                <w:szCs w:val="21"/>
              </w:rPr>
              <w:t>实测：</w:t>
            </w:r>
            <w:r>
              <w:rPr>
                <w:rFonts w:ascii="Times New Roman" w:hAnsi="Times New Roman" w:hint="eastAsia"/>
                <w:szCs w:val="21"/>
              </w:rPr>
              <w:t>97%</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质量目标覆盖相关职能、层次和过程，质量、环境目标与质量方针保持一致，基本符合要求。</w:t>
            </w:r>
          </w:p>
        </w:tc>
        <w:tc>
          <w:tcPr>
            <w:tcW w:w="1362" w:type="dxa"/>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242"/>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外部提供过程、产品和服务的控制</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Q8.4</w:t>
            </w:r>
          </w:p>
        </w:tc>
        <w:tc>
          <w:tcPr>
            <w:tcW w:w="1022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查公司编制并执行了《</w:t>
            </w:r>
            <w:r>
              <w:rPr>
                <w:rFonts w:ascii="Times New Roman" w:hAnsi="Times New Roman" w:hint="eastAsia"/>
                <w:szCs w:val="21"/>
              </w:rPr>
              <w:t>管理手册</w:t>
            </w:r>
            <w:r>
              <w:rPr>
                <w:rFonts w:ascii="Times New Roman" w:hAnsi="Times New Roman" w:hint="eastAsia"/>
                <w:szCs w:val="21"/>
              </w:rPr>
              <w:t>》，规定了采购控制要求，明确了对供方选择、评价、及再评价的准则。</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查《合格供方名录》。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河北黄骅国家粮食储备库</w:t>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hint="eastAsia"/>
                <w:szCs w:val="21"/>
              </w:rPr>
              <w:t>供应：高粱</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合江县华丰粮油加工厂</w:t>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hint="eastAsia"/>
                <w:szCs w:val="21"/>
              </w:rPr>
              <w:t>供应：大米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安徽长丰县梓梓农业有限公司</w:t>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hint="eastAsia"/>
                <w:szCs w:val="21"/>
              </w:rPr>
              <w:t>供应：小麦</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重庆乐勤农业开发有限公司</w:t>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hint="eastAsia"/>
                <w:szCs w:val="21"/>
              </w:rPr>
              <w:t>供应：玉米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遵义市黔兴油脂有限责任公司</w:t>
            </w:r>
            <w:r>
              <w:rPr>
                <w:rFonts w:ascii="Times New Roman" w:hAnsi="Times New Roman" w:hint="eastAsia"/>
                <w:szCs w:val="21"/>
              </w:rPr>
              <w:t xml:space="preserve">    </w:t>
            </w:r>
            <w:r>
              <w:rPr>
                <w:rFonts w:ascii="Times New Roman" w:hAnsi="Times New Roman" w:hint="eastAsia"/>
                <w:szCs w:val="21"/>
              </w:rPr>
              <w:t>供应：菜籽油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重庆市瑞和粮油有限公司</w:t>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hint="eastAsia"/>
                <w:szCs w:val="21"/>
              </w:rPr>
              <w:t>供应：糯米</w:t>
            </w:r>
          </w:p>
          <w:p w:rsidR="00A77534" w:rsidRDefault="00A77534"/>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．查：供应商评价记录。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抽查《供方评价表》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供应商：遵义市黔兴油脂有限责任公司</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评价项目：供方资质、供方的履约能力、售后服务良好程度、产品价格、产品质量、产品交付时间等方面进行综合评价。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评价结论：同意为公司合格供方。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评价人：</w:t>
            </w:r>
            <w:r>
              <w:rPr>
                <w:rFonts w:ascii="Times New Roman" w:hAnsi="Times New Roman" w:hint="eastAsia"/>
                <w:szCs w:val="21"/>
              </w:rPr>
              <w:t>杨承均、尹治中</w:t>
            </w:r>
            <w:r>
              <w:rPr>
                <w:rFonts w:ascii="Times New Roman" w:hAnsi="Times New Roman" w:hint="eastAsia"/>
                <w:szCs w:val="21"/>
              </w:rPr>
              <w:t xml:space="preserve">  </w:t>
            </w:r>
            <w:r>
              <w:rPr>
                <w:rFonts w:ascii="Times New Roman" w:hAnsi="Times New Roman" w:hint="eastAsia"/>
                <w:szCs w:val="21"/>
              </w:rPr>
              <w:t>审批人：</w:t>
            </w:r>
            <w:r>
              <w:rPr>
                <w:rFonts w:ascii="Times New Roman" w:hAnsi="Times New Roman" w:hint="eastAsia"/>
                <w:szCs w:val="21"/>
              </w:rPr>
              <w:t>余运海</w:t>
            </w:r>
            <w:r>
              <w:rPr>
                <w:rFonts w:ascii="Times New Roman" w:hAnsi="Times New Roman" w:hint="eastAsia"/>
                <w:szCs w:val="21"/>
              </w:rPr>
              <w:t xml:space="preserve">    </w:t>
            </w:r>
            <w:r>
              <w:rPr>
                <w:rFonts w:ascii="Times New Roman" w:hAnsi="Times New Roman" w:hint="eastAsia"/>
                <w:szCs w:val="21"/>
              </w:rPr>
              <w:t>评审日期</w:t>
            </w:r>
            <w:r>
              <w:rPr>
                <w:rFonts w:ascii="Times New Roman" w:hAnsi="Times New Roman" w:hint="eastAsia"/>
                <w:szCs w:val="21"/>
              </w:rPr>
              <w:t xml:space="preserve"> 2020.12.3</w:t>
            </w:r>
            <w:r>
              <w:rPr>
                <w:rFonts w:ascii="Times New Roman" w:hAnsi="Times New Roman" w:hint="eastAsia"/>
                <w:szCs w:val="21"/>
              </w:rPr>
              <w:t>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供应商：安徽长丰县梓梓农业有限公司</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评价项目：供方资质、供方的履约能力、售后服务良好程度、产品价格、产品质量、产品交付时间等方面进行综合评价。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评价结论：同意为公司合格供方。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评价人：</w:t>
            </w:r>
            <w:r>
              <w:rPr>
                <w:rFonts w:ascii="Times New Roman" w:hAnsi="Times New Roman" w:hint="eastAsia"/>
                <w:szCs w:val="21"/>
              </w:rPr>
              <w:t>杨承均、尹治中</w:t>
            </w:r>
            <w:r>
              <w:rPr>
                <w:rFonts w:ascii="Times New Roman" w:hAnsi="Times New Roman" w:hint="eastAsia"/>
                <w:szCs w:val="21"/>
              </w:rPr>
              <w:t xml:space="preserve">  </w:t>
            </w:r>
            <w:r>
              <w:rPr>
                <w:rFonts w:ascii="Times New Roman" w:hAnsi="Times New Roman" w:hint="eastAsia"/>
                <w:szCs w:val="21"/>
              </w:rPr>
              <w:t>审批人：余运海</w:t>
            </w:r>
            <w:r>
              <w:rPr>
                <w:rFonts w:ascii="Times New Roman" w:hAnsi="Times New Roman" w:hint="eastAsia"/>
                <w:szCs w:val="21"/>
              </w:rPr>
              <w:t xml:space="preserve">    </w:t>
            </w:r>
            <w:r>
              <w:rPr>
                <w:rFonts w:ascii="Times New Roman" w:hAnsi="Times New Roman" w:hint="eastAsia"/>
                <w:szCs w:val="21"/>
              </w:rPr>
              <w:t>评审日期</w:t>
            </w:r>
            <w:r>
              <w:rPr>
                <w:rFonts w:ascii="Times New Roman" w:hAnsi="Times New Roman" w:hint="eastAsia"/>
                <w:szCs w:val="21"/>
              </w:rPr>
              <w:t xml:space="preserve"> 2020.12.30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其他供方均按要求进行了评价。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w:t>
            </w:r>
            <w:r>
              <w:rPr>
                <w:rFonts w:ascii="Times New Roman" w:hAnsi="Times New Roman" w:hint="eastAsia"/>
                <w:szCs w:val="21"/>
              </w:rPr>
              <w:t>、抽查产品采购合同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）供方：河北黄骅国家粮食储备库</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产品名称：高粱</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合同签订日期：</w:t>
            </w:r>
            <w:r>
              <w:rPr>
                <w:rFonts w:ascii="Times New Roman" w:hAnsi="Times New Roman" w:hint="eastAsia"/>
                <w:szCs w:val="21"/>
              </w:rPr>
              <w:t>2020.12.</w:t>
            </w:r>
            <w:r>
              <w:rPr>
                <w:rFonts w:ascii="Times New Roman" w:hAnsi="Times New Roman" w:hint="eastAsia"/>
                <w:szCs w:val="21"/>
              </w:rPr>
              <w:t>31</w:t>
            </w:r>
            <w:r>
              <w:rPr>
                <w:rFonts w:ascii="Times New Roman" w:hAnsi="Times New Roman" w:hint="eastAsia"/>
                <w:szCs w:val="21"/>
              </w:rPr>
              <w:t>（年度合同）</w:t>
            </w:r>
            <w:r>
              <w:rPr>
                <w:rFonts w:ascii="Times New Roman" w:hAnsi="Times New Roman" w:hint="eastAsia"/>
                <w:szCs w:val="21"/>
              </w:rPr>
              <w:t xml:space="preserve">        </w:t>
            </w:r>
          </w:p>
          <w:p w:rsidR="00A77534" w:rsidRDefault="00B93E45" w:rsidP="00FC3DEE">
            <w:pPr>
              <w:pStyle w:val="20"/>
              <w:numPr>
                <w:ilvl w:val="0"/>
                <w:numId w:val="1"/>
              </w:numPr>
              <w:tabs>
                <w:tab w:val="right" w:leader="dot" w:pos="9072"/>
              </w:tabs>
              <w:spacing w:beforeLines="50"/>
              <w:ind w:leftChars="0" w:left="0"/>
              <w:rPr>
                <w:rFonts w:ascii="Times New Roman" w:hAnsi="Times New Roman"/>
                <w:szCs w:val="21"/>
              </w:rPr>
            </w:pPr>
            <w:r>
              <w:rPr>
                <w:rFonts w:ascii="Times New Roman" w:hAnsi="Times New Roman" w:hint="eastAsia"/>
                <w:szCs w:val="21"/>
              </w:rPr>
              <w:t>供方：合江县华丰粮油加工</w:t>
            </w:r>
            <w:r>
              <w:rPr>
                <w:rFonts w:ascii="Times New Roman" w:hAnsi="Times New Roman" w:hint="eastAsia"/>
                <w:szCs w:val="21"/>
              </w:rPr>
              <w:t>厂</w:t>
            </w:r>
          </w:p>
          <w:p w:rsidR="00A77534" w:rsidRDefault="00B93E45" w:rsidP="00FC3DEE">
            <w:pPr>
              <w:pStyle w:val="20"/>
              <w:tabs>
                <w:tab w:val="right" w:leader="dot" w:pos="9072"/>
              </w:tabs>
              <w:spacing w:beforeLines="50"/>
              <w:ind w:leftChars="0" w:left="0"/>
            </w:pPr>
            <w:r>
              <w:rPr>
                <w:rFonts w:ascii="Times New Roman" w:hAnsi="Times New Roman" w:hint="eastAsia"/>
                <w:szCs w:val="21"/>
              </w:rPr>
              <w:t>产品名称：</w:t>
            </w:r>
            <w:r>
              <w:rPr>
                <w:rFonts w:ascii="Times New Roman" w:hAnsi="Times New Roman" w:hint="eastAsia"/>
                <w:szCs w:val="21"/>
              </w:rPr>
              <w:t>大米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合同签订日期：</w:t>
            </w:r>
            <w:r>
              <w:rPr>
                <w:rFonts w:ascii="Times New Roman" w:hAnsi="Times New Roman" w:hint="eastAsia"/>
                <w:szCs w:val="21"/>
              </w:rPr>
              <w:t>2020.12.3</w:t>
            </w:r>
            <w:r>
              <w:rPr>
                <w:rFonts w:ascii="Times New Roman" w:hAnsi="Times New Roman" w:hint="eastAsia"/>
                <w:szCs w:val="21"/>
              </w:rPr>
              <w:t>1</w:t>
            </w:r>
            <w:r>
              <w:rPr>
                <w:rFonts w:ascii="Times New Roman" w:hAnsi="Times New Roman" w:hint="eastAsia"/>
                <w:szCs w:val="21"/>
              </w:rPr>
              <w:t>（年度合同）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）供方：遵义市黔兴油脂有限责任公司</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合同签订日期：</w:t>
            </w:r>
            <w:r>
              <w:rPr>
                <w:rFonts w:ascii="Times New Roman" w:hAnsi="Times New Roman" w:hint="eastAsia"/>
                <w:szCs w:val="21"/>
              </w:rPr>
              <w:t>2021.1.4</w:t>
            </w:r>
            <w:r>
              <w:rPr>
                <w:rFonts w:ascii="Times New Roman" w:hAnsi="Times New Roman" w:hint="eastAsia"/>
                <w:szCs w:val="21"/>
              </w:rPr>
              <w:t>（年度合同）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产品名称：</w:t>
            </w:r>
            <w:r>
              <w:rPr>
                <w:rFonts w:ascii="Times New Roman" w:hAnsi="Times New Roman" w:hint="eastAsia"/>
                <w:szCs w:val="21"/>
              </w:rPr>
              <w:t>食用油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采购合同包含了产品信息、规格型号、质量要求、运输等，能有效传达采购要求。</w:t>
            </w:r>
            <w:r>
              <w:rPr>
                <w:rFonts w:ascii="Times New Roman" w:hAnsi="Times New Roman" w:hint="eastAsia"/>
                <w:szCs w:val="21"/>
              </w:rPr>
              <w:t>且均在合格供方处采购。</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组织对外部供方的控制是分类、分级进行控制，实施优胜劣汰的控制方法。并对影响最终产品质量的关键商品和外包方进行从严控制。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 xml:space="preserve">  </w:t>
            </w:r>
            <w:r>
              <w:rPr>
                <w:rFonts w:ascii="Times New Roman" w:hAnsi="Times New Roman" w:hint="eastAsia"/>
                <w:szCs w:val="21"/>
              </w:rPr>
              <w:t>经询问公司采购产品主要以合同或采购定单的形式表达，公司根据合同约定的质量要求、要求供方定期向顾客提供质量性能报告，产品由</w:t>
            </w:r>
            <w:r>
              <w:rPr>
                <w:rFonts w:ascii="Times New Roman" w:hAnsi="Times New Roman" w:hint="eastAsia"/>
                <w:szCs w:val="21"/>
              </w:rPr>
              <w:t>组织验收合格后方可入库</w:t>
            </w:r>
            <w:r>
              <w:rPr>
                <w:rFonts w:ascii="Times New Roman" w:hAnsi="Times New Roman" w:hint="eastAsia"/>
                <w:szCs w:val="21"/>
              </w:rPr>
              <w:t>，客户在收货时要验收产品数量、外包装、规格、</w:t>
            </w:r>
            <w:r>
              <w:rPr>
                <w:rFonts w:ascii="Times New Roman" w:hAnsi="Times New Roman" w:hint="eastAsia"/>
                <w:szCs w:val="21"/>
              </w:rPr>
              <w:t>效期、</w:t>
            </w:r>
            <w:r>
              <w:rPr>
                <w:rFonts w:ascii="Times New Roman" w:hAnsi="Times New Roman" w:hint="eastAsia"/>
                <w:szCs w:val="21"/>
              </w:rPr>
              <w:t>合格证等。详见</w:t>
            </w:r>
            <w:r>
              <w:rPr>
                <w:rFonts w:ascii="Times New Roman" w:hAnsi="Times New Roman" w:hint="eastAsia"/>
                <w:szCs w:val="21"/>
              </w:rPr>
              <w:t>8.6</w:t>
            </w:r>
            <w:r>
              <w:rPr>
                <w:rFonts w:ascii="Times New Roman" w:hAnsi="Times New Roman" w:hint="eastAsia"/>
                <w:szCs w:val="21"/>
              </w:rPr>
              <w:t>条款记录。</w:t>
            </w:r>
          </w:p>
        </w:tc>
        <w:tc>
          <w:tcPr>
            <w:tcW w:w="136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tc>
      </w:tr>
    </w:tbl>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说明：不符合标注</w:t>
      </w:r>
      <w:r>
        <w:rPr>
          <w:rFonts w:ascii="Times New Roman" w:hAnsi="Times New Roman" w:hint="eastAsia"/>
          <w:szCs w:val="21"/>
        </w:rPr>
        <w:t>N</w:t>
      </w:r>
    </w:p>
    <w:p w:rsidR="00A77534" w:rsidRDefault="00B93E45">
      <w:pPr>
        <w:spacing w:line="480" w:lineRule="exact"/>
        <w:jc w:val="center"/>
        <w:rPr>
          <w:rFonts w:ascii="隶书" w:eastAsia="隶书" w:hAnsi="宋体" w:cs="隶书"/>
          <w:color w:val="000000"/>
          <w:sz w:val="36"/>
          <w:szCs w:val="36"/>
        </w:rPr>
      </w:pPr>
      <w:r>
        <w:rPr>
          <w:rFonts w:ascii="隶书" w:eastAsia="隶书" w:hAnsi="宋体" w:cs="隶书" w:hint="eastAsia"/>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207"/>
        <w:gridCol w:w="1382"/>
      </w:tblGrid>
      <w:tr w:rsidR="00A77534">
        <w:trPr>
          <w:trHeight w:val="515"/>
        </w:trPr>
        <w:tc>
          <w:tcPr>
            <w:tcW w:w="2160" w:type="dxa"/>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过程与活动、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抽样计划</w:t>
            </w:r>
          </w:p>
        </w:tc>
        <w:tc>
          <w:tcPr>
            <w:tcW w:w="960" w:type="dxa"/>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涉及</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条款</w:t>
            </w:r>
          </w:p>
        </w:tc>
        <w:tc>
          <w:tcPr>
            <w:tcW w:w="10207"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受审核部门：销售部，</w:t>
            </w:r>
            <w:r>
              <w:rPr>
                <w:rFonts w:ascii="Times New Roman" w:hAnsi="Times New Roman" w:hint="eastAsia"/>
                <w:szCs w:val="21"/>
              </w:rPr>
              <w:t xml:space="preserve"> </w:t>
            </w:r>
            <w:r>
              <w:rPr>
                <w:rFonts w:ascii="Times New Roman" w:hAnsi="Times New Roman" w:hint="eastAsia"/>
                <w:szCs w:val="21"/>
              </w:rPr>
              <w:t>主管领导：杨承均，</w:t>
            </w:r>
            <w:r>
              <w:rPr>
                <w:rFonts w:ascii="Times New Roman" w:hAnsi="Times New Roman" w:hint="eastAsia"/>
                <w:szCs w:val="21"/>
              </w:rPr>
              <w:t xml:space="preserve">  </w:t>
            </w:r>
            <w:r>
              <w:rPr>
                <w:rFonts w:ascii="Times New Roman" w:hAnsi="Times New Roman" w:hint="eastAsia"/>
                <w:szCs w:val="21"/>
              </w:rPr>
              <w:t>陪同人员：余运海</w:t>
            </w:r>
          </w:p>
        </w:tc>
        <w:tc>
          <w:tcPr>
            <w:tcW w:w="1382" w:type="dxa"/>
            <w:vMerge w:val="restart"/>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判定</w:t>
            </w:r>
          </w:p>
        </w:tc>
      </w:tr>
      <w:tr w:rsidR="00A77534">
        <w:trPr>
          <w:trHeight w:val="403"/>
        </w:trPr>
        <w:tc>
          <w:tcPr>
            <w:tcW w:w="21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10207"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审核员：张心，</w:t>
            </w:r>
            <w:r>
              <w:rPr>
                <w:rFonts w:ascii="Times New Roman" w:hAnsi="Times New Roman" w:hint="eastAsia"/>
                <w:szCs w:val="21"/>
              </w:rPr>
              <w:t xml:space="preserve">   </w:t>
            </w:r>
            <w:r>
              <w:rPr>
                <w:rFonts w:ascii="Times New Roman" w:hAnsi="Times New Roman" w:hint="eastAsia"/>
                <w:szCs w:val="21"/>
              </w:rPr>
              <w:t>审核时间：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7</w:t>
            </w:r>
            <w:r>
              <w:rPr>
                <w:rFonts w:ascii="Times New Roman" w:hAnsi="Times New Roman" w:hint="eastAsia"/>
                <w:szCs w:val="21"/>
              </w:rPr>
              <w:t>月</w:t>
            </w:r>
            <w:r>
              <w:rPr>
                <w:rFonts w:ascii="Times New Roman" w:hAnsi="Times New Roman" w:hint="eastAsia"/>
                <w:szCs w:val="21"/>
              </w:rPr>
              <w:t>27</w:t>
            </w:r>
            <w:r>
              <w:rPr>
                <w:rFonts w:ascii="Times New Roman" w:hAnsi="Times New Roman" w:hint="eastAsia"/>
                <w:szCs w:val="21"/>
              </w:rPr>
              <w:t>日</w:t>
            </w:r>
          </w:p>
        </w:tc>
        <w:tc>
          <w:tcPr>
            <w:tcW w:w="1382" w:type="dxa"/>
            <w:vMerge/>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516"/>
        </w:trPr>
        <w:tc>
          <w:tcPr>
            <w:tcW w:w="21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vMerge/>
            <w:vAlign w:val="center"/>
          </w:tcPr>
          <w:p w:rsidR="00A77534" w:rsidRDefault="00A77534" w:rsidP="00FC3DEE">
            <w:pPr>
              <w:pStyle w:val="20"/>
              <w:tabs>
                <w:tab w:val="right" w:leader="dot" w:pos="9072"/>
              </w:tabs>
              <w:spacing w:beforeLines="50"/>
              <w:ind w:leftChars="0" w:left="0"/>
              <w:rPr>
                <w:rFonts w:ascii="Times New Roman" w:hAnsi="Times New Roman"/>
                <w:szCs w:val="21"/>
              </w:rPr>
            </w:pPr>
          </w:p>
        </w:tc>
        <w:tc>
          <w:tcPr>
            <w:tcW w:w="10207" w:type="dxa"/>
            <w:vAlign w:val="center"/>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审核条款：</w:t>
            </w:r>
          </w:p>
        </w:tc>
        <w:tc>
          <w:tcPr>
            <w:tcW w:w="1382" w:type="dxa"/>
            <w:vMerge/>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47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组织的角色、职责和权限</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Q5.3</w:t>
            </w:r>
            <w:r>
              <w:rPr>
                <w:rFonts w:ascii="Times New Roman" w:hAnsi="Times New Roman" w:hint="eastAsia"/>
                <w:szCs w:val="21"/>
              </w:rPr>
              <w:t>；</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查，销售部的岗位职责和权限如下：</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负责公司合同评审工作；</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负责顾客满意度的调查。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负责顾客满意度的分析</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w:t>
            </w:r>
            <w:r>
              <w:rPr>
                <w:rFonts w:ascii="Times New Roman" w:hAnsi="Times New Roman" w:hint="eastAsia"/>
                <w:szCs w:val="21"/>
              </w:rPr>
              <w:t>）负责顾客要求的识别及销售过程运行控制。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销售部负责人对部门职责清楚。</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516"/>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目标及其实现的策划</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Q6.2</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查销售部的质量目标为：</w:t>
            </w:r>
            <w:r>
              <w:rPr>
                <w:rFonts w:ascii="Times New Roman" w:hAnsi="Times New Roman" w:hint="eastAsia"/>
                <w:szCs w:val="21"/>
              </w:rPr>
              <w:t xml:space="preserve">        </w:t>
            </w:r>
            <w:r>
              <w:rPr>
                <w:rFonts w:ascii="Times New Roman" w:hAnsi="Times New Roman" w:hint="eastAsia"/>
                <w:szCs w:val="21"/>
              </w:rPr>
              <w:t>考核结果（</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-6</w:t>
            </w:r>
            <w:r>
              <w:rPr>
                <w:rFonts w:ascii="Times New Roman" w:hAnsi="Times New Roman" w:hint="eastAsia"/>
                <w:szCs w:val="21"/>
              </w:rPr>
              <w:t>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客户满意度≥</w:t>
            </w:r>
            <w:r>
              <w:rPr>
                <w:rFonts w:ascii="Times New Roman" w:hAnsi="Times New Roman" w:hint="eastAsia"/>
                <w:szCs w:val="21"/>
              </w:rPr>
              <w:t xml:space="preserve">95%           </w:t>
            </w:r>
            <w:r>
              <w:rPr>
                <w:rFonts w:ascii="Times New Roman" w:hAnsi="Times New Roman" w:hint="eastAsia"/>
                <w:szCs w:val="21"/>
              </w:rPr>
              <w:t>实测</w:t>
            </w:r>
            <w:r>
              <w:rPr>
                <w:rFonts w:ascii="Times New Roman" w:hAnsi="Times New Roman" w:hint="eastAsia"/>
                <w:szCs w:val="21"/>
              </w:rPr>
              <w:t>97%</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w:t>
            </w:r>
            <w:r>
              <w:rPr>
                <w:rFonts w:ascii="Times New Roman" w:hAnsi="Times New Roman"/>
                <w:szCs w:val="21"/>
              </w:rPr>
              <w:t>顾客验收合格率</w:t>
            </w:r>
            <w:r>
              <w:rPr>
                <w:rFonts w:ascii="Times New Roman" w:hAnsi="Times New Roman"/>
                <w:szCs w:val="21"/>
              </w:rPr>
              <w:t>100%</w:t>
            </w:r>
            <w:r>
              <w:rPr>
                <w:rFonts w:ascii="Times New Roman" w:hAnsi="Times New Roman" w:hint="eastAsia"/>
                <w:szCs w:val="21"/>
              </w:rPr>
              <w:t xml:space="preserve">    </w:t>
            </w:r>
            <w:r>
              <w:rPr>
                <w:rFonts w:ascii="Times New Roman" w:hAnsi="Times New Roman" w:hint="eastAsia"/>
                <w:szCs w:val="21"/>
              </w:rPr>
              <w:t>实测：</w:t>
            </w:r>
            <w:r>
              <w:rPr>
                <w:rFonts w:ascii="Times New Roman" w:hAnsi="Times New Roman" w:hint="eastAsia"/>
                <w:szCs w:val="21"/>
              </w:rPr>
              <w:t>100%</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查</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-6</w:t>
            </w:r>
            <w:r>
              <w:rPr>
                <w:rFonts w:ascii="Times New Roman" w:hAnsi="Times New Roman" w:hint="eastAsia"/>
                <w:szCs w:val="21"/>
              </w:rPr>
              <w:t>月销售部目标完成情况</w:t>
            </w:r>
            <w:r>
              <w:rPr>
                <w:rFonts w:ascii="Times New Roman" w:hAnsi="Times New Roman" w:hint="eastAsia"/>
                <w:szCs w:val="21"/>
              </w:rPr>
              <w:t xml:space="preserve"> </w:t>
            </w:r>
            <w:r>
              <w:rPr>
                <w:rFonts w:ascii="Times New Roman" w:hAnsi="Times New Roman" w:hint="eastAsia"/>
                <w:szCs w:val="21"/>
              </w:rPr>
              <w:t>：达到目标要求。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查，公司编制了质量、环境、安全管理实施方案：制定、执行程序或作业文件；加强监测和测量；培训与教育。</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r w:rsidR="00A77534">
        <w:trPr>
          <w:trHeight w:val="69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监视和测量资源</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Q7.1.5</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查监视和测量资源：</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检测设备有：电子台秤、谷物水分测定仪等，以上检具均采用委外送检的方式，提供有以上检具的有效检验合格标识。详情见附件</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69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运行策划和控制</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Q8.1 </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公司主要产品：粮油购销（散装高粱、小麦、玉米）、资质范围内预包装食品（大米、糯米、食用油）的销售</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公司产品执行标准：玉米</w:t>
            </w:r>
            <w:r>
              <w:rPr>
                <w:rFonts w:ascii="Times New Roman" w:hAnsi="Times New Roman" w:hint="eastAsia"/>
                <w:szCs w:val="21"/>
              </w:rPr>
              <w:t xml:space="preserve">GB1353-2018 </w:t>
            </w:r>
            <w:r>
              <w:rPr>
                <w:rFonts w:ascii="Times New Roman" w:hAnsi="Times New Roman" w:hint="eastAsia"/>
                <w:szCs w:val="21"/>
              </w:rPr>
              <w:t>、高粱</w:t>
            </w:r>
            <w:r>
              <w:rPr>
                <w:rFonts w:ascii="Times New Roman" w:hAnsi="Times New Roman" w:hint="eastAsia"/>
                <w:szCs w:val="21"/>
              </w:rPr>
              <w:t>GB/T8231-2007</w:t>
            </w:r>
            <w:r>
              <w:rPr>
                <w:rFonts w:ascii="Times New Roman" w:hAnsi="Times New Roman" w:hint="eastAsia"/>
                <w:szCs w:val="21"/>
              </w:rPr>
              <w:t>、大米</w:t>
            </w:r>
            <w:r>
              <w:rPr>
                <w:rFonts w:ascii="Times New Roman" w:hAnsi="Times New Roman" w:hint="eastAsia"/>
                <w:szCs w:val="21"/>
              </w:rPr>
              <w:t>GB/T 1354-2018</w:t>
            </w:r>
            <w:r>
              <w:rPr>
                <w:rFonts w:ascii="Times New Roman" w:hAnsi="Times New Roman" w:hint="eastAsia"/>
                <w:szCs w:val="21"/>
              </w:rPr>
              <w:t>、小麦</w:t>
            </w:r>
            <w:r>
              <w:rPr>
                <w:rFonts w:ascii="Times New Roman" w:hAnsi="Times New Roman" w:hint="eastAsia"/>
                <w:szCs w:val="21"/>
              </w:rPr>
              <w:t>GB1351-2008</w:t>
            </w:r>
            <w:r>
              <w:rPr>
                <w:rFonts w:ascii="Times New Roman" w:hAnsi="Times New Roman" w:hint="eastAsia"/>
                <w:szCs w:val="21"/>
              </w:rPr>
              <w:t>、菜籽油</w:t>
            </w:r>
            <w:r>
              <w:rPr>
                <w:rFonts w:ascii="Times New Roman" w:hAnsi="Times New Roman" w:hint="eastAsia"/>
                <w:szCs w:val="21"/>
              </w:rPr>
              <w:t>GB 1530-2004</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大豆油</w:t>
            </w:r>
            <w:r>
              <w:rPr>
                <w:rFonts w:ascii="Times New Roman" w:hAnsi="Times New Roman" w:hint="eastAsia"/>
                <w:szCs w:val="21"/>
              </w:rPr>
              <w:t>GB/T 1535-2017</w:t>
            </w:r>
            <w:r>
              <w:rPr>
                <w:rFonts w:ascii="Times New Roman" w:hAnsi="Times New Roman" w:hint="eastAsia"/>
                <w:szCs w:val="21"/>
              </w:rPr>
              <w:t>；</w:t>
            </w:r>
            <w:r>
              <w:rPr>
                <w:rFonts w:ascii="Times New Roman" w:hAnsi="Times New Roman" w:hint="eastAsia"/>
                <w:szCs w:val="21"/>
              </w:rPr>
              <w:t xml:space="preserve">GB 2715-2016 </w:t>
            </w:r>
            <w:r>
              <w:rPr>
                <w:rFonts w:ascii="Times New Roman" w:hAnsi="Times New Roman" w:hint="eastAsia"/>
                <w:szCs w:val="21"/>
              </w:rPr>
              <w:t>食品安全国家标准</w:t>
            </w:r>
            <w:r>
              <w:rPr>
                <w:rFonts w:ascii="Times New Roman" w:hAnsi="Times New Roman" w:hint="eastAsia"/>
                <w:szCs w:val="21"/>
              </w:rPr>
              <w:t xml:space="preserve"> </w:t>
            </w:r>
            <w:r>
              <w:rPr>
                <w:rFonts w:ascii="Times New Roman" w:hAnsi="Times New Roman" w:hint="eastAsia"/>
                <w:szCs w:val="21"/>
              </w:rPr>
              <w:t>粮食；</w:t>
            </w:r>
            <w:r>
              <w:rPr>
                <w:rFonts w:ascii="Times New Roman" w:hAnsi="Times New Roman" w:hint="eastAsia"/>
                <w:szCs w:val="21"/>
              </w:rPr>
              <w:t xml:space="preserve">GB 2761-2019 </w:t>
            </w:r>
            <w:r>
              <w:rPr>
                <w:rFonts w:ascii="Times New Roman" w:hAnsi="Times New Roman" w:hint="eastAsia"/>
                <w:szCs w:val="21"/>
              </w:rPr>
              <w:t>食品安全国家标准</w:t>
            </w:r>
            <w:r>
              <w:rPr>
                <w:rFonts w:ascii="Times New Roman" w:hAnsi="Times New Roman" w:hint="eastAsia"/>
                <w:szCs w:val="21"/>
              </w:rPr>
              <w:t xml:space="preserve"> </w:t>
            </w:r>
            <w:r>
              <w:rPr>
                <w:rFonts w:ascii="Times New Roman" w:hAnsi="Times New Roman" w:hint="eastAsia"/>
                <w:szCs w:val="21"/>
              </w:rPr>
              <w:t>食品中农药最大残留限量；</w:t>
            </w:r>
            <w:r>
              <w:rPr>
                <w:rFonts w:ascii="Times New Roman" w:hAnsi="Times New Roman" w:hint="eastAsia"/>
                <w:szCs w:val="21"/>
              </w:rPr>
              <w:t xml:space="preserve"> GB 2762-2017 </w:t>
            </w:r>
            <w:r>
              <w:rPr>
                <w:rFonts w:ascii="Times New Roman" w:hAnsi="Times New Roman" w:hint="eastAsia"/>
                <w:szCs w:val="21"/>
              </w:rPr>
              <w:t>食品安全国家标准</w:t>
            </w:r>
            <w:r>
              <w:rPr>
                <w:rFonts w:ascii="Times New Roman" w:hAnsi="Times New Roman" w:hint="eastAsia"/>
                <w:szCs w:val="21"/>
              </w:rPr>
              <w:t xml:space="preserve"> </w:t>
            </w:r>
            <w:r>
              <w:rPr>
                <w:rFonts w:ascii="Times New Roman" w:hAnsi="Times New Roman" w:hint="eastAsia"/>
                <w:szCs w:val="21"/>
              </w:rPr>
              <w:t>食品中污染物限量、食品安全法、消费者权益保护法、</w:t>
            </w:r>
            <w:r>
              <w:rPr>
                <w:rFonts w:ascii="Times New Roman" w:hAnsi="Times New Roman" w:hint="eastAsia"/>
                <w:szCs w:val="21"/>
              </w:rPr>
              <w:t>GB14881</w:t>
            </w:r>
            <w:r>
              <w:rPr>
                <w:rFonts w:ascii="Times New Roman" w:hAnsi="Times New Roman" w:hint="eastAsia"/>
                <w:szCs w:val="21"/>
              </w:rPr>
              <w:t>食品召回管理办法、中华人民共和国产品质量法、中华人民共和国产品计量法、销售</w:t>
            </w:r>
            <w:r>
              <w:rPr>
                <w:rFonts w:ascii="Times New Roman" w:hAnsi="Times New Roman" w:hint="eastAsia"/>
                <w:szCs w:val="21"/>
              </w:rPr>
              <w:t>服务规范等。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经营部负责产品实现和服务提供的策划，产品策划主要依据顾客的要求以及国家标准，策划输出的具体结果包括以下内容：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a</w:t>
            </w:r>
            <w:r>
              <w:rPr>
                <w:rFonts w:ascii="Times New Roman" w:hAnsi="Times New Roman" w:hint="eastAsia"/>
                <w:szCs w:val="21"/>
              </w:rPr>
              <w:t>）确定产品和服务的要求；</w:t>
            </w:r>
            <w:r>
              <w:rPr>
                <w:rFonts w:ascii="Times New Roman" w:hAnsi="Times New Roman" w:hint="eastAsia"/>
                <w:szCs w:val="21"/>
              </w:rPr>
              <w:t>--</w:t>
            </w:r>
            <w:r>
              <w:rPr>
                <w:rFonts w:ascii="Times New Roman" w:hAnsi="Times New Roman" w:hint="eastAsia"/>
                <w:szCs w:val="21"/>
              </w:rPr>
              <w:t>产品标准、销售规范、服务规范等。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b</w:t>
            </w:r>
            <w:r>
              <w:rPr>
                <w:rFonts w:ascii="Times New Roman" w:hAnsi="Times New Roman" w:hint="eastAsia"/>
                <w:szCs w:val="21"/>
              </w:rPr>
              <w:t>）建立过程准则以及产品和服务的接收准则；</w:t>
            </w:r>
            <w:r>
              <w:rPr>
                <w:rFonts w:ascii="Times New Roman" w:hAnsi="Times New Roman" w:hint="eastAsia"/>
                <w:szCs w:val="21"/>
              </w:rPr>
              <w:t>---</w:t>
            </w:r>
            <w:r>
              <w:rPr>
                <w:rFonts w:ascii="Times New Roman" w:hAnsi="Times New Roman" w:hint="eastAsia"/>
                <w:szCs w:val="21"/>
              </w:rPr>
              <w:t>作业标准、办法等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c</w:t>
            </w:r>
            <w:r>
              <w:rPr>
                <w:rFonts w:ascii="Times New Roman" w:hAnsi="Times New Roman" w:hint="eastAsia"/>
                <w:szCs w:val="21"/>
              </w:rPr>
              <w:t>）确定符合产品和服务要求的资源；</w:t>
            </w:r>
            <w:r>
              <w:rPr>
                <w:rFonts w:ascii="Times New Roman" w:hAnsi="Times New Roman" w:hint="eastAsia"/>
                <w:szCs w:val="21"/>
              </w:rPr>
              <w:t>---</w:t>
            </w:r>
            <w:r>
              <w:rPr>
                <w:rFonts w:ascii="Times New Roman" w:hAnsi="Times New Roman" w:hint="eastAsia"/>
                <w:szCs w:val="21"/>
              </w:rPr>
              <w:t>流程图</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d</w:t>
            </w:r>
            <w:r>
              <w:rPr>
                <w:rFonts w:ascii="Times New Roman" w:hAnsi="Times New Roman" w:hint="eastAsia"/>
                <w:szCs w:val="21"/>
              </w:rPr>
              <w:t>）按照准则实施过程控制；</w:t>
            </w:r>
            <w:r>
              <w:rPr>
                <w:rFonts w:ascii="Times New Roman" w:hAnsi="Times New Roman" w:hint="eastAsia"/>
                <w:szCs w:val="21"/>
              </w:rPr>
              <w:t>---</w:t>
            </w:r>
            <w:r>
              <w:rPr>
                <w:rFonts w:ascii="Times New Roman" w:hAnsi="Times New Roman" w:hint="eastAsia"/>
                <w:szCs w:val="21"/>
              </w:rPr>
              <w:t>销售服务过程监控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e</w:t>
            </w:r>
            <w:r>
              <w:rPr>
                <w:rFonts w:ascii="Times New Roman" w:hAnsi="Times New Roman" w:hint="eastAsia"/>
                <w:szCs w:val="21"/>
              </w:rPr>
              <w:t>）保持、保留必要的文件和记录。</w:t>
            </w:r>
            <w:r>
              <w:rPr>
                <w:rFonts w:ascii="Times New Roman" w:hAnsi="Times New Roman" w:hint="eastAsia"/>
                <w:szCs w:val="21"/>
              </w:rPr>
              <w:t>---</w:t>
            </w:r>
            <w:r>
              <w:rPr>
                <w:rFonts w:ascii="Times New Roman" w:hAnsi="Times New Roman" w:hint="eastAsia"/>
                <w:szCs w:val="21"/>
              </w:rPr>
              <w:t>文件和质量记录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策划输出经过评审及跟进、必要的更改控制及批准等以适合组织的运行需要。</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需确认</w:t>
            </w:r>
            <w:r>
              <w:rPr>
                <w:rFonts w:ascii="Times New Roman" w:hAnsi="Times New Roman" w:hint="eastAsia"/>
                <w:szCs w:val="21"/>
              </w:rPr>
              <w:t>/</w:t>
            </w:r>
            <w:r>
              <w:rPr>
                <w:rFonts w:ascii="Times New Roman" w:hAnsi="Times New Roman" w:hint="eastAsia"/>
                <w:szCs w:val="21"/>
              </w:rPr>
              <w:t>特殊过程：销售</w:t>
            </w:r>
            <w:r>
              <w:rPr>
                <w:rFonts w:ascii="Times New Roman" w:hAnsi="Times New Roman" w:hint="eastAsia"/>
                <w:szCs w:val="21"/>
              </w:rPr>
              <w:t>服务过程</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外包过程：无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经确认：暂无策划的更改。</w:t>
            </w:r>
          </w:p>
        </w:tc>
        <w:tc>
          <w:tcPr>
            <w:tcW w:w="1382" w:type="dxa"/>
          </w:tcPr>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614"/>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设计开发</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Q8.3 </w:t>
            </w:r>
          </w:p>
        </w:tc>
        <w:tc>
          <w:tcPr>
            <w:tcW w:w="10207" w:type="dxa"/>
          </w:tcPr>
          <w:p w:rsidR="00A77534" w:rsidRDefault="00B93E45" w:rsidP="00FC3DEE">
            <w:pPr>
              <w:pStyle w:val="20"/>
              <w:tabs>
                <w:tab w:val="right" w:leader="dot" w:pos="9072"/>
              </w:tabs>
              <w:spacing w:beforeLines="50"/>
              <w:ind w:leftChars="0" w:left="0" w:firstLineChars="200" w:firstLine="420"/>
              <w:rPr>
                <w:rFonts w:ascii="Times New Roman" w:hAnsi="Times New Roman"/>
                <w:szCs w:val="21"/>
              </w:rPr>
            </w:pPr>
            <w:r>
              <w:rPr>
                <w:rFonts w:ascii="Times New Roman" w:hAnsi="Times New Roman" w:hint="eastAsia"/>
                <w:szCs w:val="21"/>
              </w:rPr>
              <w:t>公司产品依据相关国家标准、行业标准、顾客要求实施销售，整个销售服务过程不涉及设计和开发新的服务过程，故</w:t>
            </w:r>
            <w:r>
              <w:rPr>
                <w:rFonts w:ascii="Times New Roman" w:hAnsi="Times New Roman" w:hint="eastAsia"/>
                <w:szCs w:val="21"/>
              </w:rPr>
              <w:t>GB/T19001-2016</w:t>
            </w:r>
            <w:r>
              <w:rPr>
                <w:rFonts w:ascii="Times New Roman" w:hAnsi="Times New Roman" w:hint="eastAsia"/>
                <w:szCs w:val="21"/>
              </w:rPr>
              <w:t>标准的</w:t>
            </w:r>
            <w:r>
              <w:rPr>
                <w:rFonts w:ascii="Times New Roman" w:hAnsi="Times New Roman" w:hint="eastAsia"/>
                <w:szCs w:val="21"/>
              </w:rPr>
              <w:t>8.3</w:t>
            </w:r>
            <w:r>
              <w:rPr>
                <w:rFonts w:ascii="Times New Roman" w:hAnsi="Times New Roman" w:hint="eastAsia"/>
                <w:szCs w:val="21"/>
              </w:rPr>
              <w:t>“服务和服务的设计和开发”部分不适用，该条款的不适用不影响组织提供满足顾客要求和适用法律法规要求的服务的能力与责任。</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5566"/>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生产和服务提供的控制</w:t>
            </w:r>
            <w:r>
              <w:rPr>
                <w:rFonts w:ascii="Times New Roman" w:hAnsi="Times New Roman" w:hint="eastAsia"/>
                <w:szCs w:val="21"/>
              </w:rPr>
              <w:t>/</w:t>
            </w:r>
            <w:r>
              <w:rPr>
                <w:rFonts w:ascii="Times New Roman" w:hAnsi="Times New Roman" w:hint="eastAsia"/>
                <w:szCs w:val="21"/>
              </w:rPr>
              <w:t>产品和服务放行；</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Q8.5.1/Q8.6</w:t>
            </w:r>
          </w:p>
          <w:p w:rsidR="00A77534" w:rsidRDefault="00A77534" w:rsidP="00FC3DEE">
            <w:pPr>
              <w:pStyle w:val="20"/>
              <w:tabs>
                <w:tab w:val="right" w:leader="dot" w:pos="9072"/>
              </w:tabs>
              <w:spacing w:beforeLines="50"/>
              <w:ind w:leftChars="0" w:left="0"/>
              <w:rPr>
                <w:rFonts w:ascii="Times New Roman" w:hAnsi="Times New Roman"/>
                <w:szCs w:val="21"/>
              </w:rPr>
            </w:pP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公司制定了《管理手册》明确了销售服务的受控条件。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、公司编制了《销售服务规范》、《销售人员考核制度》等对公司的产品销售过程进行了控制。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组织产品覆盖范围：粮油购销（散装高粱、小麦、玉米）、资质范围内预包装食品（大米、糯米、食用油）的销售</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、销售流程</w:t>
            </w:r>
            <w:r>
              <w:rPr>
                <w:rFonts w:ascii="Times New Roman" w:hAnsi="Times New Roman" w:hint="eastAsia"/>
                <w:szCs w:val="21"/>
              </w:rPr>
              <w:t>:</w:t>
            </w:r>
            <w:r>
              <w:rPr>
                <w:rFonts w:ascii="Times New Roman" w:hAnsi="Times New Roman" w:hint="eastAsia"/>
                <w:szCs w:val="21"/>
              </w:rPr>
              <w:t>签订合同—采购产品—产品验收—产品交付—顾客验收。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需确认过程：销售服务过程，也是关键过程。</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、技术要求</w:t>
            </w:r>
            <w:r>
              <w:rPr>
                <w:rFonts w:ascii="Times New Roman" w:hAnsi="Times New Roman" w:hint="eastAsia"/>
                <w:szCs w:val="21"/>
              </w:rPr>
              <w:t xml:space="preserve"> </w:t>
            </w:r>
            <w:r>
              <w:rPr>
                <w:rFonts w:ascii="Times New Roman" w:hAnsi="Times New Roman" w:hint="eastAsia"/>
                <w:szCs w:val="21"/>
              </w:rPr>
              <w:t>合同：销售合同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验收规范：合同技术要求及相应产品的国家标准、法律法规。</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作业指导书：《销售服务规范》、《销售人员考核制度》等。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使用适宜的设备：电脑和办公设备、小货车等。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4)</w:t>
            </w:r>
            <w:r>
              <w:rPr>
                <w:rFonts w:ascii="Times New Roman" w:hAnsi="Times New Roman" w:hint="eastAsia"/>
                <w:szCs w:val="21"/>
              </w:rPr>
              <w:t>监视和测量设</w:t>
            </w:r>
            <w:r>
              <w:rPr>
                <w:rFonts w:ascii="Times New Roman" w:hAnsi="Times New Roman" w:hint="eastAsia"/>
                <w:szCs w:val="21"/>
              </w:rPr>
              <w:t>备：由供应商发货到组织仓库，质检人员验收数量、外观、规格、效期等，检查供方出具的产品检测报告进行核验，最终产品质量由顾客确认，配置检测设备有电子台秤、谷物水分检测仪等。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5</w:t>
            </w:r>
            <w:r>
              <w:rPr>
                <w:rFonts w:ascii="Times New Roman" w:hAnsi="Times New Roman" w:hint="eastAsia"/>
                <w:szCs w:val="21"/>
              </w:rPr>
              <w:t>）查产品入库前验收情况：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供货检验依据：合同的质量要求。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产品：菜籽油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验收项目：数量、外观、效期、规格、合格证等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2021.4.14 </w:t>
            </w:r>
            <w:r>
              <w:rPr>
                <w:rFonts w:ascii="Times New Roman" w:hAnsi="Times New Roman" w:hint="eastAsia"/>
                <w:szCs w:val="21"/>
              </w:rPr>
              <w:t>验收人：李应航</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产品：大米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验收项目：数量、检验报告、外观、效期、规格、等级等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2021.1.22</w:t>
            </w:r>
            <w:r>
              <w:rPr>
                <w:rFonts w:ascii="Times New Roman" w:hAnsi="Times New Roman" w:hint="eastAsia"/>
                <w:szCs w:val="21"/>
              </w:rPr>
              <w:t>验收人：李应航</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产品：高粱</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验收项目：重量、检验报告、外观、水分、容重等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2021.4.21 </w:t>
            </w:r>
            <w:r>
              <w:rPr>
                <w:rFonts w:ascii="Times New Roman" w:hAnsi="Times New Roman" w:hint="eastAsia"/>
                <w:szCs w:val="21"/>
              </w:rPr>
              <w:t>验收人：李应航</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产品：小麦</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验收项目：重量、检验报告、外观、水分、容重等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202</w:t>
            </w:r>
            <w:r>
              <w:rPr>
                <w:rFonts w:ascii="Times New Roman" w:hAnsi="Times New Roman" w:hint="eastAsia"/>
                <w:szCs w:val="21"/>
              </w:rPr>
              <w:t>0</w:t>
            </w:r>
            <w:r>
              <w:rPr>
                <w:rFonts w:ascii="Times New Roman" w:hAnsi="Times New Roman" w:hint="eastAsia"/>
                <w:szCs w:val="21"/>
              </w:rPr>
              <w:t>.</w:t>
            </w:r>
            <w:r>
              <w:rPr>
                <w:rFonts w:ascii="Times New Roman" w:hAnsi="Times New Roman" w:hint="eastAsia"/>
                <w:szCs w:val="21"/>
              </w:rPr>
              <w:t>12</w:t>
            </w:r>
            <w:r>
              <w:rPr>
                <w:rFonts w:ascii="Times New Roman" w:hAnsi="Times New Roman" w:hint="eastAsia"/>
                <w:szCs w:val="21"/>
              </w:rPr>
              <w:t>.</w:t>
            </w:r>
            <w:r>
              <w:rPr>
                <w:rFonts w:ascii="Times New Roman" w:hAnsi="Times New Roman" w:hint="eastAsia"/>
                <w:szCs w:val="21"/>
              </w:rPr>
              <w:t>Q9</w:t>
            </w:r>
            <w:r>
              <w:rPr>
                <w:rFonts w:ascii="Times New Roman" w:hAnsi="Times New Roman" w:hint="eastAsia"/>
                <w:szCs w:val="21"/>
              </w:rPr>
              <w:t xml:space="preserve"> </w:t>
            </w:r>
            <w:r>
              <w:rPr>
                <w:rFonts w:ascii="Times New Roman" w:hAnsi="Times New Roman" w:hint="eastAsia"/>
                <w:szCs w:val="21"/>
              </w:rPr>
              <w:t>验收人：李应航</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产品：玉米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验收项目：重量、检验报告、外观、水分、容重等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202</w:t>
            </w:r>
            <w:r>
              <w:rPr>
                <w:rFonts w:ascii="Times New Roman" w:hAnsi="Times New Roman" w:hint="eastAsia"/>
                <w:szCs w:val="21"/>
              </w:rPr>
              <w:t>0</w:t>
            </w:r>
            <w:r>
              <w:rPr>
                <w:rFonts w:ascii="Times New Roman" w:hAnsi="Times New Roman" w:hint="eastAsia"/>
                <w:szCs w:val="21"/>
              </w:rPr>
              <w:t>.</w:t>
            </w:r>
            <w:r>
              <w:rPr>
                <w:rFonts w:ascii="Times New Roman" w:hAnsi="Times New Roman" w:hint="eastAsia"/>
                <w:szCs w:val="21"/>
              </w:rPr>
              <w:t>12</w:t>
            </w:r>
            <w:r>
              <w:rPr>
                <w:rFonts w:ascii="Times New Roman" w:hAnsi="Times New Roman" w:hint="eastAsia"/>
                <w:szCs w:val="21"/>
              </w:rPr>
              <w:t>.2</w:t>
            </w:r>
            <w:r>
              <w:rPr>
                <w:rFonts w:ascii="Times New Roman" w:hAnsi="Times New Roman" w:hint="eastAsia"/>
                <w:szCs w:val="21"/>
              </w:rPr>
              <w:t>2</w:t>
            </w:r>
            <w:r>
              <w:rPr>
                <w:rFonts w:ascii="Times New Roman" w:hAnsi="Times New Roman" w:hint="eastAsia"/>
                <w:szCs w:val="21"/>
              </w:rPr>
              <w:t xml:space="preserve"> </w:t>
            </w:r>
            <w:r>
              <w:rPr>
                <w:rFonts w:ascii="Times New Roman" w:hAnsi="Times New Roman" w:hint="eastAsia"/>
                <w:szCs w:val="21"/>
              </w:rPr>
              <w:t>验收人：李应航</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产品：糯米等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验收项目：数量、检验报告、外观、效期、规格、等级等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2021.</w:t>
            </w:r>
            <w:r>
              <w:rPr>
                <w:rFonts w:ascii="Times New Roman" w:hAnsi="Times New Roman" w:hint="eastAsia"/>
                <w:szCs w:val="21"/>
              </w:rPr>
              <w:t>5</w:t>
            </w:r>
            <w:r>
              <w:rPr>
                <w:rFonts w:ascii="Times New Roman" w:hAnsi="Times New Roman" w:hint="eastAsia"/>
                <w:szCs w:val="21"/>
              </w:rPr>
              <w:t>.2</w:t>
            </w:r>
            <w:r>
              <w:rPr>
                <w:rFonts w:ascii="Times New Roman" w:hAnsi="Times New Roman" w:hint="eastAsia"/>
                <w:szCs w:val="21"/>
              </w:rPr>
              <w:t>0</w:t>
            </w:r>
            <w:r>
              <w:rPr>
                <w:rFonts w:ascii="Times New Roman" w:hAnsi="Times New Roman" w:hint="eastAsia"/>
                <w:szCs w:val="21"/>
              </w:rPr>
              <w:t xml:space="preserve"> </w:t>
            </w:r>
            <w:r>
              <w:rPr>
                <w:rFonts w:ascii="Times New Roman" w:hAnsi="Times New Roman" w:hint="eastAsia"/>
                <w:szCs w:val="21"/>
              </w:rPr>
              <w:t>验收人：李应航</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查以上产品的委外检测报告，查看其检验结论均合格，具体见附件。</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6)</w:t>
            </w:r>
            <w:r>
              <w:rPr>
                <w:rFonts w:ascii="Times New Roman" w:hAnsi="Times New Roman" w:hint="eastAsia"/>
                <w:szCs w:val="21"/>
              </w:rPr>
              <w:t>销售过程监控：</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实施销售服务人员监视和测量：抽：</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月，考核人员：李茂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检验项目：工作业绩、工作态度、工作能力等。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质量要求：清楚、及时、完整；在合格供方中采购，并保持记录等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检查情况：合格</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检查人：杨承均</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查看，合同跟踪情况：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查，与贵州茅台酒厂（集团）习酒有限责任公司于</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3</w:t>
            </w:r>
            <w:r>
              <w:rPr>
                <w:rFonts w:ascii="Times New Roman" w:hAnsi="Times New Roman" w:hint="eastAsia"/>
                <w:szCs w:val="21"/>
              </w:rPr>
              <w:t>月</w:t>
            </w:r>
            <w:r>
              <w:rPr>
                <w:rFonts w:ascii="Times New Roman" w:hAnsi="Times New Roman" w:hint="eastAsia"/>
                <w:szCs w:val="21"/>
              </w:rPr>
              <w:t>19</w:t>
            </w:r>
            <w:r>
              <w:rPr>
                <w:rFonts w:ascii="Times New Roman" w:hAnsi="Times New Roman" w:hint="eastAsia"/>
                <w:szCs w:val="21"/>
              </w:rPr>
              <w:t>日签定的高粱销售合同。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销售合同的执行情况：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查，合同评审，提供有该合同</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3</w:t>
            </w:r>
            <w:r>
              <w:rPr>
                <w:rFonts w:ascii="Times New Roman" w:hAnsi="Times New Roman" w:hint="eastAsia"/>
                <w:szCs w:val="21"/>
              </w:rPr>
              <w:t>月</w:t>
            </w:r>
            <w:r>
              <w:rPr>
                <w:rFonts w:ascii="Times New Roman" w:hAnsi="Times New Roman" w:hint="eastAsia"/>
                <w:szCs w:val="21"/>
              </w:rPr>
              <w:t>16</w:t>
            </w:r>
            <w:r>
              <w:rPr>
                <w:rFonts w:ascii="Times New Roman" w:hAnsi="Times New Roman" w:hint="eastAsia"/>
                <w:szCs w:val="21"/>
              </w:rPr>
              <w:t>日的评审记录表，符合。</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抽《顾客满意度调查表》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客户：贵州茅台酒厂（集团）习酒有限责任公司</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对销售的产品质量、性能、价格、交期等进行了考评，总分：</w:t>
            </w:r>
            <w:r>
              <w:rPr>
                <w:rFonts w:ascii="Times New Roman" w:hAnsi="Times New Roman" w:hint="eastAsia"/>
                <w:szCs w:val="21"/>
              </w:rPr>
              <w:t>97%</w:t>
            </w:r>
            <w:r>
              <w:rPr>
                <w:rFonts w:ascii="Times New Roman" w:hAnsi="Times New Roman" w:hint="eastAsia"/>
                <w:szCs w:val="21"/>
              </w:rPr>
              <w:t>，满意。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查采购合同：供方为河北黄骅国家粮食储库</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03</w:t>
            </w:r>
            <w:r>
              <w:rPr>
                <w:rFonts w:ascii="Times New Roman" w:hAnsi="Times New Roman" w:hint="eastAsia"/>
                <w:szCs w:val="21"/>
              </w:rPr>
              <w:t>月</w:t>
            </w:r>
            <w:r>
              <w:rPr>
                <w:rFonts w:ascii="Times New Roman" w:hAnsi="Times New Roman" w:hint="eastAsia"/>
                <w:szCs w:val="21"/>
              </w:rPr>
              <w:t>22</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采购物资：高粱</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采购在合格供应商处进行。</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7</w:t>
            </w:r>
            <w:r>
              <w:rPr>
                <w:rFonts w:ascii="Times New Roman" w:hAnsi="Times New Roman" w:hint="eastAsia"/>
                <w:szCs w:val="21"/>
              </w:rPr>
              <w:t>）抽交付情况：产品由供应商发货到组织的仓库，经质检人员验收合格后入库，客户需要时运输到客户处。客户根据送货单和提供的产品检验报告进行核验。产品交付过程中未发生过大的质量问题，产品质量稳定，暂时没有接到顾客重大的质量投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查，客户签收单：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23</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客户：贵州茅台习酒公司</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采购产品：大米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签收人：蒋绪</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11</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客户：贵州茅台习酒公司</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采购产品：高粱</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签收人：蒋绪</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28</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客户：贵州茅台习酒公司食堂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采购产品：</w:t>
            </w:r>
            <w:r>
              <w:rPr>
                <w:rFonts w:ascii="Times New Roman" w:hAnsi="Times New Roman" w:hint="eastAsia"/>
                <w:szCs w:val="21"/>
              </w:rPr>
              <w:t>大豆油、菜油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签收人：吴成芳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07</w:t>
            </w:r>
            <w:r>
              <w:rPr>
                <w:rFonts w:ascii="Times New Roman" w:hAnsi="Times New Roman" w:hint="eastAsia"/>
                <w:szCs w:val="21"/>
              </w:rPr>
              <w:t>月</w:t>
            </w:r>
            <w:r>
              <w:rPr>
                <w:rFonts w:ascii="Times New Roman" w:hAnsi="Times New Roman" w:hint="eastAsia"/>
                <w:szCs w:val="21"/>
              </w:rPr>
              <w:t>03</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客户：消防队</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采购产品：糯米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签收人：黄启蓉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4</w:t>
            </w:r>
            <w:r>
              <w:rPr>
                <w:rFonts w:ascii="Times New Roman" w:hAnsi="Times New Roman" w:hint="eastAsia"/>
                <w:szCs w:val="21"/>
              </w:rPr>
              <w:t>月</w:t>
            </w:r>
            <w:r>
              <w:rPr>
                <w:rFonts w:ascii="Times New Roman" w:hAnsi="Times New Roman" w:hint="eastAsia"/>
                <w:szCs w:val="21"/>
              </w:rPr>
              <w:t>17</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客户：贵州茅台习酒公司</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采购产品：小麦</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签收人：蒋绪</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05</w:t>
            </w:r>
            <w:r>
              <w:rPr>
                <w:rFonts w:ascii="Times New Roman" w:hAnsi="Times New Roman" w:hint="eastAsia"/>
                <w:szCs w:val="21"/>
              </w:rPr>
              <w:t>月</w:t>
            </w:r>
            <w:r>
              <w:rPr>
                <w:rFonts w:ascii="Times New Roman" w:hAnsi="Times New Roman" w:hint="eastAsia"/>
                <w:szCs w:val="21"/>
              </w:rPr>
              <w:t>08</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客户：</w:t>
            </w:r>
            <w:r>
              <w:rPr>
                <w:rFonts w:ascii="Times New Roman" w:hAnsi="Times New Roman" w:hint="eastAsia"/>
                <w:szCs w:val="21"/>
              </w:rPr>
              <w:t>96038</w:t>
            </w:r>
            <w:r>
              <w:rPr>
                <w:rFonts w:ascii="Times New Roman" w:hAnsi="Times New Roman" w:hint="eastAsia"/>
                <w:szCs w:val="21"/>
              </w:rPr>
              <w:t>部队</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采购产品：玉米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签收人：马庆春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公司将特殊过程确定为：销售服务过程。但现场未见对该过程进行了年度确认的相关记录。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查库房管理：公司有用于产品存放的仓库，库房面积约</w:t>
            </w:r>
            <w:r>
              <w:rPr>
                <w:rFonts w:ascii="Times New Roman" w:hAnsi="Times New Roman" w:hint="eastAsia"/>
                <w:szCs w:val="21"/>
              </w:rPr>
              <w:t>2529</w:t>
            </w:r>
            <w:r>
              <w:rPr>
                <w:rFonts w:ascii="Times New Roman" w:hAnsi="Times New Roman" w:hint="eastAsia"/>
                <w:szCs w:val="21"/>
              </w:rPr>
              <w:t>平米。主要用于各类粮油产品的暂存，现场查看，仓库内设备设施运行正常，温度、湿度控制适宜。仓库光线充足、通风良好，有灭火器等设防设施；产品按照规定堆放，放置在防潮木架上，仓库均设置了防鼠板、捕鼠笼等，储存条件良好，能够起到产品的贮存保护条件。仓库人员操作都戴有防护手套、口罩等劳动防护用品。产品及人员防护基本到位。</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产品交付后有专人对顾客的问询、反馈、投诉进行回答及跟进。如遇产品质量问题，按合同约定进行更换或退货处理，负责人讲目前没有重大的客户投诉及流失情</w:t>
            </w:r>
            <w:r>
              <w:rPr>
                <w:rFonts w:ascii="Times New Roman" w:hAnsi="Times New Roman" w:hint="eastAsia"/>
                <w:szCs w:val="21"/>
              </w:rPr>
              <w:t>况。</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N</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41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标识和可追溯性</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Q8.5.2</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现场查见，公司在在《管理手册》中对经营过程中标识和可追溯性进行了规定。</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、销售过程采用合同、客户投诉记录、顾客满意度调查表等进行标识；</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、产品按要求采用原包装，在包装及来货单上注明供方信息、产品名称、规格、数量、效期、生产批次等。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3</w:t>
            </w:r>
            <w:r>
              <w:rPr>
                <w:rFonts w:ascii="Times New Roman" w:hAnsi="Times New Roman" w:hint="eastAsia"/>
                <w:szCs w:val="21"/>
              </w:rPr>
              <w:t>、销售产品通过收货单、发货记录等进行追溯，主要记录内容：供应商、客户名称、交付日期，规格、数量等；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通过上述标识可以追溯产品的来源、产品的生产日期、批次。</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标识基本符合要求。</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41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顾客或外部供方的财产</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Q8.5.3</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公司的顾客的财产有顾客信息、合同，公司对顾客或外部供方财产进行了保存，当顾客或外部供方财产丢失时，应告知顾客或外部供方。在服务现场保护好顾客财产，不出现损伤。</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负责人讲目前没有发生顾客或外部供方财产丢失或损伤情况；</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41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防护</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Q8.5.4</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产品防护</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查库房管理：公司有用于产品存放的仓库，库房面积约</w:t>
            </w:r>
            <w:r>
              <w:rPr>
                <w:rFonts w:ascii="Times New Roman" w:hAnsi="Times New Roman" w:hint="eastAsia"/>
                <w:szCs w:val="21"/>
              </w:rPr>
              <w:t>2529</w:t>
            </w:r>
            <w:r>
              <w:rPr>
                <w:rFonts w:ascii="Times New Roman" w:hAnsi="Times New Roman" w:hint="eastAsia"/>
                <w:szCs w:val="21"/>
              </w:rPr>
              <w:t>平米。主要用于各类粮油产品的暂存，现场查看，仓库内设备设施运行正常，温度、湿度控制适宜。仓库光线充足、通风良好，有灭火器等设防设施；产品按照规定堆放，放置在防潮木架上，仓库均设置了防鼠板、捕鼠笼等，储存条件良好，能够起到产品的贮存保护条件。仓库人员操作都戴有防护手套、口罩等劳动防护用品。产品及人员防护基本到位。</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有专人进行产品的库管工作进行管理，做到出入库有检查有记录及台账。</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搬运为人工搬运，有传送带、推车等。要求轻拿轻放，堆码整齐，注意层高要求</w:t>
            </w: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运输：产品的运输车辆为物流货车运输，运输过程中有篷布遮挡，可以起到防雨防尘的作用。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负责人讲未有产品在搬运及运输中产生较大损坏。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产品的防护基本到位。</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41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交付后活动</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Q8.5.5</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查问，对于已经交付的商品，公司承诺：商品交付后随时跟踪产品质量状况，发现问题，及时上门进行解决。</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负责人讲：产品交付后有专人对顾客的问询、反馈、投诉进行回答及跟进。如遇产品质量问题，按合同约定进行更换或退货处理，负责人讲</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月至今还未发生售后投诉问题。</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现场记录及沟通确认：已基本满足交付后活动的要求</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41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更改控制</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Q8.5.6</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公司对生产和服务提供的更改管控要求予以明确规定：包括对其更改的评审、授权信息及需采取的措施等。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现场查，公司对于更改信息的管理，均为重新发放更改文件，并回收作废的文件。</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查，对于销售、采购合同等信息更改，必须经过评审，确认能满足要求后方能进行。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经查：体系运行至今，暂无生产和服务提供的更改情形。</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r w:rsidR="00A77534">
        <w:trPr>
          <w:trHeight w:val="41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不合格输出的控制</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Q8.7 </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公司明确各类、各阶段的不合格的控制管控要求，包括输入（来料）阶段、过程监视和测量阶段、输出（出货）阶段的不合格之识别、确定、标识、处置措施等，详见《事故调查、报告与处理控制程序》</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公司明确并实施处置不合格输出的途径，并实施对不合格的处置方法选择、采取措施的程度取决于不合格的性质及其对产品和服务的影响程度。</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查《不合格情况记录》</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时间：</w:t>
            </w:r>
            <w:r>
              <w:rPr>
                <w:rFonts w:ascii="Times New Roman" w:hAnsi="Times New Roman" w:hint="eastAsia"/>
                <w:szCs w:val="21"/>
              </w:rPr>
              <w:t>2021.5.27</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不符合情况：运送到客户消防队食堂的大米客户反馈外包装有一袋破损情况。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处理：立即予以更换并与送货人员沟通，在存放、搬运过程中应更加小心，做到轻拿轻放、严禁没</w:t>
            </w:r>
            <w:r>
              <w:rPr>
                <w:rFonts w:ascii="Times New Roman" w:hAnsi="Times New Roman" w:hint="eastAsia"/>
                <w:szCs w:val="21"/>
              </w:rPr>
              <w:t>有防护的重叠。</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验证人：余运海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负责人讲：组织基本上没有让步接收、让步放行、让步使用的情况。</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不合格输出的控制基本符合要求</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tc>
      </w:tr>
      <w:tr w:rsidR="00A77534">
        <w:trPr>
          <w:trHeight w:val="41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产品和服务的要求</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 xml:space="preserve">Q8.2 </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销售部采用上门拜访、会议、网络等方式与顾客进行沟通。了解客户要求的产品的相关信息；问询、合同或订单的处理，包括对其修改；顾客反馈，包括顾客抱怨；处置或控制顾客财产；当有重大异常时，制定有关的应急措施及客户特定的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对市场进行调研，定向顾客提供的产品和服务的要求，从以下几个方面来确定与服务有关的要求：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）顾客对产品规定的要求</w:t>
            </w:r>
            <w:r>
              <w:rPr>
                <w:rFonts w:ascii="Times New Roman" w:hAnsi="Times New Roman" w:hint="eastAsia"/>
                <w:szCs w:val="21"/>
              </w:rPr>
              <w:t>,</w:t>
            </w:r>
            <w:r>
              <w:rPr>
                <w:rFonts w:ascii="Times New Roman" w:hAnsi="Times New Roman" w:hint="eastAsia"/>
                <w:szCs w:val="21"/>
              </w:rPr>
              <w:t>包括产品项目内容、技术、进度和费用要求以及设计、策划后期服务要求；</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）与产品有关的法律、法规要求；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）公司确定的其他附加要求</w:t>
            </w:r>
            <w:r>
              <w:rPr>
                <w:rFonts w:ascii="Times New Roman" w:hAnsi="Times New Roman" w:hint="eastAsia"/>
                <w:szCs w:val="21"/>
              </w:rPr>
              <w:t>,</w:t>
            </w:r>
            <w:r>
              <w:rPr>
                <w:rFonts w:ascii="Times New Roman" w:hAnsi="Times New Roman" w:hint="eastAsia"/>
                <w:szCs w:val="21"/>
              </w:rPr>
              <w:t>如保密、特殊资历等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顾客有合作意向时或发放招标文件时，介绍公司产品，了解顾客要求，并结合企业标准进行确定，且明示在合同或订单上，确定顾客对产品的具体要求。</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查见销售合同：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1</w:t>
            </w:r>
            <w:r>
              <w:rPr>
                <w:rFonts w:ascii="Times New Roman" w:hAnsi="Times New Roman" w:hint="eastAsia"/>
                <w:szCs w:val="21"/>
              </w:rPr>
              <w:t>、与习酒公司于</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3</w:t>
            </w:r>
            <w:r>
              <w:rPr>
                <w:rFonts w:ascii="Times New Roman" w:hAnsi="Times New Roman" w:hint="eastAsia"/>
                <w:szCs w:val="21"/>
              </w:rPr>
              <w:t>月</w:t>
            </w:r>
            <w:r>
              <w:rPr>
                <w:rFonts w:ascii="Times New Roman" w:hAnsi="Times New Roman" w:hint="eastAsia"/>
                <w:szCs w:val="21"/>
              </w:rPr>
              <w:t>19</w:t>
            </w:r>
            <w:r>
              <w:rPr>
                <w:rFonts w:ascii="Times New Roman" w:hAnsi="Times New Roman" w:hint="eastAsia"/>
                <w:szCs w:val="21"/>
              </w:rPr>
              <w:t>日签定的高粱销售合同（服务期</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03</w:t>
            </w:r>
            <w:r>
              <w:rPr>
                <w:rFonts w:ascii="Times New Roman" w:hAnsi="Times New Roman" w:hint="eastAsia"/>
                <w:szCs w:val="21"/>
              </w:rPr>
              <w:t>月</w:t>
            </w:r>
            <w:r>
              <w:rPr>
                <w:rFonts w:ascii="Times New Roman" w:hAnsi="Times New Roman" w:hint="eastAsia"/>
                <w:szCs w:val="21"/>
              </w:rPr>
              <w:t>20</w:t>
            </w:r>
            <w:r>
              <w:rPr>
                <w:rFonts w:ascii="Times New Roman" w:hAnsi="Times New Roman" w:hint="eastAsia"/>
                <w:szCs w:val="21"/>
              </w:rPr>
              <w:t>日</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06</w:t>
            </w:r>
            <w:r>
              <w:rPr>
                <w:rFonts w:ascii="Times New Roman" w:hAnsi="Times New Roman" w:hint="eastAsia"/>
                <w:szCs w:val="21"/>
              </w:rPr>
              <w:t>月</w:t>
            </w:r>
            <w:r>
              <w:rPr>
                <w:rFonts w:ascii="Times New Roman" w:hAnsi="Times New Roman" w:hint="eastAsia"/>
                <w:szCs w:val="21"/>
              </w:rPr>
              <w:t>21</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合同内容：供应品种；交（提）货方式及地点；双方责任；</w:t>
            </w:r>
            <w:r>
              <w:rPr>
                <w:rFonts w:ascii="Times New Roman" w:hAnsi="Times New Roman" w:hint="eastAsia"/>
                <w:szCs w:val="21"/>
              </w:rPr>
              <w:t>定价方式及产品标准；配送范围及要求、验收方式及标准、违约责任；协议终止等。</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2</w:t>
            </w:r>
            <w:r>
              <w:rPr>
                <w:rFonts w:ascii="Times New Roman" w:hAnsi="Times New Roman" w:hint="eastAsia"/>
                <w:szCs w:val="21"/>
              </w:rPr>
              <w:t>、与习酒公司于</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01</w:t>
            </w:r>
            <w:r>
              <w:rPr>
                <w:rFonts w:ascii="Times New Roman" w:hAnsi="Times New Roman" w:hint="eastAsia"/>
                <w:szCs w:val="21"/>
              </w:rPr>
              <w:t>月</w:t>
            </w:r>
            <w:r>
              <w:rPr>
                <w:rFonts w:ascii="Times New Roman" w:hAnsi="Times New Roman" w:hint="eastAsia"/>
                <w:szCs w:val="21"/>
              </w:rPr>
              <w:t>05</w:t>
            </w:r>
            <w:r>
              <w:rPr>
                <w:rFonts w:ascii="Times New Roman" w:hAnsi="Times New Roman" w:hint="eastAsia"/>
                <w:szCs w:val="21"/>
              </w:rPr>
              <w:t>日签定的大米、食用油、糯米销售合同（合同服务期</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01</w:t>
            </w:r>
            <w:r>
              <w:rPr>
                <w:rFonts w:ascii="Times New Roman" w:hAnsi="Times New Roman" w:hint="eastAsia"/>
                <w:szCs w:val="21"/>
              </w:rPr>
              <w:t>月</w:t>
            </w:r>
            <w:r>
              <w:rPr>
                <w:rFonts w:ascii="Times New Roman" w:hAnsi="Times New Roman" w:hint="eastAsia"/>
                <w:szCs w:val="21"/>
              </w:rPr>
              <w:t>01</w:t>
            </w:r>
            <w:r>
              <w:rPr>
                <w:rFonts w:ascii="Times New Roman" w:hAnsi="Times New Roman" w:hint="eastAsia"/>
                <w:szCs w:val="21"/>
              </w:rPr>
              <w:t>日</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合同内容：供应品种；产品质量标准；交（提）货方式及地点；配送时间；验收标准、方法及提出异议期限；结算方式；违约责任；解决合同纠纷的方式及其他约定事项等。</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与江津区德天酒业有限公司于</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07</w:t>
            </w:r>
            <w:r>
              <w:rPr>
                <w:rFonts w:ascii="Times New Roman" w:hAnsi="Times New Roman" w:hint="eastAsia"/>
                <w:szCs w:val="21"/>
              </w:rPr>
              <w:t>月</w:t>
            </w:r>
            <w:r>
              <w:rPr>
                <w:rFonts w:ascii="Times New Roman" w:hAnsi="Times New Roman" w:hint="eastAsia"/>
                <w:szCs w:val="21"/>
              </w:rPr>
              <w:t>06</w:t>
            </w:r>
            <w:r>
              <w:rPr>
                <w:rFonts w:ascii="Times New Roman" w:hAnsi="Times New Roman" w:hint="eastAsia"/>
                <w:szCs w:val="21"/>
              </w:rPr>
              <w:t>日签定的小麦销售合同</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合同内容：供应品种；产品质量标准；交（提）货方式及地点；配送时间；验收标准、</w:t>
            </w:r>
            <w:r>
              <w:rPr>
                <w:rFonts w:ascii="Times New Roman" w:hAnsi="Times New Roman" w:hint="eastAsia"/>
                <w:szCs w:val="21"/>
              </w:rPr>
              <w:t>方法及提出异议期限；结算方式；违约责任；解决合同纠纷的方式及其他约定事项等。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bookmarkStart w:id="4" w:name="_GoBack"/>
            <w:bookmarkEnd w:id="4"/>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为了明确与产品有关的要求，确保公司有能力满足顾客要求；在公司向顾客做出提供产品的承诺之前对产品有关要求进行了评审，</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顾客：习酒公司</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签订时间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3</w:t>
            </w:r>
            <w:r>
              <w:rPr>
                <w:rFonts w:ascii="Times New Roman" w:hAnsi="Times New Roman" w:hint="eastAsia"/>
                <w:szCs w:val="21"/>
              </w:rPr>
              <w:t>月</w:t>
            </w:r>
            <w:r>
              <w:rPr>
                <w:rFonts w:ascii="Times New Roman" w:hAnsi="Times New Roman" w:hint="eastAsia"/>
                <w:szCs w:val="21"/>
              </w:rPr>
              <w:t>19</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产品名称：高粱</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评审内容：产品质量、产品供应能力、交付期、交付方式等。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评审负责人：杨承均、尹治中、高翔</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评审结论：满足要求，同意签订。</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批准人：余运海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评审时间</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3</w:t>
            </w:r>
            <w:r>
              <w:rPr>
                <w:rFonts w:ascii="Times New Roman" w:hAnsi="Times New Roman" w:hint="eastAsia"/>
                <w:szCs w:val="21"/>
              </w:rPr>
              <w:t>月</w:t>
            </w:r>
            <w:r>
              <w:rPr>
                <w:rFonts w:ascii="Times New Roman" w:hAnsi="Times New Roman" w:hint="eastAsia"/>
                <w:szCs w:val="21"/>
              </w:rPr>
              <w:t>15</w:t>
            </w:r>
            <w:r>
              <w:rPr>
                <w:rFonts w:ascii="Times New Roman" w:hAnsi="Times New Roman" w:hint="eastAsia"/>
                <w:szCs w:val="21"/>
              </w:rPr>
              <w:t>日（合同签订前）。</w:t>
            </w:r>
          </w:p>
          <w:p w:rsidR="00A77534" w:rsidRDefault="00A77534" w:rsidP="00FC3DEE">
            <w:pPr>
              <w:pStyle w:val="20"/>
              <w:tabs>
                <w:tab w:val="right" w:leader="dot" w:pos="9072"/>
              </w:tabs>
              <w:spacing w:beforeLines="50"/>
              <w:ind w:leftChars="0" w:left="0"/>
              <w:rPr>
                <w:rFonts w:ascii="Times New Roman" w:hAnsi="Times New Roman"/>
                <w:szCs w:val="21"/>
              </w:rPr>
            </w:pP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顾客：江津区德天酒业有限公司</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签订时间</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07</w:t>
            </w:r>
            <w:r>
              <w:rPr>
                <w:rFonts w:ascii="Times New Roman" w:hAnsi="Times New Roman" w:hint="eastAsia"/>
                <w:szCs w:val="21"/>
              </w:rPr>
              <w:t>月</w:t>
            </w:r>
            <w:r>
              <w:rPr>
                <w:rFonts w:ascii="Times New Roman" w:hAnsi="Times New Roman" w:hint="eastAsia"/>
                <w:szCs w:val="21"/>
              </w:rPr>
              <w:t>06</w:t>
            </w:r>
            <w:r>
              <w:rPr>
                <w:rFonts w:ascii="Times New Roman" w:hAnsi="Times New Roman" w:hint="eastAsia"/>
                <w:szCs w:val="21"/>
              </w:rPr>
              <w:t>日</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产品名称：小麦</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评审内容：产品质量、产品供应能力、交付期、交付方式等。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评审负责人：杨承均、尹治中、高翔</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评审结论：满足要求，同意签订。</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批准人：余运海</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评审时间</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07</w:t>
            </w:r>
            <w:r>
              <w:rPr>
                <w:rFonts w:ascii="Times New Roman" w:hAnsi="Times New Roman" w:hint="eastAsia"/>
                <w:szCs w:val="21"/>
              </w:rPr>
              <w:t>月</w:t>
            </w:r>
            <w:r>
              <w:rPr>
                <w:rFonts w:ascii="Times New Roman" w:hAnsi="Times New Roman" w:hint="eastAsia"/>
                <w:szCs w:val="21"/>
              </w:rPr>
              <w:t>05</w:t>
            </w:r>
            <w:r>
              <w:rPr>
                <w:rFonts w:ascii="Times New Roman" w:hAnsi="Times New Roman" w:hint="eastAsia"/>
                <w:szCs w:val="21"/>
              </w:rPr>
              <w:t>日（合同签订前）。</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查见其他合同均在签订前予以评审，记录保存较为散乱。口头提出下次审核关注。</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经查：近来以来，没有发生合同更改的情况，如果需要更改，需对更改内容重新评审。并将变化的要求及时通知有关人员。</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符合</w:t>
            </w:r>
          </w:p>
          <w:p w:rsidR="00A77534" w:rsidRDefault="00A77534" w:rsidP="00FC3DEE">
            <w:pPr>
              <w:pStyle w:val="20"/>
              <w:tabs>
                <w:tab w:val="right" w:leader="dot" w:pos="9072"/>
              </w:tabs>
              <w:spacing w:beforeLines="50"/>
              <w:ind w:leftChars="0" w:left="0"/>
              <w:rPr>
                <w:rFonts w:ascii="Times New Roman" w:hAnsi="Times New Roman"/>
                <w:szCs w:val="21"/>
              </w:rPr>
            </w:pPr>
          </w:p>
        </w:tc>
      </w:tr>
      <w:tr w:rsidR="00A77534">
        <w:trPr>
          <w:trHeight w:val="415"/>
        </w:trPr>
        <w:tc>
          <w:tcPr>
            <w:tcW w:w="21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lastRenderedPageBreak/>
              <w:t>顾客满意</w:t>
            </w:r>
          </w:p>
        </w:tc>
        <w:tc>
          <w:tcPr>
            <w:tcW w:w="960"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Q9.1.2</w:t>
            </w:r>
          </w:p>
        </w:tc>
        <w:tc>
          <w:tcPr>
            <w:tcW w:w="10207"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公司制定了《管理手册》，负责人讲主</w:t>
            </w:r>
            <w:r>
              <w:rPr>
                <w:rFonts w:ascii="Times New Roman" w:hAnsi="Times New Roman" w:hint="eastAsia"/>
                <w:szCs w:val="21"/>
              </w:rPr>
              <w:t>要通过日常口头交流、电话回访、登门拜访、定期发放《顾客满意度调查表》等形式来收集了解顾客是否满意的信息。提供有</w:t>
            </w: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月《顾客满意调查表》共</w:t>
            </w:r>
            <w:r>
              <w:rPr>
                <w:rFonts w:ascii="Times New Roman" w:hAnsi="Times New Roman" w:hint="eastAsia"/>
                <w:szCs w:val="21"/>
              </w:rPr>
              <w:t>3</w:t>
            </w:r>
            <w:r>
              <w:rPr>
                <w:rFonts w:ascii="Times New Roman" w:hAnsi="Times New Roman" w:hint="eastAsia"/>
                <w:szCs w:val="21"/>
              </w:rPr>
              <w:t>份</w:t>
            </w:r>
            <w:r>
              <w:rPr>
                <w:rFonts w:ascii="Times New Roman" w:hAnsi="Times New Roman" w:hint="eastAsia"/>
                <w:szCs w:val="21"/>
              </w:rPr>
              <w:t xml:space="preserve"> </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调查内容包括：产品总体质量水平、服务支持的有效性、配送的及时性、产品的价格、售后服务及时性和有效性、售后服务人员的态度、交付的及时性和准确性等</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统计分析结果</w:t>
            </w:r>
            <w:r>
              <w:rPr>
                <w:rFonts w:ascii="Times New Roman" w:hAnsi="Times New Roman" w:hint="eastAsia"/>
                <w:szCs w:val="21"/>
                <w:lang w:val="zh-CN"/>
              </w:rPr>
              <w:t>顾客满意度</w:t>
            </w:r>
            <w:r>
              <w:rPr>
                <w:rFonts w:ascii="Times New Roman" w:hAnsi="Times New Roman" w:hint="eastAsia"/>
                <w:szCs w:val="21"/>
              </w:rPr>
              <w:t>：</w:t>
            </w:r>
            <w:r>
              <w:rPr>
                <w:rFonts w:ascii="Times New Roman" w:hAnsi="Times New Roman" w:hint="eastAsia"/>
                <w:szCs w:val="21"/>
              </w:rPr>
              <w:t>97%</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暂无明显需实施纠正措施的改进事项。</w:t>
            </w:r>
          </w:p>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w:t>
            </w:r>
            <w:r>
              <w:rPr>
                <w:rFonts w:ascii="Times New Roman" w:hAnsi="Times New Roman" w:hint="eastAsia"/>
                <w:szCs w:val="21"/>
              </w:rPr>
              <w:t>提供顾客满意调查分析报告，负责人讲：顾客对本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1382" w:type="dxa"/>
          </w:tcPr>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符合</w:t>
            </w:r>
          </w:p>
        </w:tc>
      </w:tr>
    </w:tbl>
    <w:p w:rsidR="00A77534" w:rsidRDefault="00B93E45" w:rsidP="00FC3DEE">
      <w:pPr>
        <w:pStyle w:val="20"/>
        <w:tabs>
          <w:tab w:val="right" w:leader="dot" w:pos="9072"/>
        </w:tabs>
        <w:spacing w:beforeLines="50"/>
        <w:ind w:leftChars="0" w:left="0"/>
        <w:rPr>
          <w:rFonts w:ascii="Times New Roman" w:hAnsi="Times New Roman"/>
          <w:szCs w:val="21"/>
        </w:rPr>
      </w:pPr>
      <w:r>
        <w:rPr>
          <w:rFonts w:ascii="Times New Roman" w:hAnsi="Times New Roman" w:hint="eastAsia"/>
          <w:szCs w:val="21"/>
        </w:rPr>
        <w:t>说明：不符合标注</w:t>
      </w:r>
      <w:r>
        <w:rPr>
          <w:rFonts w:ascii="Times New Roman" w:hAnsi="Times New Roman" w:hint="eastAsia"/>
          <w:szCs w:val="21"/>
        </w:rPr>
        <w:t>N</w:t>
      </w:r>
    </w:p>
    <w:p w:rsidR="00FC3DEE" w:rsidRPr="00BE2170" w:rsidRDefault="00FC3DEE" w:rsidP="00FC3DEE">
      <w:pPr>
        <w:pStyle w:val="a9"/>
        <w:jc w:val="center"/>
        <w:rPr>
          <w:sz w:val="30"/>
          <w:szCs w:val="30"/>
        </w:rPr>
      </w:pPr>
      <w:r w:rsidRPr="00BE2170">
        <w:rPr>
          <w:rFonts w:hint="eastAsia"/>
          <w:sz w:val="30"/>
          <w:szCs w:val="30"/>
        </w:rPr>
        <w:t>管理体系审核检查表</w:t>
      </w:r>
    </w:p>
    <w:p w:rsidR="00FC3DEE" w:rsidRDefault="00FC3DEE" w:rsidP="00FC3DEE">
      <w:pPr>
        <w:pStyle w:val="a9"/>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1"/>
        <w:gridCol w:w="1048"/>
        <w:gridCol w:w="11353"/>
        <w:gridCol w:w="959"/>
      </w:tblGrid>
      <w:tr w:rsidR="00FC3DEE" w:rsidTr="001722ED">
        <w:trPr>
          <w:trHeight w:val="515"/>
        </w:trPr>
        <w:tc>
          <w:tcPr>
            <w:tcW w:w="514" w:type="pct"/>
            <w:vMerge w:val="restart"/>
            <w:vAlign w:val="center"/>
          </w:tcPr>
          <w:p w:rsidR="00FC3DEE" w:rsidRDefault="00FC3DEE" w:rsidP="001722ED">
            <w:pPr>
              <w:spacing w:before="120"/>
            </w:pPr>
            <w:r>
              <w:rPr>
                <w:rFonts w:cs="宋体" w:hint="eastAsia"/>
              </w:rPr>
              <w:lastRenderedPageBreak/>
              <w:t>过程与活动、抽样计划</w:t>
            </w:r>
          </w:p>
        </w:tc>
        <w:tc>
          <w:tcPr>
            <w:tcW w:w="352" w:type="pct"/>
            <w:vMerge w:val="restart"/>
            <w:vAlign w:val="center"/>
          </w:tcPr>
          <w:p w:rsidR="00FC3DEE" w:rsidRDefault="00FC3DEE" w:rsidP="001722ED">
            <w:r>
              <w:rPr>
                <w:rFonts w:cs="宋体" w:hint="eastAsia"/>
              </w:rPr>
              <w:t>涉及</w:t>
            </w:r>
          </w:p>
          <w:p w:rsidR="00FC3DEE" w:rsidRDefault="00FC3DEE" w:rsidP="001722ED">
            <w:r>
              <w:rPr>
                <w:rFonts w:cs="宋体" w:hint="eastAsia"/>
              </w:rPr>
              <w:t>条款</w:t>
            </w:r>
          </w:p>
        </w:tc>
        <w:tc>
          <w:tcPr>
            <w:tcW w:w="3810" w:type="pct"/>
            <w:vAlign w:val="center"/>
          </w:tcPr>
          <w:p w:rsidR="00FC3DEE" w:rsidRDefault="00FC3DEE" w:rsidP="001722ED">
            <w:r>
              <w:rPr>
                <w:rFonts w:cs="宋体" w:hint="eastAsia"/>
              </w:rPr>
              <w:t>受审核部门：销售部</w:t>
            </w:r>
            <w:r>
              <w:t xml:space="preserve">  </w:t>
            </w:r>
            <w:r>
              <w:rPr>
                <w:rFonts w:hint="eastAsia"/>
              </w:rPr>
              <w:t xml:space="preserve">    </w:t>
            </w:r>
            <w:r>
              <w:rPr>
                <w:rFonts w:cs="宋体" w:hint="eastAsia"/>
              </w:rPr>
              <w:t>主管领导：</w:t>
            </w:r>
            <w:r>
              <w:rPr>
                <w:rFonts w:hint="eastAsia"/>
              </w:rPr>
              <w:t>杨承均</w:t>
            </w:r>
            <w:r>
              <w:rPr>
                <w:rFonts w:cs="宋体" w:hint="eastAsia"/>
              </w:rPr>
              <w:t xml:space="preserve">        </w:t>
            </w:r>
            <w:r>
              <w:rPr>
                <w:rFonts w:cs="宋体" w:hint="eastAsia"/>
              </w:rPr>
              <w:t>陪同人员：</w:t>
            </w:r>
            <w:r>
              <w:rPr>
                <w:rFonts w:hint="eastAsia"/>
              </w:rPr>
              <w:t>余远海</w:t>
            </w:r>
          </w:p>
        </w:tc>
        <w:tc>
          <w:tcPr>
            <w:tcW w:w="322" w:type="pct"/>
            <w:vMerge w:val="restart"/>
            <w:vAlign w:val="center"/>
          </w:tcPr>
          <w:p w:rsidR="00FC3DEE" w:rsidRDefault="00FC3DEE" w:rsidP="001722ED">
            <w:r>
              <w:rPr>
                <w:rFonts w:cs="宋体" w:hint="eastAsia"/>
              </w:rPr>
              <w:t>判定</w:t>
            </w:r>
          </w:p>
        </w:tc>
      </w:tr>
      <w:tr w:rsidR="00FC3DEE" w:rsidTr="001722ED">
        <w:trPr>
          <w:trHeight w:val="558"/>
        </w:trPr>
        <w:tc>
          <w:tcPr>
            <w:tcW w:w="514" w:type="pct"/>
            <w:vMerge/>
            <w:vAlign w:val="center"/>
          </w:tcPr>
          <w:p w:rsidR="00FC3DEE" w:rsidRDefault="00FC3DEE" w:rsidP="001722ED"/>
        </w:tc>
        <w:tc>
          <w:tcPr>
            <w:tcW w:w="352" w:type="pct"/>
            <w:vMerge/>
            <w:vAlign w:val="center"/>
          </w:tcPr>
          <w:p w:rsidR="00FC3DEE" w:rsidRDefault="00FC3DEE" w:rsidP="001722ED"/>
        </w:tc>
        <w:tc>
          <w:tcPr>
            <w:tcW w:w="3810" w:type="pct"/>
            <w:vAlign w:val="center"/>
          </w:tcPr>
          <w:p w:rsidR="00FC3DEE" w:rsidRDefault="00FC3DEE" w:rsidP="001722ED">
            <w:pPr>
              <w:spacing w:before="120"/>
            </w:pPr>
            <w:r>
              <w:rPr>
                <w:rFonts w:cs="宋体" w:hint="eastAsia"/>
              </w:rPr>
              <w:t>审核员：</w:t>
            </w:r>
            <w:r>
              <w:rPr>
                <w:rFonts w:hint="eastAsia"/>
              </w:rPr>
              <w:t>文平，审核</w:t>
            </w:r>
            <w:r>
              <w:rPr>
                <w:rFonts w:hint="eastAsia"/>
              </w:rPr>
              <w:t>2021.7.27</w:t>
            </w:r>
          </w:p>
        </w:tc>
        <w:tc>
          <w:tcPr>
            <w:tcW w:w="322" w:type="pct"/>
            <w:vMerge/>
          </w:tcPr>
          <w:p w:rsidR="00FC3DEE" w:rsidRDefault="00FC3DEE" w:rsidP="001722ED"/>
        </w:tc>
      </w:tr>
      <w:tr w:rsidR="00FC3DEE" w:rsidTr="001722ED">
        <w:trPr>
          <w:trHeight w:val="573"/>
        </w:trPr>
        <w:tc>
          <w:tcPr>
            <w:tcW w:w="514" w:type="pct"/>
            <w:vMerge/>
            <w:vAlign w:val="center"/>
          </w:tcPr>
          <w:p w:rsidR="00FC3DEE" w:rsidRDefault="00FC3DEE" w:rsidP="001722ED"/>
        </w:tc>
        <w:tc>
          <w:tcPr>
            <w:tcW w:w="352" w:type="pct"/>
            <w:vMerge/>
            <w:vAlign w:val="center"/>
          </w:tcPr>
          <w:p w:rsidR="00FC3DEE" w:rsidRDefault="00FC3DEE" w:rsidP="001722ED"/>
        </w:tc>
        <w:tc>
          <w:tcPr>
            <w:tcW w:w="3810" w:type="pct"/>
            <w:vAlign w:val="center"/>
          </w:tcPr>
          <w:p w:rsidR="00FC3DEE" w:rsidRDefault="00FC3DEE" w:rsidP="001722ED">
            <w:pPr>
              <w:spacing w:line="240" w:lineRule="exact"/>
            </w:pPr>
            <w:r>
              <w:rPr>
                <w:rFonts w:cs="宋体" w:hint="eastAsia"/>
              </w:rPr>
              <w:t>审核条款：</w:t>
            </w:r>
          </w:p>
        </w:tc>
        <w:tc>
          <w:tcPr>
            <w:tcW w:w="322" w:type="pct"/>
            <w:vMerge/>
          </w:tcPr>
          <w:p w:rsidR="00FC3DEE" w:rsidRDefault="00FC3DEE" w:rsidP="001722ED"/>
        </w:tc>
      </w:tr>
      <w:tr w:rsidR="00FC3DEE" w:rsidTr="001722ED">
        <w:trPr>
          <w:trHeight w:val="876"/>
        </w:trPr>
        <w:tc>
          <w:tcPr>
            <w:tcW w:w="514" w:type="pct"/>
            <w:vAlign w:val="center"/>
          </w:tcPr>
          <w:p w:rsidR="00FC3DEE" w:rsidRDefault="00FC3DEE" w:rsidP="001722ED">
            <w:r>
              <w:rPr>
                <w:rFonts w:cs="宋体" w:hint="eastAsia"/>
              </w:rPr>
              <w:t>组织的岗位、职责权限</w:t>
            </w:r>
          </w:p>
        </w:tc>
        <w:tc>
          <w:tcPr>
            <w:tcW w:w="352" w:type="pct"/>
            <w:vAlign w:val="center"/>
          </w:tcPr>
          <w:p w:rsidR="00FC3DEE" w:rsidRDefault="00FC3DEE" w:rsidP="001722ED">
            <w:r>
              <w:rPr>
                <w:rFonts w:hint="eastAsia"/>
              </w:rPr>
              <w:t>ES</w:t>
            </w:r>
          </w:p>
          <w:p w:rsidR="00FC3DEE" w:rsidRDefault="00FC3DEE" w:rsidP="001722ED">
            <w:r>
              <w:t>5.3</w:t>
            </w:r>
          </w:p>
        </w:tc>
        <w:tc>
          <w:tcPr>
            <w:tcW w:w="3810" w:type="pct"/>
            <w:vAlign w:val="center"/>
          </w:tcPr>
          <w:p w:rsidR="00FC3DEE" w:rsidRDefault="00FC3DEE" w:rsidP="001722ED">
            <w:r>
              <w:rPr>
                <w:rFonts w:cs="宋体" w:hint="eastAsia"/>
              </w:rPr>
              <w:t>主要负责：销售过程的控制；工作环境的管理；环境因素危险源的识别与控制、公司目标方案的执行、应急准备和响应等</w:t>
            </w:r>
          </w:p>
          <w:p w:rsidR="00FC3DEE" w:rsidRDefault="00FC3DEE" w:rsidP="001722ED">
            <w:r>
              <w:rPr>
                <w:rFonts w:cs="宋体" w:hint="eastAsia"/>
              </w:rPr>
              <w:t>负责人对本部门的职责和权限以及工作流程清楚、明确完成本部门的目标指标，对工作要求明确。</w:t>
            </w:r>
          </w:p>
        </w:tc>
        <w:tc>
          <w:tcPr>
            <w:tcW w:w="322" w:type="pct"/>
          </w:tcPr>
          <w:p w:rsidR="00FC3DEE" w:rsidRDefault="00FC3DEE" w:rsidP="001722ED"/>
        </w:tc>
      </w:tr>
      <w:tr w:rsidR="00FC3DEE" w:rsidTr="001722ED">
        <w:trPr>
          <w:trHeight w:val="1023"/>
        </w:trPr>
        <w:tc>
          <w:tcPr>
            <w:tcW w:w="514" w:type="pct"/>
            <w:vAlign w:val="center"/>
          </w:tcPr>
          <w:p w:rsidR="00FC3DEE" w:rsidRDefault="00FC3DEE" w:rsidP="001722ED">
            <w:r>
              <w:rPr>
                <w:rFonts w:cs="宋体" w:hint="eastAsia"/>
              </w:rPr>
              <w:t>目标和方案</w:t>
            </w:r>
          </w:p>
        </w:tc>
        <w:tc>
          <w:tcPr>
            <w:tcW w:w="352" w:type="pct"/>
            <w:vAlign w:val="center"/>
          </w:tcPr>
          <w:p w:rsidR="00FC3DEE" w:rsidRDefault="00FC3DEE" w:rsidP="001722ED">
            <w:r>
              <w:rPr>
                <w:rFonts w:hint="eastAsia"/>
              </w:rPr>
              <w:t>ES</w:t>
            </w:r>
          </w:p>
          <w:p w:rsidR="00FC3DEE" w:rsidRDefault="00FC3DEE" w:rsidP="001722ED">
            <w:r>
              <w:t>6.2</w:t>
            </w:r>
          </w:p>
        </w:tc>
        <w:tc>
          <w:tcPr>
            <w:tcW w:w="3810" w:type="pct"/>
            <w:vAlign w:val="center"/>
          </w:tcPr>
          <w:p w:rsidR="00FC3DEE" w:rsidRDefault="00FC3DEE" w:rsidP="001722ED">
            <w:pPr>
              <w:rPr>
                <w:rFonts w:cs="宋体"/>
              </w:rPr>
            </w:pPr>
            <w:r>
              <w:rPr>
                <w:rFonts w:cs="宋体" w:hint="eastAsia"/>
              </w:rPr>
              <w:t>部门目标</w:t>
            </w:r>
            <w:r>
              <w:rPr>
                <w:rFonts w:cs="宋体" w:hint="eastAsia"/>
              </w:rPr>
              <w:t xml:space="preserve">              </w:t>
            </w:r>
            <w:r>
              <w:rPr>
                <w:rFonts w:cs="宋体" w:hint="eastAsia"/>
              </w:rPr>
              <w:t>完成情况</w:t>
            </w:r>
            <w:r>
              <w:rPr>
                <w:rFonts w:cs="宋体" w:hint="eastAsia"/>
              </w:rPr>
              <w:t xml:space="preserve">    </w:t>
            </w:r>
            <w:r>
              <w:rPr>
                <w:rFonts w:hint="eastAsia"/>
              </w:rPr>
              <w:t>考核人：高翔</w:t>
            </w:r>
            <w:r>
              <w:rPr>
                <w:rFonts w:hint="eastAsia"/>
              </w:rPr>
              <w:t>2021.7.2</w:t>
            </w:r>
          </w:p>
          <w:p w:rsidR="00FC3DEE" w:rsidRDefault="00FC3DEE" w:rsidP="001722ED">
            <w:pPr>
              <w:rPr>
                <w:rFonts w:cs="宋体"/>
              </w:rPr>
            </w:pPr>
            <w:r>
              <w:rPr>
                <w:rFonts w:cs="宋体" w:hint="eastAsia"/>
              </w:rPr>
              <w:t>固废处理</w:t>
            </w:r>
            <w:r>
              <w:rPr>
                <w:rFonts w:cs="宋体" w:hint="eastAsia"/>
              </w:rPr>
              <w:t>100%            100%</w:t>
            </w:r>
          </w:p>
          <w:p w:rsidR="00FC3DEE" w:rsidRDefault="00FC3DEE" w:rsidP="001722ED">
            <w:pPr>
              <w:rPr>
                <w:rFonts w:cs="宋体"/>
              </w:rPr>
            </w:pPr>
            <w:r>
              <w:rPr>
                <w:rFonts w:cs="宋体" w:hint="eastAsia"/>
              </w:rPr>
              <w:t>意外事故发生为</w:t>
            </w:r>
            <w:r>
              <w:rPr>
                <w:rFonts w:cs="宋体" w:hint="eastAsia"/>
              </w:rPr>
              <w:t xml:space="preserve">0          </w:t>
            </w:r>
            <w:r>
              <w:rPr>
                <w:rFonts w:cs="宋体" w:hint="eastAsia"/>
              </w:rPr>
              <w:t>无</w:t>
            </w:r>
          </w:p>
          <w:p w:rsidR="00FC3DEE" w:rsidRDefault="00FC3DEE" w:rsidP="001722ED">
            <w:pPr>
              <w:rPr>
                <w:rFonts w:hAnsi="宋体"/>
              </w:rPr>
            </w:pPr>
            <w:r>
              <w:rPr>
                <w:rFonts w:cs="宋体" w:hint="eastAsia"/>
              </w:rPr>
              <w:t>火灾事故为</w:t>
            </w:r>
            <w:r>
              <w:rPr>
                <w:rFonts w:cs="宋体" w:hint="eastAsia"/>
              </w:rPr>
              <w:t xml:space="preserve">0              </w:t>
            </w:r>
            <w:r>
              <w:rPr>
                <w:rFonts w:cs="宋体" w:hint="eastAsia"/>
              </w:rPr>
              <w:t>无</w:t>
            </w:r>
          </w:p>
          <w:p w:rsidR="00FC3DEE" w:rsidRDefault="00FC3DEE" w:rsidP="001722ED">
            <w:pPr>
              <w:pStyle w:val="a0"/>
            </w:pPr>
            <w:r>
              <w:rPr>
                <w:rFonts w:hint="eastAsia"/>
              </w:rPr>
              <w:t>提供</w:t>
            </w:r>
            <w:r>
              <w:rPr>
                <w:rFonts w:hint="eastAsia"/>
              </w:rPr>
              <w:t>2021.1-2021.6</w:t>
            </w:r>
            <w:r>
              <w:rPr>
                <w:rFonts w:hint="eastAsia"/>
              </w:rPr>
              <w:t>月目标考核情况，目标均完成</w:t>
            </w:r>
          </w:p>
          <w:p w:rsidR="00FC3DEE" w:rsidRDefault="00FC3DEE" w:rsidP="001722ED">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rsidR="00FC3DEE" w:rsidRDefault="00FC3DEE" w:rsidP="001722ED">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rsidR="00FC3DEE" w:rsidRDefault="00FC3DEE" w:rsidP="001722ED">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FC3DEE" w:rsidRDefault="00FC3DEE" w:rsidP="001722ED">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rsidR="00FC3DEE" w:rsidRDefault="00FC3DEE" w:rsidP="001722ED">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w:t>
            </w:r>
            <w:r>
              <w:rPr>
                <w:rFonts w:hint="eastAsia"/>
              </w:rPr>
              <w:t>尹治中</w:t>
            </w:r>
            <w:r>
              <w:rPr>
                <w:rFonts w:ascii="宋体" w:hAnsi="宋体" w:cs="宋体" w:hint="eastAsia"/>
                <w:szCs w:val="21"/>
              </w:rPr>
              <w:t>，责任部门：</w:t>
            </w:r>
            <w:r>
              <w:rPr>
                <w:rFonts w:ascii="宋体" w:hAnsi="宋体" w:hint="eastAsia"/>
                <w:szCs w:val="21"/>
              </w:rPr>
              <w:t>办公室</w:t>
            </w:r>
            <w:r>
              <w:rPr>
                <w:rFonts w:ascii="宋体" w:hAnsi="宋体" w:cs="宋体" w:hint="eastAsia"/>
                <w:szCs w:val="21"/>
              </w:rPr>
              <w:t>，执行日期：</w:t>
            </w:r>
            <w:r>
              <w:rPr>
                <w:rFonts w:ascii="宋体" w:hAnsi="宋体" w:hint="eastAsia"/>
                <w:szCs w:val="21"/>
              </w:rPr>
              <w:t>2021年1月-20</w:t>
            </w:r>
            <w:r>
              <w:rPr>
                <w:rFonts w:ascii="宋体" w:hAnsi="宋体"/>
                <w:szCs w:val="21"/>
              </w:rPr>
              <w:t>21</w:t>
            </w:r>
            <w:r>
              <w:rPr>
                <w:rFonts w:ascii="宋体" w:hAnsi="宋体" w:hint="eastAsia"/>
                <w:szCs w:val="21"/>
              </w:rPr>
              <w:t>年12月</w:t>
            </w:r>
          </w:p>
          <w:p w:rsidR="00FC3DEE" w:rsidRDefault="00FC3DEE" w:rsidP="001722ED">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、对职工进行安全教育培训。执行部门：各部门，责任部门：</w:t>
            </w:r>
            <w:r>
              <w:rPr>
                <w:rFonts w:hint="eastAsia"/>
              </w:rPr>
              <w:t>综合办公室</w:t>
            </w:r>
            <w:r>
              <w:rPr>
                <w:rFonts w:hint="eastAsia"/>
              </w:rPr>
              <w:t xml:space="preserve"> </w:t>
            </w:r>
            <w:r>
              <w:t xml:space="preserve"> </w:t>
            </w:r>
            <w:r>
              <w:rPr>
                <w:rFonts w:ascii="宋体" w:hAnsi="宋体" w:cs="宋体" w:hint="eastAsia"/>
                <w:szCs w:val="21"/>
              </w:rPr>
              <w:t>执行日期：</w:t>
            </w:r>
            <w:r>
              <w:rPr>
                <w:rFonts w:ascii="宋体" w:hAnsi="宋体" w:hint="eastAsia"/>
                <w:szCs w:val="21"/>
              </w:rPr>
              <w:t>2021年1月-20</w:t>
            </w:r>
            <w:r>
              <w:rPr>
                <w:rFonts w:ascii="宋体" w:hAnsi="宋体"/>
                <w:szCs w:val="21"/>
              </w:rPr>
              <w:t>21</w:t>
            </w:r>
            <w:r>
              <w:rPr>
                <w:rFonts w:ascii="宋体" w:hAnsi="宋体" w:hint="eastAsia"/>
                <w:szCs w:val="21"/>
              </w:rPr>
              <w:t>年12月。</w:t>
            </w:r>
          </w:p>
          <w:p w:rsidR="00FC3DEE" w:rsidRDefault="00FC3DEE" w:rsidP="001722ED">
            <w:pPr>
              <w:ind w:firstLineChars="200" w:firstLine="420"/>
            </w:pPr>
            <w:r>
              <w:rPr>
                <w:rFonts w:ascii="宋体" w:hAnsi="宋体" w:cs="宋体" w:hint="eastAsia"/>
                <w:szCs w:val="21"/>
              </w:rPr>
              <w:t>上述目标、指标2</w:t>
            </w:r>
            <w:r>
              <w:rPr>
                <w:rFonts w:ascii="宋体" w:hAnsi="宋体" w:cs="宋体"/>
                <w:szCs w:val="21"/>
              </w:rPr>
              <w:t>0</w:t>
            </w:r>
            <w:r>
              <w:rPr>
                <w:rFonts w:ascii="宋体" w:hAnsi="宋体" w:cs="宋体" w:hint="eastAsia"/>
                <w:szCs w:val="21"/>
              </w:rPr>
              <w:t>21年第一季度进行考核，考核结果：全部达标，检查人：</w:t>
            </w:r>
            <w:r>
              <w:rPr>
                <w:rFonts w:hint="eastAsia"/>
              </w:rPr>
              <w:t>尹治中</w:t>
            </w:r>
            <w:r>
              <w:rPr>
                <w:rFonts w:ascii="宋体" w:hAnsi="宋体" w:cs="宋体" w:hint="eastAsia"/>
                <w:szCs w:val="21"/>
              </w:rPr>
              <w:t>。制定的指标和管理方案基本可行。</w:t>
            </w:r>
          </w:p>
          <w:p w:rsidR="00FC3DEE" w:rsidRDefault="00FC3DEE" w:rsidP="001722ED">
            <w:r>
              <w:rPr>
                <w:rFonts w:hint="eastAsia"/>
              </w:rPr>
              <w:t>查</w:t>
            </w:r>
            <w:r>
              <w:rPr>
                <w:rFonts w:hint="eastAsia"/>
              </w:rPr>
              <w:t>2</w:t>
            </w:r>
            <w:r>
              <w:t>021</w:t>
            </w:r>
            <w:r>
              <w:rPr>
                <w:rFonts w:hint="eastAsia"/>
              </w:rPr>
              <w:t>年</w:t>
            </w:r>
            <w:r>
              <w:rPr>
                <w:rFonts w:hint="eastAsia"/>
              </w:rPr>
              <w:t>1</w:t>
            </w:r>
            <w:r>
              <w:rPr>
                <w:rFonts w:hint="eastAsia"/>
              </w:rPr>
              <w:t>月</w:t>
            </w:r>
            <w:r>
              <w:rPr>
                <w:rFonts w:hint="eastAsia"/>
              </w:rPr>
              <w:t>-</w:t>
            </w:r>
            <w:r>
              <w:t>3</w:t>
            </w:r>
            <w:r>
              <w:rPr>
                <w:rFonts w:hint="eastAsia"/>
              </w:rPr>
              <w:t>月，指标均完成，</w:t>
            </w:r>
            <w:r>
              <w:rPr>
                <w:rFonts w:hint="eastAsia"/>
                <w:bCs/>
              </w:rPr>
              <w:t>编制：高翔</w:t>
            </w:r>
            <w:r>
              <w:rPr>
                <w:rFonts w:hint="eastAsia"/>
                <w:bCs/>
              </w:rPr>
              <w:t xml:space="preserve">  </w:t>
            </w:r>
            <w:r>
              <w:rPr>
                <w:rFonts w:hint="eastAsia"/>
                <w:bCs/>
              </w:rPr>
              <w:t>审查：</w:t>
            </w:r>
            <w:r>
              <w:rPr>
                <w:rFonts w:hint="eastAsia"/>
              </w:rPr>
              <w:t>余远海。</w:t>
            </w:r>
          </w:p>
        </w:tc>
        <w:tc>
          <w:tcPr>
            <w:tcW w:w="322" w:type="pct"/>
          </w:tcPr>
          <w:p w:rsidR="00FC3DEE" w:rsidRDefault="00FC3DEE" w:rsidP="001722ED"/>
        </w:tc>
      </w:tr>
      <w:tr w:rsidR="00FC3DEE" w:rsidTr="001722ED">
        <w:trPr>
          <w:trHeight w:val="1678"/>
        </w:trPr>
        <w:tc>
          <w:tcPr>
            <w:tcW w:w="514" w:type="pct"/>
            <w:vAlign w:val="center"/>
          </w:tcPr>
          <w:p w:rsidR="00FC3DEE" w:rsidRDefault="00FC3DEE" w:rsidP="001722ED">
            <w:r>
              <w:rPr>
                <w:rFonts w:cs="宋体" w:hint="eastAsia"/>
              </w:rPr>
              <w:lastRenderedPageBreak/>
              <w:t>环境因素、危险源辨识评价和控制措施的确定</w:t>
            </w:r>
          </w:p>
        </w:tc>
        <w:tc>
          <w:tcPr>
            <w:tcW w:w="352" w:type="pct"/>
            <w:vAlign w:val="center"/>
          </w:tcPr>
          <w:p w:rsidR="00FC3DEE" w:rsidRDefault="00FC3DEE" w:rsidP="001722ED">
            <w:r>
              <w:rPr>
                <w:rFonts w:hint="eastAsia"/>
              </w:rPr>
              <w:t>ES</w:t>
            </w:r>
          </w:p>
          <w:p w:rsidR="00FC3DEE" w:rsidRDefault="00FC3DEE" w:rsidP="001722ED">
            <w:r>
              <w:t>6.1.2</w:t>
            </w:r>
          </w:p>
        </w:tc>
        <w:tc>
          <w:tcPr>
            <w:tcW w:w="3810" w:type="pct"/>
            <w:vAlign w:val="center"/>
          </w:tcPr>
          <w:p w:rsidR="00FC3DEE" w:rsidRDefault="00FC3DEE" w:rsidP="001722ED">
            <w:pPr>
              <w:spacing w:line="394" w:lineRule="exact"/>
              <w:ind w:firstLineChars="200" w:firstLine="420"/>
              <w:rPr>
                <w:color w:val="000000"/>
                <w:szCs w:val="21"/>
              </w:rPr>
            </w:pPr>
            <w:r>
              <w:rPr>
                <w:rFonts w:hint="eastAsia"/>
                <w:color w:val="000000"/>
                <w:szCs w:val="21"/>
              </w:rPr>
              <w:t>编制了</w:t>
            </w:r>
            <w:r>
              <w:rPr>
                <w:color w:val="000000"/>
                <w:szCs w:val="21"/>
              </w:rPr>
              <w:t>《环境因素的识别与评价控制程序》</w:t>
            </w:r>
            <w:r>
              <w:rPr>
                <w:rFonts w:hint="eastAsia"/>
                <w:color w:val="000000"/>
                <w:szCs w:val="21"/>
              </w:rPr>
              <w:t>、</w:t>
            </w:r>
            <w:r>
              <w:rPr>
                <w:color w:val="000000"/>
                <w:szCs w:val="21"/>
              </w:rPr>
              <w:t>《危险源辩识、风险评价和风险控制策划程序》</w:t>
            </w:r>
            <w:r>
              <w:rPr>
                <w:rFonts w:hint="eastAsia"/>
                <w:color w:val="000000"/>
                <w:szCs w:val="21"/>
              </w:rPr>
              <w:t>符合标准要求</w:t>
            </w:r>
            <w:r>
              <w:rPr>
                <w:rFonts w:hint="eastAsia"/>
                <w:color w:val="000000"/>
                <w:szCs w:val="21"/>
              </w:rPr>
              <w:t>.</w:t>
            </w:r>
          </w:p>
          <w:p w:rsidR="00FC3DEE" w:rsidRDefault="00FC3DEE" w:rsidP="001722ED">
            <w:pPr>
              <w:rPr>
                <w:rFonts w:ascii="宋体"/>
                <w:b/>
              </w:rPr>
            </w:pPr>
            <w:r>
              <w:rPr>
                <w:rFonts w:hint="eastAsia"/>
                <w:color w:val="000000"/>
                <w:szCs w:val="21"/>
              </w:rPr>
              <w:t>提供的“环境因素识别评价表”“重要环境因素清单”，</w:t>
            </w:r>
            <w:r>
              <w:rPr>
                <w:rFonts w:hint="eastAsia"/>
                <w:color w:val="000000"/>
                <w:szCs w:val="21"/>
              </w:rPr>
              <w:t xml:space="preserve"> </w:t>
            </w:r>
            <w:r>
              <w:rPr>
                <w:rFonts w:hint="eastAsia"/>
                <w:color w:val="000000"/>
                <w:szCs w:val="21"/>
              </w:rPr>
              <w:t>评价考虑了三种时态现在、过去、将来、三种状态、异常、正常、紧急考虑了法律法规，并进行了评价，服务过程，用打分法考虑了法规符合性、发生频次、影响范围等</w:t>
            </w:r>
            <w:r>
              <w:rPr>
                <w:rFonts w:hint="eastAsia"/>
                <w:color w:val="000000"/>
                <w:szCs w:val="21"/>
              </w:rPr>
              <w:t xml:space="preserve">, </w:t>
            </w:r>
            <w:r>
              <w:rPr>
                <w:rFonts w:hint="eastAsia"/>
                <w:color w:val="000000"/>
                <w:szCs w:val="21"/>
              </w:rPr>
              <w:t>通过定性判断法，共识别出重大环境因素</w:t>
            </w:r>
            <w:r>
              <w:rPr>
                <w:rFonts w:hint="eastAsia"/>
                <w:color w:val="000000"/>
                <w:szCs w:val="21"/>
              </w:rPr>
              <w:t>3</w:t>
            </w:r>
            <w:r>
              <w:rPr>
                <w:rFonts w:hint="eastAsia"/>
                <w:color w:val="000000"/>
                <w:szCs w:val="21"/>
              </w:rPr>
              <w:t>项：</w:t>
            </w:r>
            <w:r>
              <w:rPr>
                <w:rFonts w:hint="eastAsia"/>
              </w:rPr>
              <w:t>意外火灾、固体废弃物</w:t>
            </w:r>
            <w:r>
              <w:rPr>
                <w:rFonts w:hint="eastAsia"/>
                <w:szCs w:val="21"/>
              </w:rPr>
              <w:t>，评价符合程序要求及公司的实际情况。</w:t>
            </w:r>
          </w:p>
          <w:p w:rsidR="00FC3DEE" w:rsidRDefault="00FC3DEE" w:rsidP="001722ED">
            <w:pPr>
              <w:ind w:firstLineChars="200" w:firstLine="420"/>
              <w:rPr>
                <w:szCs w:val="21"/>
              </w:rPr>
            </w:pPr>
            <w:r>
              <w:rPr>
                <w:rFonts w:hint="eastAsia"/>
                <w:szCs w:val="21"/>
              </w:rPr>
              <w:t>对重要环境因素的控制措施包括制定管理制度、监督检查、应急预案、培训等。提供《重要环境因素识别清单》，其中综合办公室涉及的重要环境因素：固废排放、意外火灾的发生，评价基本合理。</w:t>
            </w:r>
          </w:p>
          <w:p w:rsidR="00FC3DEE" w:rsidRDefault="00FC3DEE" w:rsidP="001722ED">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FC3DEE" w:rsidRDefault="00FC3DEE" w:rsidP="001722ED">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通过是非法，识别出不可接受风险，涉及不可接受风险：</w:t>
            </w:r>
            <w:r>
              <w:rPr>
                <w:rFonts w:hint="eastAsia"/>
              </w:rPr>
              <w:t>触电、火灾事故发生、交通意外伤害、食物中毒</w:t>
            </w:r>
            <w:r>
              <w:rPr>
                <w:rFonts w:hint="eastAsia"/>
                <w:szCs w:val="21"/>
              </w:rPr>
              <w:t>等，评价符合程序要求及公司的实际情况。对危险源的控制措施包括制定管理制度、监督检查、应急预案、培训等。</w:t>
            </w:r>
            <w:r>
              <w:rPr>
                <w:rFonts w:hint="eastAsia"/>
              </w:rPr>
              <w:t>。</w:t>
            </w:r>
          </w:p>
        </w:tc>
        <w:tc>
          <w:tcPr>
            <w:tcW w:w="322" w:type="pct"/>
          </w:tcPr>
          <w:p w:rsidR="00FC3DEE" w:rsidRDefault="00FC3DEE" w:rsidP="001722ED"/>
        </w:tc>
      </w:tr>
      <w:tr w:rsidR="00FC3DEE" w:rsidTr="001722ED">
        <w:trPr>
          <w:trHeight w:val="2815"/>
        </w:trPr>
        <w:tc>
          <w:tcPr>
            <w:tcW w:w="514" w:type="pct"/>
            <w:vAlign w:val="center"/>
          </w:tcPr>
          <w:p w:rsidR="00FC3DEE" w:rsidRDefault="00FC3DEE" w:rsidP="001722ED">
            <w:r>
              <w:rPr>
                <w:rFonts w:cs="宋体" w:hint="eastAsia"/>
              </w:rPr>
              <w:t>运行控制</w:t>
            </w:r>
          </w:p>
        </w:tc>
        <w:tc>
          <w:tcPr>
            <w:tcW w:w="352" w:type="pct"/>
            <w:vAlign w:val="center"/>
          </w:tcPr>
          <w:p w:rsidR="00FC3DEE" w:rsidRDefault="00FC3DEE" w:rsidP="001722ED">
            <w:r>
              <w:rPr>
                <w:rFonts w:hint="eastAsia"/>
              </w:rPr>
              <w:t>ES</w:t>
            </w:r>
          </w:p>
          <w:p w:rsidR="00FC3DEE" w:rsidRDefault="00FC3DEE" w:rsidP="001722ED">
            <w:r>
              <w:t>8.1</w:t>
            </w:r>
          </w:p>
        </w:tc>
        <w:tc>
          <w:tcPr>
            <w:tcW w:w="3810" w:type="pct"/>
            <w:vAlign w:val="center"/>
          </w:tcPr>
          <w:p w:rsidR="00FC3DEE" w:rsidRDefault="00FC3DEE" w:rsidP="001722ED">
            <w:r>
              <w:rPr>
                <w:rFonts w:hint="eastAsia"/>
              </w:rPr>
              <w:t>本部门应执行的运行控制文件包括：</w:t>
            </w:r>
            <w:r>
              <w:rPr>
                <w:rFonts w:hint="eastAsia"/>
                <w:lang w:val="en-GB"/>
              </w:rPr>
              <w:t>运行控制程序，</w:t>
            </w:r>
            <w:r>
              <w:rPr>
                <w:rFonts w:hint="eastAsia"/>
              </w:rPr>
              <w:t>废弃物控制程序、噪声控制程序、消防控制程序、设备控制程序、劳动防护用品控制程序、资源能源控制程序等</w:t>
            </w:r>
          </w:p>
          <w:p w:rsidR="00FC3DEE" w:rsidRPr="0084365C" w:rsidRDefault="00FC3DEE" w:rsidP="001722ED">
            <w:pPr>
              <w:pStyle w:val="a0"/>
            </w:pPr>
            <w:r w:rsidRPr="0084365C">
              <w:rPr>
                <w:rFonts w:hint="eastAsia"/>
              </w:rPr>
              <w:t>销售流程：客户需求—签订合同—采购—发货</w:t>
            </w:r>
            <w:r w:rsidRPr="0084365C">
              <w:rPr>
                <w:rFonts w:hint="eastAsia"/>
              </w:rPr>
              <w:t>--</w:t>
            </w:r>
            <w:r w:rsidRPr="0084365C">
              <w:rPr>
                <w:rFonts w:hint="eastAsia"/>
              </w:rPr>
              <w:t>验收</w:t>
            </w:r>
            <w:r w:rsidRPr="0084365C">
              <w:rPr>
                <w:rFonts w:hint="eastAsia"/>
              </w:rPr>
              <w:t>-</w:t>
            </w:r>
            <w:r w:rsidRPr="0084365C">
              <w:rPr>
                <w:rFonts w:hint="eastAsia"/>
              </w:rPr>
              <w:t>后续服务</w:t>
            </w:r>
          </w:p>
          <w:p w:rsidR="00FC3DEE" w:rsidRPr="0084365C" w:rsidRDefault="00FC3DEE" w:rsidP="001722ED">
            <w:r w:rsidRPr="0084365C">
              <w:rPr>
                <w:rFonts w:hint="eastAsia"/>
              </w:rPr>
              <w:t>运行控制情况：</w:t>
            </w:r>
          </w:p>
          <w:p w:rsidR="00FC3DEE" w:rsidRPr="0084365C" w:rsidRDefault="00FC3DEE" w:rsidP="001722ED">
            <w:r w:rsidRPr="0084365C">
              <w:rPr>
                <w:rFonts w:hint="eastAsia"/>
              </w:rPr>
              <w:t>1</w:t>
            </w:r>
            <w:r w:rsidRPr="0084365C">
              <w:rPr>
                <w:rFonts w:hint="eastAsia"/>
              </w:rPr>
              <w:t>、危险废物</w:t>
            </w:r>
            <w:r w:rsidRPr="0084365C">
              <w:rPr>
                <w:rFonts w:hint="eastAsia"/>
              </w:rPr>
              <w:t>-</w:t>
            </w:r>
            <w:r w:rsidRPr="0084365C">
              <w:rPr>
                <w:rFonts w:hint="eastAsia"/>
              </w:rPr>
              <w:t>无</w:t>
            </w:r>
          </w:p>
          <w:p w:rsidR="00FC3DEE" w:rsidRPr="0084365C" w:rsidRDefault="00FC3DEE" w:rsidP="001722ED">
            <w:r w:rsidRPr="0084365C">
              <w:rPr>
                <w:rFonts w:hint="eastAsia"/>
              </w:rPr>
              <w:t>2</w:t>
            </w:r>
            <w:r w:rsidRPr="0084365C">
              <w:rPr>
                <w:rFonts w:hint="eastAsia"/>
              </w:rPr>
              <w:t>、固体废弃物的废弃</w:t>
            </w:r>
          </w:p>
          <w:p w:rsidR="00FC3DEE" w:rsidRPr="0084365C" w:rsidRDefault="00FC3DEE" w:rsidP="001722ED">
            <w:pPr>
              <w:pStyle w:val="1"/>
              <w:ind w:firstLineChars="0" w:firstLine="0"/>
            </w:pPr>
            <w:r w:rsidRPr="0084365C">
              <w:rPr>
                <w:rFonts w:hint="eastAsia"/>
              </w:rPr>
              <w:t>生活垃圾在办公区域集中收集后，由物业管理交环卫部门统一定期清运；回收固废处理（包括危险固废如墨盒、硒鼓等）作好分类保存交供应商回收。</w:t>
            </w:r>
          </w:p>
          <w:p w:rsidR="00FC3DEE" w:rsidRPr="0084365C" w:rsidRDefault="00FC3DEE" w:rsidP="001722ED">
            <w:pPr>
              <w:pStyle w:val="1"/>
              <w:ind w:firstLineChars="0" w:firstLine="0"/>
            </w:pPr>
            <w:r w:rsidRPr="0084365C">
              <w:rPr>
                <w:rFonts w:hint="eastAsia"/>
              </w:rPr>
              <w:t>霉变的粮食，统一由供方进行回收</w:t>
            </w:r>
          </w:p>
          <w:p w:rsidR="00FC3DEE" w:rsidRPr="0084365C" w:rsidRDefault="00FC3DEE" w:rsidP="001722ED">
            <w:r w:rsidRPr="0084365C">
              <w:rPr>
                <w:rFonts w:hint="eastAsia"/>
              </w:rPr>
              <w:t>3</w:t>
            </w:r>
            <w:r w:rsidRPr="0084365C">
              <w:rPr>
                <w:rFonts w:hint="eastAsia"/>
              </w:rPr>
              <w:t>、库房噪声的排放</w:t>
            </w:r>
          </w:p>
          <w:p w:rsidR="00FC3DEE" w:rsidRPr="0084365C" w:rsidRDefault="00FC3DEE" w:rsidP="001722ED">
            <w:r w:rsidRPr="0084365C">
              <w:rPr>
                <w:rFonts w:hint="eastAsia"/>
              </w:rPr>
              <w:t>设备噪声较小，目前的控制为加强对设备的维护和保养，设备是库房传输设备。</w:t>
            </w:r>
          </w:p>
          <w:p w:rsidR="00FC3DEE" w:rsidRDefault="00FC3DEE" w:rsidP="001722ED">
            <w:r>
              <w:rPr>
                <w:rFonts w:hint="eastAsia"/>
              </w:rPr>
              <w:t>4</w:t>
            </w:r>
            <w:r>
              <w:rPr>
                <w:rFonts w:hint="eastAsia"/>
              </w:rPr>
              <w:t>、火灾</w:t>
            </w:r>
          </w:p>
          <w:p w:rsidR="00FC3DEE" w:rsidRDefault="00FC3DEE" w:rsidP="001722ED">
            <w:r>
              <w:rPr>
                <w:rFonts w:hint="eastAsia"/>
              </w:rPr>
              <w:t>查现场。灭火器，均在有效状态，现场有警示标示，对潜在的火灾制定了应急预案。详见</w:t>
            </w:r>
            <w:r>
              <w:rPr>
                <w:rFonts w:hint="eastAsia"/>
              </w:rPr>
              <w:t>8.2</w:t>
            </w:r>
            <w:r>
              <w:rPr>
                <w:rFonts w:hint="eastAsia"/>
              </w:rPr>
              <w:t>审核记录。</w:t>
            </w:r>
          </w:p>
          <w:p w:rsidR="00FC3DEE" w:rsidRDefault="00FC3DEE" w:rsidP="001722ED">
            <w:r>
              <w:rPr>
                <w:rFonts w:hint="eastAsia"/>
              </w:rPr>
              <w:t>5</w:t>
            </w:r>
            <w:r>
              <w:rPr>
                <w:rFonts w:hint="eastAsia"/>
              </w:rPr>
              <w:t>、机械伤害</w:t>
            </w:r>
          </w:p>
          <w:p w:rsidR="00FC3DEE" w:rsidRDefault="00FC3DEE" w:rsidP="001722ED">
            <w:r>
              <w:rPr>
                <w:rFonts w:hint="eastAsia"/>
              </w:rPr>
              <w:lastRenderedPageBreak/>
              <w:t>现场库房设备状态良好，防护设施齐全，制定了防止机械伤害的管理方案。未出现过严重的机械伤害事故。</w:t>
            </w:r>
          </w:p>
          <w:p w:rsidR="00FC3DEE" w:rsidRDefault="00FC3DEE" w:rsidP="001722ED">
            <w:r>
              <w:rPr>
                <w:rFonts w:hint="eastAsia"/>
              </w:rPr>
              <w:t>6</w:t>
            </w:r>
            <w:r>
              <w:rPr>
                <w:rFonts w:hint="eastAsia"/>
              </w:rPr>
              <w:t>、高温中暑</w:t>
            </w:r>
          </w:p>
          <w:p w:rsidR="00FC3DEE" w:rsidRDefault="00FC3DEE" w:rsidP="001722ED">
            <w:r>
              <w:rPr>
                <w:rFonts w:hint="eastAsia"/>
              </w:rPr>
              <w:t>公司向员工提供防暑降温的食品和药品，综合办公室有专人负责该工作，没有发生过高温中暑的情况。</w:t>
            </w:r>
          </w:p>
          <w:p w:rsidR="00FC3DEE" w:rsidRDefault="00FC3DEE" w:rsidP="001722ED">
            <w:r>
              <w:rPr>
                <w:rFonts w:hint="eastAsia"/>
              </w:rPr>
              <w:t>7</w:t>
            </w:r>
            <w:r>
              <w:rPr>
                <w:rFonts w:hint="eastAsia"/>
              </w:rPr>
              <w:t>、触电</w:t>
            </w:r>
          </w:p>
          <w:p w:rsidR="00FC3DEE" w:rsidRDefault="00FC3DEE" w:rsidP="001722ED">
            <w:r>
              <w:rPr>
                <w:rFonts w:hint="eastAsia"/>
              </w:rPr>
              <w:t>生产现场，电源使用基本安全，未发现触电安全隐患。</w:t>
            </w:r>
          </w:p>
          <w:p w:rsidR="00FC3DEE" w:rsidRDefault="00FC3DEE" w:rsidP="001722ED">
            <w:r>
              <w:rPr>
                <w:rFonts w:hint="eastAsia"/>
              </w:rPr>
              <w:t>8</w:t>
            </w:r>
            <w:r>
              <w:rPr>
                <w:rFonts w:hint="eastAsia"/>
              </w:rPr>
              <w:t>、食品搬运过程中的可能出现的砸伤、货物码放过高引起的高处坠落</w:t>
            </w:r>
          </w:p>
          <w:p w:rsidR="00FC3DEE" w:rsidRDefault="00FC3DEE" w:rsidP="001722ED">
            <w:r>
              <w:rPr>
                <w:rFonts w:hint="eastAsia"/>
              </w:rPr>
              <w:t>工件的搬运主要采用手推车，对工人进行安全培训，防护设施齐全，制定了相应的应急预案。未出现过严重的工伤事故。</w:t>
            </w:r>
          </w:p>
          <w:p w:rsidR="00FC3DEE" w:rsidRDefault="00FC3DEE" w:rsidP="001722ED">
            <w:pPr>
              <w:pStyle w:val="a0"/>
            </w:pPr>
            <w:r>
              <w:rPr>
                <w:rFonts w:hint="eastAsia"/>
              </w:rPr>
              <w:t>高处坠落：对人员进行安全培训，物品码放尽量不要超过</w:t>
            </w:r>
            <w:r>
              <w:rPr>
                <w:rFonts w:hint="eastAsia"/>
              </w:rPr>
              <w:t>2</w:t>
            </w:r>
            <w:r>
              <w:rPr>
                <w:rFonts w:hint="eastAsia"/>
              </w:rPr>
              <w:t>米，超过时一定要码放稳定，人员要注意安全。</w:t>
            </w:r>
          </w:p>
          <w:p w:rsidR="00FC3DEE" w:rsidRDefault="00FC3DEE" w:rsidP="001722ED">
            <w:r>
              <w:rPr>
                <w:rFonts w:hint="eastAsia"/>
              </w:rPr>
              <w:t>9</w:t>
            </w:r>
            <w:r>
              <w:rPr>
                <w:rFonts w:hint="eastAsia"/>
              </w:rPr>
              <w:t>、食物中毒</w:t>
            </w:r>
          </w:p>
          <w:p w:rsidR="00FC3DEE" w:rsidRDefault="00FC3DEE" w:rsidP="001722ED">
            <w:r>
              <w:rPr>
                <w:rFonts w:hint="eastAsia"/>
              </w:rPr>
              <w:t>食物由于霉变、虫蛀、鼠害等，保存不当造成食物中毒，公司进行食物监测，进行灭鼠，杀虫，公司采用物理灭鼠杀虫法，有属笼、蟑螂贴等，对库存的食物定期监测，杀虫害等，同时对人员加强培训</w:t>
            </w:r>
          </w:p>
          <w:p w:rsidR="00FC3DEE" w:rsidRDefault="00FC3DEE" w:rsidP="001722ED">
            <w:r>
              <w:rPr>
                <w:rFonts w:hint="eastAsia"/>
              </w:rPr>
              <w:t>11</w:t>
            </w:r>
            <w:r>
              <w:rPr>
                <w:rFonts w:hint="eastAsia"/>
              </w:rPr>
              <w:t>现场劳动防护用品使用和管理情况</w:t>
            </w:r>
          </w:p>
          <w:p w:rsidR="00FC3DEE" w:rsidRDefault="00FC3DEE" w:rsidP="001722ED">
            <w:r>
              <w:rPr>
                <w:rFonts w:hint="eastAsia"/>
              </w:rPr>
              <w:t>提供了劳保用品管理的规定，为操作工发放了专用的面罩、手套。提供了防护用品的发放记录。</w:t>
            </w:r>
          </w:p>
          <w:p w:rsidR="00FC3DEE" w:rsidRDefault="00FC3DEE" w:rsidP="001722ED">
            <w:pPr>
              <w:numPr>
                <w:ilvl w:val="0"/>
                <w:numId w:val="2"/>
              </w:numPr>
            </w:pPr>
            <w:r>
              <w:rPr>
                <w:rFonts w:hint="eastAsia"/>
              </w:rPr>
              <w:t>受相关方施加影响：</w:t>
            </w:r>
            <w:r>
              <w:rPr>
                <w:rFonts w:hint="eastAsia"/>
              </w:rPr>
              <w:t xml:space="preserve"> </w:t>
            </w:r>
            <w:r>
              <w:rPr>
                <w:rFonts w:hint="eastAsia"/>
              </w:rPr>
              <w:t>组织对进入场所内的供方送货员、求职及培训人员视情况由安保人员或受访人提醒、签定安全协议等方式，告知相关遵守相应的运行准则，以防止外来人员受到人身伤害或职业健康安危害</w:t>
            </w:r>
          </w:p>
          <w:p w:rsidR="00FC3DEE" w:rsidRDefault="00FC3DEE" w:rsidP="001722ED">
            <w:pPr>
              <w:rPr>
                <w:lang w:val="en-GB"/>
              </w:rPr>
            </w:pPr>
            <w:r>
              <w:rPr>
                <w:rFonts w:hint="eastAsia"/>
              </w:rPr>
              <w:t>13</w:t>
            </w:r>
            <w:r>
              <w:rPr>
                <w:rFonts w:hint="eastAsia"/>
              </w:rPr>
              <w:t>、</w:t>
            </w:r>
            <w:r>
              <w:rPr>
                <w:rFonts w:hint="eastAsia"/>
                <w:lang w:val="en-GB"/>
              </w:rPr>
              <w:t>公司为员工缴纳了养老、工伤、医疗等保险。</w:t>
            </w:r>
          </w:p>
          <w:p w:rsidR="00FC3DEE" w:rsidRDefault="00FC3DEE" w:rsidP="001722ED">
            <w:r>
              <w:rPr>
                <w:rFonts w:hint="eastAsia"/>
              </w:rPr>
              <w:t>14</w:t>
            </w:r>
            <w:r>
              <w:rPr>
                <w:rFonts w:hint="eastAsia"/>
              </w:rPr>
              <w:t>、新冠疫情期间，组织策划了《疫情防控应急工作预案》，对疫情期间的疫情防控物资的发放、人员的管控、每日的人员体温检测、环境的消毒等进行了策划</w:t>
            </w:r>
          </w:p>
          <w:p w:rsidR="00FC3DEE" w:rsidRDefault="00FC3DEE" w:rsidP="001722ED">
            <w:pPr>
              <w:pStyle w:val="a0"/>
            </w:pPr>
            <w:r w:rsidRPr="0084365C">
              <w:rPr>
                <w:rFonts w:hint="eastAsia"/>
              </w:rPr>
              <w:t>15</w:t>
            </w:r>
            <w:r w:rsidRPr="0084365C">
              <w:rPr>
                <w:rFonts w:hint="eastAsia"/>
              </w:rPr>
              <w:t>防潮放霉变措施：库房经常通风、按时打扫卫生、保持地面干净，无污物、下班后关好门窗，防止下雨漂进屋内、随时检查房屋是否漏水等措施</w:t>
            </w:r>
          </w:p>
        </w:tc>
        <w:tc>
          <w:tcPr>
            <w:tcW w:w="322" w:type="pct"/>
          </w:tcPr>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p w:rsidR="00FC3DEE" w:rsidRDefault="00FC3DEE" w:rsidP="001722ED"/>
        </w:tc>
      </w:tr>
      <w:tr w:rsidR="00FC3DEE" w:rsidTr="001722ED">
        <w:trPr>
          <w:trHeight w:val="1183"/>
        </w:trPr>
        <w:tc>
          <w:tcPr>
            <w:tcW w:w="514" w:type="pct"/>
            <w:vAlign w:val="center"/>
          </w:tcPr>
          <w:p w:rsidR="00FC3DEE" w:rsidRDefault="00FC3DEE" w:rsidP="001722ED">
            <w:r>
              <w:rPr>
                <w:rFonts w:cs="宋体" w:hint="eastAsia"/>
              </w:rPr>
              <w:lastRenderedPageBreak/>
              <w:t>应急准备和响应</w:t>
            </w:r>
          </w:p>
        </w:tc>
        <w:tc>
          <w:tcPr>
            <w:tcW w:w="352" w:type="pct"/>
            <w:vAlign w:val="center"/>
          </w:tcPr>
          <w:p w:rsidR="00FC3DEE" w:rsidRDefault="00FC3DEE" w:rsidP="001722ED">
            <w:r>
              <w:rPr>
                <w:rFonts w:hint="eastAsia"/>
              </w:rPr>
              <w:t>ES</w:t>
            </w:r>
          </w:p>
          <w:p w:rsidR="00FC3DEE" w:rsidRDefault="00FC3DEE" w:rsidP="001722ED">
            <w:r>
              <w:t>8.2</w:t>
            </w:r>
          </w:p>
        </w:tc>
        <w:tc>
          <w:tcPr>
            <w:tcW w:w="3810" w:type="pct"/>
            <w:vAlign w:val="center"/>
          </w:tcPr>
          <w:p w:rsidR="00FC3DEE" w:rsidRDefault="00FC3DEE" w:rsidP="001722ED">
            <w:pPr>
              <w:rPr>
                <w:rFonts w:cs="宋体"/>
              </w:rPr>
            </w:pPr>
            <w:r>
              <w:rPr>
                <w:rFonts w:cs="宋体" w:hint="eastAsia"/>
              </w:rPr>
              <w:t>销售部参加综合办公室组织的应急预案及演练，详见综合办公室审核记录</w:t>
            </w:r>
          </w:p>
        </w:tc>
        <w:tc>
          <w:tcPr>
            <w:tcW w:w="322" w:type="pct"/>
          </w:tcPr>
          <w:p w:rsidR="00FC3DEE" w:rsidRDefault="00FC3DEE" w:rsidP="001722ED"/>
        </w:tc>
      </w:tr>
    </w:tbl>
    <w:p w:rsidR="00FC3DEE" w:rsidRDefault="00FC3DEE" w:rsidP="00FC3DEE">
      <w:pPr>
        <w:pStyle w:val="a9"/>
      </w:pPr>
    </w:p>
    <w:p w:rsidR="00FC3DEE" w:rsidRDefault="00FC3DEE" w:rsidP="00FC3DEE">
      <w:pPr>
        <w:pStyle w:val="a9"/>
      </w:pPr>
    </w:p>
    <w:p w:rsidR="00FC3DEE" w:rsidRDefault="00FC3DEE" w:rsidP="00FC3DEE">
      <w:pPr>
        <w:pStyle w:val="a9"/>
      </w:pPr>
      <w:r>
        <w:rPr>
          <w:rFonts w:cs="宋体" w:hint="eastAsia"/>
        </w:rPr>
        <w:t>说明：不符合标注</w:t>
      </w:r>
      <w:r>
        <w:t>N</w:t>
      </w:r>
    </w:p>
    <w:p w:rsidR="00FC3DEE" w:rsidRDefault="00FC3DEE" w:rsidP="00FC3DEE">
      <w:pPr>
        <w:pStyle w:val="2"/>
        <w:jc w:val="center"/>
      </w:pPr>
      <w:r>
        <w:rPr>
          <w:rFonts w:hint="eastAsia"/>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94"/>
        <w:gridCol w:w="895"/>
      </w:tblGrid>
      <w:tr w:rsidR="00FC3DEE" w:rsidTr="001722ED">
        <w:trPr>
          <w:trHeight w:val="341"/>
        </w:trPr>
        <w:tc>
          <w:tcPr>
            <w:tcW w:w="2160" w:type="dxa"/>
            <w:vMerge w:val="restart"/>
            <w:vAlign w:val="center"/>
          </w:tcPr>
          <w:p w:rsidR="00FC3DEE" w:rsidRDefault="00FC3DEE" w:rsidP="001722ED">
            <w:pPr>
              <w:spacing w:before="120"/>
              <w:jc w:val="center"/>
              <w:rPr>
                <w:sz w:val="24"/>
                <w:szCs w:val="24"/>
              </w:rPr>
            </w:pPr>
            <w:r>
              <w:rPr>
                <w:rFonts w:hint="eastAsia"/>
                <w:sz w:val="24"/>
                <w:szCs w:val="24"/>
              </w:rPr>
              <w:t>过程与活动、</w:t>
            </w:r>
          </w:p>
          <w:p w:rsidR="00FC3DEE" w:rsidRDefault="00FC3DEE" w:rsidP="001722ED">
            <w:pPr>
              <w:jc w:val="center"/>
            </w:pPr>
            <w:r>
              <w:rPr>
                <w:rFonts w:hint="eastAsia"/>
                <w:sz w:val="24"/>
                <w:szCs w:val="24"/>
              </w:rPr>
              <w:t>抽样计划</w:t>
            </w:r>
          </w:p>
        </w:tc>
        <w:tc>
          <w:tcPr>
            <w:tcW w:w="960" w:type="dxa"/>
            <w:vMerge w:val="restart"/>
            <w:vAlign w:val="center"/>
          </w:tcPr>
          <w:p w:rsidR="00FC3DEE" w:rsidRDefault="00FC3DEE" w:rsidP="001722ED">
            <w:pPr>
              <w:rPr>
                <w:sz w:val="24"/>
                <w:szCs w:val="24"/>
              </w:rPr>
            </w:pPr>
            <w:r>
              <w:rPr>
                <w:rFonts w:hint="eastAsia"/>
                <w:sz w:val="24"/>
                <w:szCs w:val="24"/>
              </w:rPr>
              <w:t>涉及</w:t>
            </w:r>
          </w:p>
          <w:p w:rsidR="00FC3DEE" w:rsidRDefault="00FC3DEE" w:rsidP="001722ED">
            <w:r>
              <w:rPr>
                <w:rFonts w:hint="eastAsia"/>
                <w:sz w:val="24"/>
                <w:szCs w:val="24"/>
              </w:rPr>
              <w:t>条款</w:t>
            </w:r>
          </w:p>
        </w:tc>
        <w:tc>
          <w:tcPr>
            <w:tcW w:w="10694" w:type="dxa"/>
            <w:vAlign w:val="center"/>
          </w:tcPr>
          <w:p w:rsidR="00FC3DEE" w:rsidRDefault="00FC3DEE" w:rsidP="001722ED">
            <w:pPr>
              <w:rPr>
                <w:sz w:val="24"/>
                <w:szCs w:val="24"/>
              </w:rPr>
            </w:pPr>
            <w:r>
              <w:rPr>
                <w:rFonts w:hint="eastAsia"/>
                <w:sz w:val="24"/>
                <w:szCs w:val="24"/>
              </w:rPr>
              <w:t>受审核部门：综合办公室</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rPr>
              <w:t>高翔</w:t>
            </w:r>
            <w:r>
              <w:rPr>
                <w:rFonts w:hint="eastAsia"/>
                <w:sz w:val="24"/>
                <w:szCs w:val="24"/>
              </w:rPr>
              <w:t xml:space="preserve">             </w:t>
            </w:r>
            <w:r>
              <w:rPr>
                <w:rFonts w:hint="eastAsia"/>
                <w:sz w:val="24"/>
                <w:szCs w:val="24"/>
              </w:rPr>
              <w:t>陪同人员：</w:t>
            </w:r>
            <w:r>
              <w:rPr>
                <w:rFonts w:hint="eastAsia"/>
              </w:rPr>
              <w:t>余远海</w:t>
            </w:r>
          </w:p>
        </w:tc>
        <w:tc>
          <w:tcPr>
            <w:tcW w:w="895" w:type="dxa"/>
            <w:vMerge w:val="restart"/>
            <w:vAlign w:val="center"/>
          </w:tcPr>
          <w:p w:rsidR="00FC3DEE" w:rsidRDefault="00FC3DEE" w:rsidP="001722ED">
            <w:pPr>
              <w:rPr>
                <w:sz w:val="24"/>
                <w:szCs w:val="24"/>
              </w:rPr>
            </w:pPr>
            <w:r>
              <w:rPr>
                <w:rFonts w:hint="eastAsia"/>
                <w:sz w:val="24"/>
                <w:szCs w:val="24"/>
              </w:rPr>
              <w:t>判定</w:t>
            </w:r>
          </w:p>
        </w:tc>
      </w:tr>
      <w:tr w:rsidR="00FC3DEE" w:rsidTr="001722ED">
        <w:trPr>
          <w:trHeight w:val="403"/>
        </w:trPr>
        <w:tc>
          <w:tcPr>
            <w:tcW w:w="2160" w:type="dxa"/>
            <w:vMerge/>
            <w:vAlign w:val="center"/>
          </w:tcPr>
          <w:p w:rsidR="00FC3DEE" w:rsidRDefault="00FC3DEE" w:rsidP="001722ED"/>
        </w:tc>
        <w:tc>
          <w:tcPr>
            <w:tcW w:w="960" w:type="dxa"/>
            <w:vMerge/>
            <w:vAlign w:val="center"/>
          </w:tcPr>
          <w:p w:rsidR="00FC3DEE" w:rsidRDefault="00FC3DEE" w:rsidP="001722ED"/>
        </w:tc>
        <w:tc>
          <w:tcPr>
            <w:tcW w:w="10694" w:type="dxa"/>
            <w:vAlign w:val="center"/>
          </w:tcPr>
          <w:p w:rsidR="00FC3DEE" w:rsidRDefault="00FC3DEE" w:rsidP="001722ED">
            <w:pPr>
              <w:rPr>
                <w:sz w:val="24"/>
                <w:szCs w:val="24"/>
              </w:rPr>
            </w:pPr>
            <w:r>
              <w:rPr>
                <w:rFonts w:hint="eastAsia"/>
                <w:sz w:val="24"/>
                <w:szCs w:val="24"/>
              </w:rPr>
              <w:t>审核员：</w:t>
            </w:r>
            <w:r>
              <w:rPr>
                <w:rFonts w:hint="eastAsia"/>
                <w:sz w:val="24"/>
                <w:szCs w:val="24"/>
              </w:rPr>
              <w:t xml:space="preserve"> </w:t>
            </w:r>
            <w:r>
              <w:rPr>
                <w:rFonts w:hint="eastAsia"/>
                <w:sz w:val="24"/>
                <w:szCs w:val="24"/>
              </w:rPr>
              <w:t>文平</w:t>
            </w:r>
            <w:r>
              <w:rPr>
                <w:rFonts w:hint="eastAsia"/>
                <w:sz w:val="24"/>
                <w:szCs w:val="24"/>
              </w:rPr>
              <w:t xml:space="preserve">      </w:t>
            </w:r>
            <w:r>
              <w:rPr>
                <w:rFonts w:hint="eastAsia"/>
                <w:sz w:val="24"/>
                <w:szCs w:val="24"/>
              </w:rPr>
              <w:t>审核：</w:t>
            </w:r>
            <w:r>
              <w:rPr>
                <w:rFonts w:hint="eastAsia"/>
                <w:sz w:val="24"/>
                <w:szCs w:val="24"/>
              </w:rPr>
              <w:t>20</w:t>
            </w:r>
            <w:r>
              <w:rPr>
                <w:sz w:val="24"/>
                <w:szCs w:val="24"/>
              </w:rPr>
              <w:t>2</w:t>
            </w:r>
            <w:r>
              <w:rPr>
                <w:rFonts w:hint="eastAsia"/>
                <w:sz w:val="24"/>
                <w:szCs w:val="24"/>
              </w:rPr>
              <w:t>1.7.26</w:t>
            </w:r>
          </w:p>
        </w:tc>
        <w:tc>
          <w:tcPr>
            <w:tcW w:w="895" w:type="dxa"/>
            <w:vMerge/>
          </w:tcPr>
          <w:p w:rsidR="00FC3DEE" w:rsidRDefault="00FC3DEE" w:rsidP="001722ED"/>
        </w:tc>
      </w:tr>
      <w:tr w:rsidR="00FC3DEE" w:rsidTr="001722ED">
        <w:trPr>
          <w:trHeight w:val="516"/>
        </w:trPr>
        <w:tc>
          <w:tcPr>
            <w:tcW w:w="2160" w:type="dxa"/>
            <w:vMerge/>
            <w:vAlign w:val="center"/>
          </w:tcPr>
          <w:p w:rsidR="00FC3DEE" w:rsidRDefault="00FC3DEE" w:rsidP="001722ED"/>
        </w:tc>
        <w:tc>
          <w:tcPr>
            <w:tcW w:w="960" w:type="dxa"/>
            <w:vMerge/>
            <w:vAlign w:val="center"/>
          </w:tcPr>
          <w:p w:rsidR="00FC3DEE" w:rsidRDefault="00FC3DEE" w:rsidP="001722ED"/>
        </w:tc>
        <w:tc>
          <w:tcPr>
            <w:tcW w:w="10694" w:type="dxa"/>
            <w:vAlign w:val="center"/>
          </w:tcPr>
          <w:p w:rsidR="00FC3DEE" w:rsidRDefault="00FC3DEE" w:rsidP="001722ED">
            <w:pPr>
              <w:rPr>
                <w:sz w:val="24"/>
                <w:szCs w:val="24"/>
              </w:rPr>
            </w:pPr>
            <w:r>
              <w:rPr>
                <w:rFonts w:hint="eastAsia"/>
                <w:sz w:val="24"/>
                <w:szCs w:val="24"/>
              </w:rPr>
              <w:t>审核条款：</w:t>
            </w:r>
            <w:r>
              <w:rPr>
                <w:sz w:val="24"/>
                <w:szCs w:val="24"/>
              </w:rPr>
              <w:t xml:space="preserve"> </w:t>
            </w:r>
          </w:p>
        </w:tc>
        <w:tc>
          <w:tcPr>
            <w:tcW w:w="895" w:type="dxa"/>
            <w:vMerge/>
          </w:tcPr>
          <w:p w:rsidR="00FC3DEE" w:rsidRDefault="00FC3DEE" w:rsidP="001722ED"/>
        </w:tc>
      </w:tr>
      <w:tr w:rsidR="00FC3DEE" w:rsidTr="001722ED">
        <w:trPr>
          <w:trHeight w:val="660"/>
        </w:trPr>
        <w:tc>
          <w:tcPr>
            <w:tcW w:w="2160" w:type="dxa"/>
            <w:vAlign w:val="center"/>
          </w:tcPr>
          <w:p w:rsidR="00FC3DEE" w:rsidRDefault="00FC3DEE" w:rsidP="001722ED">
            <w:r>
              <w:rPr>
                <w:rFonts w:hint="eastAsia"/>
                <w:szCs w:val="21"/>
              </w:rPr>
              <w:t>组织的岗位、职责权限</w:t>
            </w:r>
          </w:p>
        </w:tc>
        <w:tc>
          <w:tcPr>
            <w:tcW w:w="960" w:type="dxa"/>
            <w:vAlign w:val="center"/>
          </w:tcPr>
          <w:p w:rsidR="00FC3DEE" w:rsidRDefault="00FC3DEE" w:rsidP="001722ED">
            <w:pPr>
              <w:rPr>
                <w:szCs w:val="21"/>
              </w:rPr>
            </w:pPr>
            <w:r>
              <w:rPr>
                <w:rFonts w:hint="eastAsia"/>
                <w:szCs w:val="21"/>
              </w:rPr>
              <w:t>ES5.3</w:t>
            </w:r>
          </w:p>
          <w:p w:rsidR="00FC3DEE" w:rsidRDefault="00FC3DEE" w:rsidP="001722ED">
            <w:pPr>
              <w:pStyle w:val="a0"/>
            </w:pPr>
          </w:p>
        </w:tc>
        <w:tc>
          <w:tcPr>
            <w:tcW w:w="10694" w:type="dxa"/>
            <w:vAlign w:val="center"/>
          </w:tcPr>
          <w:p w:rsidR="00FC3DEE" w:rsidRDefault="00FC3DEE" w:rsidP="001722ED">
            <w:pPr>
              <w:ind w:firstLineChars="200" w:firstLine="420"/>
            </w:pPr>
            <w:r>
              <w:rPr>
                <w:rFonts w:hint="eastAsia"/>
              </w:rPr>
              <w:t>部门负责人：</w:t>
            </w:r>
            <w:r>
              <w:rPr>
                <w:rFonts w:hint="eastAsia"/>
                <w:sz w:val="24"/>
                <w:szCs w:val="24"/>
              </w:rPr>
              <w:t xml:space="preserve">  </w:t>
            </w:r>
            <w:r>
              <w:rPr>
                <w:rFonts w:hint="eastAsia"/>
              </w:rPr>
              <w:t>高翔</w:t>
            </w:r>
            <w:r>
              <w:rPr>
                <w:rFonts w:hint="eastAsia"/>
              </w:rPr>
              <w:t xml:space="preserve"> </w:t>
            </w:r>
            <w:r>
              <w:t xml:space="preserve">  </w:t>
            </w:r>
            <w:r>
              <w:rPr>
                <w:rFonts w:hint="eastAsia"/>
              </w:rPr>
              <w:t>询问主要职责：</w:t>
            </w:r>
          </w:p>
          <w:p w:rsidR="00FC3DEE" w:rsidRDefault="00FC3DEE" w:rsidP="001722ED">
            <w:pPr>
              <w:numPr>
                <w:ilvl w:val="2"/>
                <w:numId w:val="3"/>
              </w:numPr>
              <w:ind w:firstLineChars="200" w:firstLine="420"/>
            </w:pPr>
            <w:r>
              <w:rPr>
                <w:rFonts w:hint="eastAsia"/>
              </w:rPr>
              <w:t>负责组织质量、环境、安全体系文件的编写、审核及更改的管理；</w:t>
            </w:r>
          </w:p>
          <w:p w:rsidR="00FC3DEE" w:rsidRDefault="00FC3DEE" w:rsidP="001722ED">
            <w:pPr>
              <w:numPr>
                <w:ilvl w:val="2"/>
                <w:numId w:val="3"/>
              </w:numPr>
              <w:ind w:firstLineChars="200" w:firstLine="420"/>
            </w:pPr>
            <w:r>
              <w:rPr>
                <w:rFonts w:hint="eastAsia"/>
              </w:rPr>
              <w:t>负责环境安全因素的识别和评审；</w:t>
            </w:r>
          </w:p>
          <w:p w:rsidR="00FC3DEE" w:rsidRDefault="00FC3DEE" w:rsidP="001722ED">
            <w:pPr>
              <w:numPr>
                <w:ilvl w:val="2"/>
                <w:numId w:val="3"/>
              </w:numPr>
              <w:ind w:firstLineChars="200" w:firstLine="420"/>
            </w:pPr>
            <w:r>
              <w:rPr>
                <w:rFonts w:hint="eastAsia"/>
              </w:rPr>
              <w:t>负责环境法律法规的收集、登记、评审；</w:t>
            </w:r>
          </w:p>
          <w:p w:rsidR="00FC3DEE" w:rsidRDefault="00FC3DEE" w:rsidP="001722ED">
            <w:pPr>
              <w:numPr>
                <w:ilvl w:val="2"/>
                <w:numId w:val="3"/>
              </w:numPr>
              <w:ind w:firstLineChars="200" w:firstLine="420"/>
            </w:pPr>
            <w:r>
              <w:rPr>
                <w:rFonts w:hint="eastAsia"/>
              </w:rPr>
              <w:t>负责环境管理方案的编制；</w:t>
            </w:r>
          </w:p>
          <w:p w:rsidR="00FC3DEE" w:rsidRDefault="00FC3DEE" w:rsidP="001722ED">
            <w:pPr>
              <w:numPr>
                <w:ilvl w:val="2"/>
                <w:numId w:val="3"/>
              </w:numPr>
              <w:ind w:firstLineChars="200" w:firstLine="420"/>
            </w:pPr>
            <w:r>
              <w:rPr>
                <w:rFonts w:hint="eastAsia"/>
              </w:rPr>
              <w:t>负责管理企业规章制度的工作</w:t>
            </w:r>
            <w:r>
              <w:rPr>
                <w:rFonts w:hint="eastAsia"/>
              </w:rPr>
              <w:t>,</w:t>
            </w:r>
            <w:r>
              <w:rPr>
                <w:rFonts w:hint="eastAsia"/>
              </w:rPr>
              <w:t>如</w:t>
            </w:r>
            <w:r>
              <w:rPr>
                <w:rFonts w:hint="eastAsia"/>
              </w:rPr>
              <w:t>:</w:t>
            </w:r>
            <w:r>
              <w:rPr>
                <w:rFonts w:hint="eastAsia"/>
              </w:rPr>
              <w:t>人事、行政、后勤、总务、保安、安全等；</w:t>
            </w:r>
          </w:p>
          <w:p w:rsidR="00FC3DEE" w:rsidRDefault="00FC3DEE" w:rsidP="001722ED">
            <w:pPr>
              <w:numPr>
                <w:ilvl w:val="2"/>
                <w:numId w:val="3"/>
              </w:numPr>
              <w:ind w:firstLineChars="200" w:firstLine="420"/>
            </w:pPr>
            <w:r>
              <w:rPr>
                <w:rFonts w:hint="eastAsia"/>
              </w:rPr>
              <w:t>负责公司员工的健康和安全管理，组织员工进行健康检查，检测员工的健康状况。</w:t>
            </w:r>
          </w:p>
          <w:p w:rsidR="00FC3DEE" w:rsidRDefault="00FC3DEE" w:rsidP="001722ED">
            <w:pPr>
              <w:numPr>
                <w:ilvl w:val="2"/>
                <w:numId w:val="3"/>
              </w:numPr>
              <w:ind w:firstLineChars="200" w:firstLine="420"/>
            </w:pPr>
            <w:r>
              <w:rPr>
                <w:rFonts w:hint="eastAsia"/>
              </w:rPr>
              <w:t>负责固体废弃物的管理；</w:t>
            </w:r>
          </w:p>
          <w:p w:rsidR="00FC3DEE" w:rsidRDefault="00FC3DEE" w:rsidP="001722ED">
            <w:pPr>
              <w:numPr>
                <w:ilvl w:val="2"/>
                <w:numId w:val="3"/>
              </w:numPr>
              <w:ind w:firstLineChars="200" w:firstLine="420"/>
            </w:pPr>
            <w:r>
              <w:rPr>
                <w:rFonts w:hint="eastAsia"/>
              </w:rPr>
              <w:t>负责公司用水、用电、用纸的统计；</w:t>
            </w:r>
          </w:p>
          <w:p w:rsidR="00FC3DEE" w:rsidRDefault="00FC3DEE" w:rsidP="001722ED">
            <w:pPr>
              <w:numPr>
                <w:ilvl w:val="2"/>
                <w:numId w:val="3"/>
              </w:numPr>
              <w:ind w:firstLineChars="200" w:firstLine="420"/>
            </w:pPr>
            <w:r>
              <w:rPr>
                <w:rFonts w:hint="eastAsia"/>
              </w:rPr>
              <w:t>负责应急准备和响应的组织实施；</w:t>
            </w:r>
          </w:p>
          <w:p w:rsidR="00FC3DEE" w:rsidRDefault="00FC3DEE" w:rsidP="001722ED">
            <w:pPr>
              <w:numPr>
                <w:ilvl w:val="2"/>
                <w:numId w:val="3"/>
              </w:numPr>
              <w:ind w:firstLineChars="200" w:firstLine="420"/>
            </w:pPr>
            <w:r>
              <w:rPr>
                <w:rFonts w:hint="eastAsia"/>
              </w:rPr>
              <w:t>负责对供应商施加环境安全影响；</w:t>
            </w:r>
          </w:p>
          <w:p w:rsidR="00FC3DEE" w:rsidRDefault="00FC3DEE" w:rsidP="001722ED">
            <w:pPr>
              <w:numPr>
                <w:ilvl w:val="2"/>
                <w:numId w:val="3"/>
              </w:numPr>
              <w:ind w:firstLineChars="200" w:firstLine="420"/>
            </w:pPr>
            <w:r>
              <w:rPr>
                <w:rFonts w:hint="eastAsia"/>
              </w:rPr>
              <w:t>组织或协助有关部门进行安全事故调查、处理；</w:t>
            </w:r>
          </w:p>
          <w:p w:rsidR="00FC3DEE" w:rsidRDefault="00FC3DEE" w:rsidP="001722ED">
            <w:pPr>
              <w:numPr>
                <w:ilvl w:val="2"/>
                <w:numId w:val="3"/>
              </w:numPr>
              <w:ind w:firstLineChars="200" w:firstLine="420"/>
            </w:pPr>
            <w:r>
              <w:rPr>
                <w:rFonts w:hint="eastAsia"/>
              </w:rPr>
              <w:t>其他上级交办的事情；</w:t>
            </w:r>
          </w:p>
          <w:p w:rsidR="00FC3DEE" w:rsidRDefault="00FC3DEE" w:rsidP="001722ED">
            <w:pPr>
              <w:ind w:firstLineChars="200" w:firstLine="420"/>
            </w:pPr>
            <w:r>
              <w:rPr>
                <w:rFonts w:hint="eastAsia"/>
              </w:rPr>
              <w:t>询问主要权限：</w:t>
            </w:r>
            <w:r>
              <w:t>a)</w:t>
            </w:r>
            <w:r>
              <w:rPr>
                <w:rFonts w:hint="eastAsia"/>
              </w:rPr>
              <w:t xml:space="preserve"> </w:t>
            </w:r>
            <w:r>
              <w:rPr>
                <w:rFonts w:hint="eastAsia"/>
              </w:rPr>
              <w:t>负责对下属人员的工作绩效的考核工作；</w:t>
            </w:r>
          </w:p>
          <w:p w:rsidR="00FC3DEE" w:rsidRDefault="00FC3DEE" w:rsidP="001722ED">
            <w:pPr>
              <w:ind w:firstLineChars="200" w:firstLine="420"/>
            </w:pPr>
            <w:r>
              <w:t>b)</w:t>
            </w:r>
            <w:r>
              <w:rPr>
                <w:rFonts w:hint="eastAsia"/>
              </w:rPr>
              <w:t xml:space="preserve"> </w:t>
            </w:r>
            <w:r>
              <w:rPr>
                <w:rFonts w:hint="eastAsia"/>
              </w:rPr>
              <w:t>对下属人员的录用、解聘有建议权；</w:t>
            </w:r>
          </w:p>
          <w:p w:rsidR="00FC3DEE" w:rsidRDefault="00FC3DEE" w:rsidP="001722ED">
            <w:pPr>
              <w:ind w:firstLineChars="200" w:firstLine="420"/>
            </w:pPr>
          </w:p>
          <w:p w:rsidR="00FC3DEE" w:rsidRDefault="00FC3DEE" w:rsidP="001722ED">
            <w:pPr>
              <w:ind w:firstLineChars="200" w:firstLine="420"/>
            </w:pPr>
            <w:r>
              <w:rPr>
                <w:rFonts w:hint="eastAsia"/>
              </w:rPr>
              <w:t>职责明确，回答基本正确，沟通顺畅。</w:t>
            </w:r>
          </w:p>
        </w:tc>
        <w:tc>
          <w:tcPr>
            <w:tcW w:w="895" w:type="dxa"/>
          </w:tcPr>
          <w:p w:rsidR="00FC3DEE" w:rsidRDefault="00FC3DEE" w:rsidP="001722ED"/>
        </w:tc>
      </w:tr>
      <w:tr w:rsidR="00FC3DEE" w:rsidTr="001722ED">
        <w:trPr>
          <w:trHeight w:val="1968"/>
        </w:trPr>
        <w:tc>
          <w:tcPr>
            <w:tcW w:w="2160" w:type="dxa"/>
            <w:vAlign w:val="center"/>
          </w:tcPr>
          <w:p w:rsidR="00FC3DEE" w:rsidRDefault="00FC3DEE" w:rsidP="001722ED">
            <w:pPr>
              <w:rPr>
                <w:szCs w:val="21"/>
              </w:rPr>
            </w:pPr>
          </w:p>
          <w:p w:rsidR="00FC3DEE" w:rsidRDefault="00FC3DEE" w:rsidP="001722ED">
            <w:pPr>
              <w:rPr>
                <w:szCs w:val="21"/>
              </w:rPr>
            </w:pPr>
          </w:p>
          <w:p w:rsidR="00FC3DEE" w:rsidRDefault="00FC3DEE" w:rsidP="001722ED">
            <w:pPr>
              <w:rPr>
                <w:szCs w:val="21"/>
              </w:rPr>
            </w:pPr>
          </w:p>
          <w:p w:rsidR="00FC3DEE" w:rsidRDefault="00FC3DEE" w:rsidP="001722ED">
            <w:pPr>
              <w:pStyle w:val="a0"/>
            </w:pPr>
          </w:p>
          <w:p w:rsidR="00FC3DEE" w:rsidRDefault="00FC3DEE" w:rsidP="001722ED">
            <w:pPr>
              <w:pStyle w:val="a0"/>
            </w:pPr>
          </w:p>
          <w:p w:rsidR="00FC3DEE" w:rsidRDefault="00FC3DEE" w:rsidP="001722ED">
            <w:pPr>
              <w:rPr>
                <w:szCs w:val="21"/>
              </w:rPr>
            </w:pPr>
            <w:r>
              <w:rPr>
                <w:rFonts w:hint="eastAsia"/>
                <w:szCs w:val="21"/>
              </w:rPr>
              <w:t>目标、指标管理方案</w:t>
            </w:r>
          </w:p>
          <w:p w:rsidR="00FC3DEE" w:rsidRDefault="00FC3DEE" w:rsidP="001722ED">
            <w:pPr>
              <w:rPr>
                <w:szCs w:val="21"/>
              </w:rPr>
            </w:pPr>
          </w:p>
          <w:p w:rsidR="00FC3DEE" w:rsidRDefault="00FC3DEE" w:rsidP="001722ED">
            <w:pPr>
              <w:rPr>
                <w:szCs w:val="21"/>
              </w:rPr>
            </w:pPr>
          </w:p>
          <w:p w:rsidR="00FC3DEE" w:rsidRDefault="00FC3DEE" w:rsidP="001722ED">
            <w:pPr>
              <w:rPr>
                <w:szCs w:val="21"/>
              </w:rPr>
            </w:pPr>
          </w:p>
          <w:p w:rsidR="00FC3DEE" w:rsidRDefault="00FC3DEE" w:rsidP="001722ED">
            <w:pPr>
              <w:rPr>
                <w:szCs w:val="21"/>
              </w:rPr>
            </w:pPr>
          </w:p>
          <w:p w:rsidR="00FC3DEE" w:rsidRDefault="00FC3DEE" w:rsidP="001722ED"/>
        </w:tc>
        <w:tc>
          <w:tcPr>
            <w:tcW w:w="960" w:type="dxa"/>
            <w:vAlign w:val="center"/>
          </w:tcPr>
          <w:p w:rsidR="00FC3DEE" w:rsidRDefault="00FC3DEE" w:rsidP="001722ED">
            <w:pPr>
              <w:rPr>
                <w:szCs w:val="21"/>
              </w:rPr>
            </w:pPr>
            <w:r>
              <w:rPr>
                <w:rFonts w:hint="eastAsia"/>
                <w:szCs w:val="21"/>
              </w:rPr>
              <w:t>ES6.2</w:t>
            </w:r>
            <w:r>
              <w:rPr>
                <w:szCs w:val="21"/>
              </w:rPr>
              <w:t xml:space="preserve">  </w:t>
            </w:r>
          </w:p>
          <w:p w:rsidR="00FC3DEE" w:rsidRDefault="00FC3DEE" w:rsidP="001722ED">
            <w:pPr>
              <w:rPr>
                <w:szCs w:val="21"/>
              </w:rPr>
            </w:pPr>
          </w:p>
          <w:p w:rsidR="00FC3DEE" w:rsidRDefault="00FC3DEE" w:rsidP="001722ED"/>
        </w:tc>
        <w:tc>
          <w:tcPr>
            <w:tcW w:w="10694" w:type="dxa"/>
            <w:vAlign w:val="center"/>
          </w:tcPr>
          <w:p w:rsidR="00FC3DEE" w:rsidRDefault="00FC3DEE" w:rsidP="001722ED">
            <w:pPr>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部门目标：                完成情况（2021年1-6月） </w:t>
            </w:r>
          </w:p>
          <w:p w:rsidR="00FC3DEE" w:rsidRDefault="00FC3DEE" w:rsidP="001722ED">
            <w:pPr>
              <w:ind w:firstLineChars="200" w:firstLine="420"/>
              <w:rPr>
                <w:rFonts w:ascii="宋体" w:hAnsi="宋体" w:cs="宋体"/>
                <w:color w:val="000000" w:themeColor="text1"/>
                <w:szCs w:val="21"/>
              </w:rPr>
            </w:pPr>
            <w:r w:rsidRPr="00084763">
              <w:rPr>
                <w:rFonts w:ascii="宋体" w:hAnsi="宋体" w:cs="宋体" w:hint="eastAsia"/>
                <w:color w:val="000000" w:themeColor="text1"/>
                <w:szCs w:val="21"/>
              </w:rPr>
              <w:t>培训计划执行率≥90%</w:t>
            </w:r>
            <w:r>
              <w:rPr>
                <w:rFonts w:ascii="宋体" w:hAnsi="宋体" w:cs="宋体" w:hint="eastAsia"/>
                <w:color w:val="000000" w:themeColor="text1"/>
                <w:szCs w:val="21"/>
              </w:rPr>
              <w:t xml:space="preserve">           100%                             </w:t>
            </w:r>
          </w:p>
          <w:p w:rsidR="00FC3DEE" w:rsidRDefault="00FC3DEE" w:rsidP="001722ED">
            <w:pPr>
              <w:pStyle w:val="ad"/>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火灾事故发生次数为0；        无                            </w:t>
            </w:r>
          </w:p>
          <w:p w:rsidR="00FC3DEE" w:rsidRDefault="00FC3DEE" w:rsidP="001722ED">
            <w:pPr>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固废100％分类处置；          100%                             </w:t>
            </w:r>
          </w:p>
          <w:p w:rsidR="00FC3DEE" w:rsidRDefault="00FC3DEE" w:rsidP="001722ED">
            <w:pPr>
              <w:ind w:firstLineChars="200" w:firstLine="420"/>
              <w:rPr>
                <w:rFonts w:ascii="宋体" w:hAnsi="宋体" w:cs="宋体"/>
                <w:color w:val="000000" w:themeColor="text1"/>
                <w:szCs w:val="21"/>
              </w:rPr>
            </w:pPr>
            <w:r>
              <w:rPr>
                <w:rFonts w:ascii="宋体" w:hAnsi="宋体" w:cs="宋体" w:hint="eastAsia"/>
                <w:color w:val="000000" w:themeColor="text1"/>
                <w:szCs w:val="21"/>
              </w:rPr>
              <w:t>意外事故发生率0%；           无</w:t>
            </w:r>
          </w:p>
          <w:p w:rsidR="00FC3DEE" w:rsidRDefault="00FC3DEE" w:rsidP="001722ED">
            <w:pPr>
              <w:ind w:firstLineChars="200" w:firstLine="420"/>
              <w:rPr>
                <w:rFonts w:ascii="宋体" w:hAnsi="宋体" w:cs="宋体"/>
                <w:color w:val="000000" w:themeColor="text1"/>
                <w:szCs w:val="21"/>
              </w:rPr>
            </w:pPr>
            <w:r w:rsidRPr="00084763">
              <w:rPr>
                <w:rFonts w:ascii="宋体" w:hAnsi="宋体" w:cs="宋体" w:hint="eastAsia"/>
                <w:color w:val="000000" w:themeColor="text1"/>
                <w:szCs w:val="21"/>
              </w:rPr>
              <w:t>环境资金到位率100%</w:t>
            </w:r>
            <w:r>
              <w:rPr>
                <w:rFonts w:ascii="宋体" w:hAnsi="宋体" w:cs="宋体" w:hint="eastAsia"/>
                <w:color w:val="000000" w:themeColor="text1"/>
                <w:szCs w:val="21"/>
              </w:rPr>
              <w:t xml:space="preserve">           100%          </w:t>
            </w:r>
          </w:p>
          <w:p w:rsidR="00FC3DEE" w:rsidRDefault="00FC3DEE" w:rsidP="001722ED">
            <w:pPr>
              <w:ind w:leftChars="100" w:left="210" w:firstLineChars="100" w:firstLine="210"/>
              <w:rPr>
                <w:rFonts w:ascii="宋体" w:hAnsi="宋体" w:cs="宋体"/>
                <w:color w:val="000000" w:themeColor="text1"/>
                <w:szCs w:val="21"/>
              </w:rPr>
            </w:pPr>
            <w:r>
              <w:rPr>
                <w:rFonts w:ascii="宋体" w:hAnsi="宋体" w:cs="宋体" w:hint="eastAsia"/>
                <w:color w:val="000000" w:themeColor="text1"/>
                <w:szCs w:val="21"/>
              </w:rPr>
              <w:t>环境和职业健康安全体系建立了管理方案，查管理方案表：</w:t>
            </w:r>
          </w:p>
          <w:p w:rsidR="00FC3DEE" w:rsidRDefault="00FC3DEE" w:rsidP="001722ED">
            <w:pPr>
              <w:ind w:leftChars="100" w:left="210" w:firstLineChars="100" w:firstLine="210"/>
              <w:rPr>
                <w:rFonts w:ascii="宋体" w:hAnsi="宋体" w:cs="宋体"/>
                <w:color w:val="000000" w:themeColor="text1"/>
                <w:szCs w:val="21"/>
              </w:rPr>
            </w:pPr>
            <w:r>
              <w:rPr>
                <w:rFonts w:ascii="宋体" w:hAnsi="宋体" w:cs="宋体" w:hint="eastAsia"/>
                <w:color w:val="000000" w:themeColor="text1"/>
                <w:szCs w:val="21"/>
              </w:rPr>
              <w:t xml:space="preserve"> 1、办公用硒鼓、墨盒等固废等原材料废弃物等分类收集保管，交由相应部门处置；</w:t>
            </w:r>
          </w:p>
          <w:p w:rsidR="00FC3DEE" w:rsidRDefault="00FC3DEE" w:rsidP="001722ED">
            <w:pPr>
              <w:ind w:firstLineChars="200" w:firstLine="420"/>
              <w:rPr>
                <w:rFonts w:ascii="宋体" w:hAnsi="宋体" w:cs="宋体"/>
                <w:color w:val="000000" w:themeColor="text1"/>
                <w:szCs w:val="21"/>
              </w:rPr>
            </w:pPr>
            <w:r>
              <w:rPr>
                <w:rFonts w:ascii="宋体" w:hAnsi="宋体" w:cs="宋体" w:hint="eastAsia"/>
                <w:color w:val="000000" w:themeColor="text1"/>
                <w:szCs w:val="21"/>
              </w:rPr>
              <w:t>2、杜绝火灾发生，制定了管理方案并严格执行，配备必要的防火设施（包括灭火器</w:t>
            </w:r>
            <w:r>
              <w:rPr>
                <w:rFonts w:ascii="宋体" w:hAnsi="宋体" w:cs="宋体"/>
                <w:color w:val="000000" w:themeColor="text1"/>
                <w:szCs w:val="21"/>
              </w:rPr>
              <w:t>a</w:t>
            </w:r>
            <w:r>
              <w:rPr>
                <w:rFonts w:ascii="宋体" w:hAnsi="宋体" w:cs="宋体" w:hint="eastAsia"/>
                <w:color w:val="000000" w:themeColor="text1"/>
                <w:szCs w:val="21"/>
              </w:rPr>
              <w:t>、消防栓等）并保证其完好</w:t>
            </w:r>
          </w:p>
          <w:p w:rsidR="00FC3DEE" w:rsidRDefault="00FC3DEE" w:rsidP="001722ED">
            <w:pPr>
              <w:ind w:firstLineChars="200" w:firstLine="420"/>
              <w:rPr>
                <w:rFonts w:ascii="宋体" w:hAnsi="宋体" w:cs="宋体"/>
                <w:color w:val="000000" w:themeColor="text1"/>
                <w:szCs w:val="21"/>
              </w:rPr>
            </w:pPr>
            <w:r>
              <w:rPr>
                <w:rFonts w:ascii="宋体" w:hAnsi="宋体" w:cs="宋体"/>
                <w:color w:val="000000" w:themeColor="text1"/>
                <w:szCs w:val="21"/>
              </w:rPr>
              <w:t>b</w:t>
            </w:r>
            <w:r>
              <w:rPr>
                <w:rFonts w:ascii="宋体" w:hAnsi="宋体" w:cs="宋体" w:hint="eastAsia"/>
                <w:color w:val="000000" w:themeColor="text1"/>
                <w:szCs w:val="21"/>
              </w:rPr>
              <w:t>. 成立应急响应工作小组（见《应急预案》）</w:t>
            </w:r>
          </w:p>
          <w:p w:rsidR="00FC3DEE" w:rsidRDefault="00FC3DEE" w:rsidP="001722ED">
            <w:pPr>
              <w:ind w:firstLineChars="200" w:firstLine="420"/>
              <w:rPr>
                <w:rFonts w:ascii="宋体" w:hAnsi="宋体"/>
                <w:color w:val="000000" w:themeColor="text1"/>
                <w:szCs w:val="21"/>
              </w:rPr>
            </w:pPr>
            <w:r>
              <w:rPr>
                <w:rFonts w:ascii="宋体" w:hAnsi="宋体" w:cs="宋体"/>
                <w:color w:val="000000" w:themeColor="text1"/>
                <w:szCs w:val="21"/>
              </w:rPr>
              <w:t>c</w:t>
            </w:r>
            <w:r>
              <w:rPr>
                <w:rFonts w:ascii="宋体" w:hAnsi="宋体" w:cs="宋体" w:hint="eastAsia"/>
                <w:color w:val="000000" w:themeColor="text1"/>
                <w:szCs w:val="21"/>
              </w:rPr>
              <w:t>. 淘汰过期、报废设备,对灭火器更新；每年进行一次消防演习。执行部门：各部门，检查人：</w:t>
            </w:r>
            <w:r>
              <w:rPr>
                <w:rFonts w:hint="eastAsia"/>
              </w:rPr>
              <w:t>尹治中</w:t>
            </w:r>
            <w:r>
              <w:rPr>
                <w:rFonts w:ascii="宋体" w:hAnsi="宋体" w:cs="宋体" w:hint="eastAsia"/>
                <w:color w:val="000000" w:themeColor="text1"/>
                <w:szCs w:val="21"/>
              </w:rPr>
              <w:t>，责任部门：</w:t>
            </w:r>
            <w:r>
              <w:rPr>
                <w:rFonts w:ascii="宋体" w:hAnsi="宋体" w:hint="eastAsia"/>
                <w:color w:val="000000" w:themeColor="text1"/>
                <w:szCs w:val="21"/>
              </w:rPr>
              <w:t>办公室</w:t>
            </w:r>
            <w:r>
              <w:rPr>
                <w:rFonts w:ascii="宋体" w:hAnsi="宋体" w:cs="宋体" w:hint="eastAsia"/>
                <w:color w:val="000000" w:themeColor="text1"/>
                <w:szCs w:val="21"/>
              </w:rPr>
              <w:t>，执行日期：</w:t>
            </w:r>
            <w:r>
              <w:rPr>
                <w:rFonts w:ascii="宋体" w:hAnsi="宋体" w:hint="eastAsia"/>
                <w:color w:val="000000" w:themeColor="text1"/>
                <w:szCs w:val="21"/>
              </w:rPr>
              <w:t>2021年1月-20</w:t>
            </w:r>
            <w:r>
              <w:rPr>
                <w:rFonts w:ascii="宋体" w:hAnsi="宋体"/>
                <w:color w:val="000000" w:themeColor="text1"/>
                <w:szCs w:val="21"/>
              </w:rPr>
              <w:t>21</w:t>
            </w:r>
            <w:r>
              <w:rPr>
                <w:rFonts w:ascii="宋体" w:hAnsi="宋体" w:hint="eastAsia"/>
                <w:color w:val="000000" w:themeColor="text1"/>
                <w:szCs w:val="21"/>
              </w:rPr>
              <w:t>年12月</w:t>
            </w:r>
          </w:p>
          <w:p w:rsidR="00FC3DEE" w:rsidRDefault="00FC3DEE" w:rsidP="001722ED">
            <w:pPr>
              <w:ind w:firstLineChars="200" w:firstLine="420"/>
              <w:rPr>
                <w:rFonts w:ascii="宋体" w:hAnsi="宋体"/>
                <w:color w:val="000000" w:themeColor="text1"/>
                <w:szCs w:val="21"/>
              </w:rPr>
            </w:pPr>
            <w:r>
              <w:rPr>
                <w:rFonts w:ascii="宋体" w:hAnsi="宋体" w:cs="宋体" w:hint="eastAsia"/>
                <w:color w:val="000000" w:themeColor="text1"/>
                <w:szCs w:val="21"/>
              </w:rPr>
              <w:t>3、电线老化引发火灾、临时接电触电</w:t>
            </w:r>
            <w:r>
              <w:rPr>
                <w:rFonts w:ascii="宋体" w:hAnsi="宋体" w:cs="宋体"/>
                <w:color w:val="000000" w:themeColor="text1"/>
                <w:szCs w:val="21"/>
              </w:rPr>
              <w:t>,</w:t>
            </w:r>
            <w:r>
              <w:rPr>
                <w:rFonts w:ascii="宋体" w:hAnsi="宋体" w:cs="宋体" w:hint="eastAsia"/>
                <w:color w:val="000000" w:themeColor="text1"/>
                <w:szCs w:val="21"/>
              </w:rPr>
              <w:t>管理方案：</w:t>
            </w:r>
            <w:r>
              <w:rPr>
                <w:rFonts w:ascii="宋体" w:hAnsi="宋体" w:cs="宋体"/>
                <w:color w:val="000000" w:themeColor="text1"/>
                <w:szCs w:val="21"/>
              </w:rPr>
              <w:t>a</w:t>
            </w:r>
            <w:r>
              <w:rPr>
                <w:rFonts w:ascii="宋体" w:hAnsi="宋体" w:cs="宋体" w:hint="eastAsia"/>
                <w:color w:val="000000" w:themeColor="text1"/>
                <w:szCs w:val="21"/>
              </w:rPr>
              <w:t xml:space="preserve">、电线检修  </w:t>
            </w:r>
            <w:r>
              <w:rPr>
                <w:rFonts w:ascii="宋体" w:hAnsi="宋体" w:cs="宋体"/>
                <w:color w:val="000000" w:themeColor="text1"/>
                <w:szCs w:val="21"/>
              </w:rPr>
              <w:t>b</w:t>
            </w:r>
            <w:r>
              <w:rPr>
                <w:rFonts w:ascii="宋体" w:hAnsi="宋体" w:cs="宋体" w:hint="eastAsia"/>
                <w:color w:val="000000" w:themeColor="text1"/>
                <w:szCs w:val="21"/>
              </w:rPr>
              <w:t>、对职工进行安全教育培训。执行部门：各部门，责任部门：</w:t>
            </w:r>
            <w:r>
              <w:rPr>
                <w:rFonts w:hint="eastAsia"/>
                <w:color w:val="000000" w:themeColor="text1"/>
              </w:rPr>
              <w:t>综合办公室</w:t>
            </w:r>
            <w:r>
              <w:rPr>
                <w:rFonts w:hint="eastAsia"/>
                <w:color w:val="000000" w:themeColor="text1"/>
              </w:rPr>
              <w:t xml:space="preserve"> </w:t>
            </w:r>
            <w:r>
              <w:rPr>
                <w:color w:val="000000" w:themeColor="text1"/>
              </w:rPr>
              <w:t xml:space="preserve"> </w:t>
            </w:r>
            <w:r>
              <w:rPr>
                <w:rFonts w:ascii="宋体" w:hAnsi="宋体" w:cs="宋体" w:hint="eastAsia"/>
                <w:color w:val="000000" w:themeColor="text1"/>
                <w:szCs w:val="21"/>
              </w:rPr>
              <w:t>执行日期：</w:t>
            </w:r>
            <w:r>
              <w:rPr>
                <w:rFonts w:ascii="宋体" w:hAnsi="宋体" w:hint="eastAsia"/>
                <w:color w:val="000000" w:themeColor="text1"/>
                <w:szCs w:val="21"/>
              </w:rPr>
              <w:t>2021年1月-20</w:t>
            </w:r>
            <w:r>
              <w:rPr>
                <w:rFonts w:ascii="宋体" w:hAnsi="宋体"/>
                <w:color w:val="000000" w:themeColor="text1"/>
                <w:szCs w:val="21"/>
              </w:rPr>
              <w:t>21</w:t>
            </w:r>
            <w:r>
              <w:rPr>
                <w:rFonts w:ascii="宋体" w:hAnsi="宋体" w:hint="eastAsia"/>
                <w:color w:val="000000" w:themeColor="text1"/>
                <w:szCs w:val="21"/>
              </w:rPr>
              <w:t>年12月。</w:t>
            </w:r>
          </w:p>
          <w:p w:rsidR="00FC3DEE" w:rsidRDefault="00FC3DEE" w:rsidP="001722ED">
            <w:pPr>
              <w:ind w:firstLineChars="200" w:firstLine="420"/>
            </w:pPr>
            <w:r>
              <w:rPr>
                <w:rFonts w:ascii="宋体" w:hAnsi="宋体" w:cs="宋体" w:hint="eastAsia"/>
                <w:color w:val="000000" w:themeColor="text1"/>
                <w:szCs w:val="21"/>
              </w:rPr>
              <w:t>上述目标、指标2</w:t>
            </w:r>
            <w:r>
              <w:rPr>
                <w:rFonts w:ascii="宋体" w:hAnsi="宋体" w:cs="宋体"/>
                <w:color w:val="000000" w:themeColor="text1"/>
                <w:szCs w:val="21"/>
              </w:rPr>
              <w:t>0</w:t>
            </w:r>
            <w:r>
              <w:rPr>
                <w:rFonts w:ascii="宋体" w:hAnsi="宋体" w:cs="宋体" w:hint="eastAsia"/>
                <w:color w:val="000000" w:themeColor="text1"/>
                <w:szCs w:val="21"/>
              </w:rPr>
              <w:t>21年第一季度进行考核，考核结果：全部达标，检查人：</w:t>
            </w:r>
            <w:r>
              <w:rPr>
                <w:rFonts w:hint="eastAsia"/>
                <w:color w:val="000000" w:themeColor="text1"/>
                <w:kern w:val="0"/>
                <w:sz w:val="22"/>
              </w:rPr>
              <w:t>郭树年</w:t>
            </w:r>
            <w:r>
              <w:rPr>
                <w:rFonts w:ascii="宋体" w:hAnsi="宋体" w:cs="宋体" w:hint="eastAsia"/>
                <w:color w:val="000000" w:themeColor="text1"/>
                <w:szCs w:val="21"/>
              </w:rPr>
              <w:t>。制定的指标和管理方案基本可行。</w:t>
            </w:r>
          </w:p>
          <w:p w:rsidR="00FC3DEE" w:rsidRDefault="00FC3DEE" w:rsidP="001722ED">
            <w:pPr>
              <w:ind w:firstLineChars="200" w:firstLine="420"/>
            </w:pPr>
            <w:r>
              <w:rPr>
                <w:rFonts w:hint="eastAsia"/>
              </w:rPr>
              <w:t>查</w:t>
            </w:r>
            <w:r>
              <w:rPr>
                <w:rFonts w:hint="eastAsia"/>
              </w:rPr>
              <w:t>2</w:t>
            </w:r>
            <w:r>
              <w:t>021</w:t>
            </w:r>
            <w:r>
              <w:rPr>
                <w:rFonts w:hint="eastAsia"/>
              </w:rPr>
              <w:t>年</w:t>
            </w:r>
            <w:r>
              <w:rPr>
                <w:rFonts w:hint="eastAsia"/>
              </w:rPr>
              <w:t>1</w:t>
            </w:r>
            <w:r>
              <w:rPr>
                <w:rFonts w:hint="eastAsia"/>
              </w:rPr>
              <w:t>月</w:t>
            </w:r>
            <w:r>
              <w:rPr>
                <w:rFonts w:hint="eastAsia"/>
              </w:rPr>
              <w:t>-</w:t>
            </w:r>
            <w:r>
              <w:t>3</w:t>
            </w:r>
            <w:r>
              <w:rPr>
                <w:rFonts w:hint="eastAsia"/>
              </w:rPr>
              <w:t>月，指标均完成，</w:t>
            </w:r>
            <w:r>
              <w:rPr>
                <w:rFonts w:hint="eastAsia"/>
                <w:bCs/>
              </w:rPr>
              <w:t>编制：高翔</w:t>
            </w:r>
            <w:r>
              <w:rPr>
                <w:rFonts w:hint="eastAsia"/>
                <w:bCs/>
              </w:rPr>
              <w:t xml:space="preserve">  </w:t>
            </w:r>
            <w:r>
              <w:rPr>
                <w:rFonts w:hint="eastAsia"/>
                <w:bCs/>
              </w:rPr>
              <w:t>审查：</w:t>
            </w:r>
            <w:r>
              <w:rPr>
                <w:rFonts w:hint="eastAsia"/>
              </w:rPr>
              <w:t>余远海。</w:t>
            </w:r>
          </w:p>
        </w:tc>
        <w:tc>
          <w:tcPr>
            <w:tcW w:w="895" w:type="dxa"/>
          </w:tcPr>
          <w:p w:rsidR="00FC3DEE" w:rsidRDefault="00FC3DEE" w:rsidP="001722ED"/>
        </w:tc>
      </w:tr>
      <w:tr w:rsidR="00FC3DEE" w:rsidTr="001722ED">
        <w:trPr>
          <w:trHeight w:val="1350"/>
        </w:trPr>
        <w:tc>
          <w:tcPr>
            <w:tcW w:w="2160" w:type="dxa"/>
            <w:vAlign w:val="center"/>
          </w:tcPr>
          <w:p w:rsidR="00FC3DEE" w:rsidRDefault="00FC3DEE" w:rsidP="001722ED">
            <w:r>
              <w:rPr>
                <w:rFonts w:hint="eastAsia"/>
                <w:szCs w:val="21"/>
              </w:rPr>
              <w:t>环境因素、危险源识别</w:t>
            </w:r>
          </w:p>
        </w:tc>
        <w:tc>
          <w:tcPr>
            <w:tcW w:w="960" w:type="dxa"/>
            <w:vAlign w:val="center"/>
          </w:tcPr>
          <w:p w:rsidR="00FC3DEE" w:rsidRDefault="00FC3DEE" w:rsidP="001722ED">
            <w:pPr>
              <w:rPr>
                <w:szCs w:val="21"/>
              </w:rPr>
            </w:pPr>
            <w:r>
              <w:rPr>
                <w:rFonts w:hint="eastAsia"/>
                <w:szCs w:val="21"/>
              </w:rPr>
              <w:t>ES6.1.2</w:t>
            </w:r>
          </w:p>
          <w:p w:rsidR="00FC3DEE" w:rsidRDefault="00FC3DEE" w:rsidP="001722ED"/>
        </w:tc>
        <w:tc>
          <w:tcPr>
            <w:tcW w:w="10694" w:type="dxa"/>
            <w:vAlign w:val="center"/>
          </w:tcPr>
          <w:p w:rsidR="00FC3DEE" w:rsidRDefault="00FC3DEE" w:rsidP="001722ED">
            <w:pPr>
              <w:spacing w:line="394" w:lineRule="exact"/>
              <w:ind w:firstLineChars="200" w:firstLine="42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w:t>
            </w:r>
            <w:r>
              <w:rPr>
                <w:color w:val="000000" w:themeColor="text1"/>
                <w:szCs w:val="21"/>
              </w:rPr>
              <w:t>《危险源辩识、风险评价和风险控制策划程序》</w:t>
            </w:r>
            <w:r>
              <w:rPr>
                <w:rFonts w:hint="eastAsia"/>
                <w:color w:val="000000" w:themeColor="text1"/>
                <w:szCs w:val="21"/>
              </w:rPr>
              <w:t>符合标准要求</w:t>
            </w:r>
            <w:r>
              <w:rPr>
                <w:rFonts w:hint="eastAsia"/>
                <w:color w:val="000000" w:themeColor="text1"/>
                <w:szCs w:val="21"/>
              </w:rPr>
              <w:t>.</w:t>
            </w:r>
          </w:p>
          <w:p w:rsidR="00FC3DEE" w:rsidRDefault="00FC3DEE" w:rsidP="001722ED">
            <w:pPr>
              <w:rPr>
                <w:rFonts w:ascii="宋体"/>
                <w:b/>
                <w:color w:val="000000" w:themeColor="text1"/>
              </w:rPr>
            </w:pPr>
            <w:r>
              <w:rPr>
                <w:rFonts w:hint="eastAsia"/>
                <w:color w:val="000000" w:themeColor="text1"/>
                <w:szCs w:val="21"/>
              </w:rPr>
              <w:t>提供的“环境因素识别评价表”“重要环境因素清单”，</w:t>
            </w:r>
            <w:r>
              <w:rPr>
                <w:rFonts w:hint="eastAsia"/>
                <w:color w:val="000000" w:themeColor="text1"/>
                <w:szCs w:val="21"/>
              </w:rPr>
              <w:t xml:space="preserve"> </w:t>
            </w:r>
            <w:r>
              <w:rPr>
                <w:rFonts w:hint="eastAsia"/>
                <w:color w:val="000000" w:themeColor="text1"/>
                <w:szCs w:val="21"/>
              </w:rPr>
              <w:t>评价考虑了三种时态现在、过去、将来、三种状态、异常、正常、紧急考虑了法律法规，并进行了评价，服务过程，用打分法考虑了法规符合性、发生频次、影响范围等</w:t>
            </w:r>
            <w:r>
              <w:rPr>
                <w:rFonts w:hint="eastAsia"/>
                <w:color w:val="000000" w:themeColor="text1"/>
                <w:szCs w:val="21"/>
              </w:rPr>
              <w:t xml:space="preserve">, </w:t>
            </w:r>
            <w:r>
              <w:rPr>
                <w:rFonts w:hint="eastAsia"/>
                <w:color w:val="000000" w:themeColor="text1"/>
                <w:szCs w:val="21"/>
              </w:rPr>
              <w:t>通过定性判断法，共识别出重大环境因素</w:t>
            </w:r>
            <w:r>
              <w:rPr>
                <w:rFonts w:hint="eastAsia"/>
                <w:color w:val="000000" w:themeColor="text1"/>
                <w:szCs w:val="21"/>
              </w:rPr>
              <w:t>2</w:t>
            </w:r>
            <w:r>
              <w:rPr>
                <w:rFonts w:hint="eastAsia"/>
                <w:color w:val="000000" w:themeColor="text1"/>
                <w:szCs w:val="21"/>
              </w:rPr>
              <w:t>项：固废排放、火灾，评价符合程序要求及公司的实际情况。</w:t>
            </w:r>
          </w:p>
          <w:p w:rsidR="00FC3DEE" w:rsidRDefault="00FC3DEE" w:rsidP="001722ED">
            <w:pPr>
              <w:ind w:firstLineChars="200" w:firstLine="420"/>
              <w:rPr>
                <w:color w:val="000000" w:themeColor="text1"/>
                <w:szCs w:val="21"/>
              </w:rPr>
            </w:pPr>
            <w:r>
              <w:rPr>
                <w:rFonts w:hint="eastAsia"/>
                <w:color w:val="000000" w:themeColor="text1"/>
                <w:szCs w:val="21"/>
              </w:rPr>
              <w:t>对重要环境因素的控制措施包括制定管理制度、监督检查、应急预案、培训等。提供《重要环境因素识别清单》，其中综合办公室涉及的重要环境因素：固废排放、意外火灾的发生，评价基本合理。</w:t>
            </w:r>
          </w:p>
          <w:p w:rsidR="00FC3DEE" w:rsidRDefault="00FC3DEE" w:rsidP="001722ED">
            <w:pPr>
              <w:ind w:firstLineChars="200" w:firstLine="420"/>
              <w:rPr>
                <w:color w:val="000000" w:themeColor="text1"/>
                <w:szCs w:val="21"/>
              </w:rPr>
            </w:pPr>
            <w:r>
              <w:rPr>
                <w:rFonts w:hint="eastAsia"/>
                <w:color w:val="000000" w:themeColor="text1"/>
                <w:szCs w:val="21"/>
              </w:rPr>
              <w:t>提供“危险源辨识、风险评价和控制措施确定控制程序”，对影响职业健康安全的危险源，评价其风险程度及级别，不可接受风险评价的标准和更新的时机</w:t>
            </w:r>
            <w:r>
              <w:rPr>
                <w:rFonts w:hint="eastAsia"/>
                <w:color w:val="000000" w:themeColor="text1"/>
                <w:szCs w:val="21"/>
              </w:rPr>
              <w:t>,</w:t>
            </w:r>
            <w:r>
              <w:rPr>
                <w:rFonts w:hint="eastAsia"/>
                <w:color w:val="000000" w:themeColor="text1"/>
                <w:szCs w:val="21"/>
              </w:rPr>
              <w:t>并确定更新不可接受风险因素从而进行有效控制等方面的管理要求进行了规定，满足要求。</w:t>
            </w:r>
          </w:p>
          <w:p w:rsidR="00FC3DEE" w:rsidRDefault="00FC3DEE" w:rsidP="001722ED">
            <w:pPr>
              <w:ind w:firstLineChars="200" w:firstLine="420"/>
            </w:pPr>
            <w:r>
              <w:rPr>
                <w:rFonts w:hint="eastAsia"/>
                <w:color w:val="000000" w:themeColor="text1"/>
                <w:szCs w:val="21"/>
              </w:rPr>
              <w:lastRenderedPageBreak/>
              <w:t>提供的：“危险源识别与风险评价表”、“不可接受风险源清单”，</w:t>
            </w:r>
            <w:r>
              <w:rPr>
                <w:rFonts w:hint="eastAsia"/>
                <w:color w:val="000000" w:themeColor="text1"/>
                <w:szCs w:val="21"/>
              </w:rPr>
              <w:t xml:space="preserve"> </w:t>
            </w:r>
            <w:r>
              <w:rPr>
                <w:rFonts w:hint="eastAsia"/>
                <w:color w:val="000000" w:themeColor="text1"/>
                <w:szCs w:val="21"/>
              </w:rPr>
              <w:t>评价考虑了将来、状态、可能导致的事件，并进行了评价，用打分法考虑了法规符合性、发生频次、影响范围等</w:t>
            </w:r>
            <w:r>
              <w:rPr>
                <w:rFonts w:hint="eastAsia"/>
                <w:color w:val="000000" w:themeColor="text1"/>
                <w:szCs w:val="21"/>
              </w:rPr>
              <w:t xml:space="preserve">, </w:t>
            </w:r>
            <w:r>
              <w:rPr>
                <w:rFonts w:hint="eastAsia"/>
                <w:color w:val="000000" w:themeColor="text1"/>
                <w:szCs w:val="21"/>
              </w:rPr>
              <w:t>通过是非法，识别出不可接受风险，涉及：火灾、触电、交通意外伤害等，评价符合程序要求及公司的实际情况。对危险源的控制措施包括制定管理制度、监督检查、应急预案、培训等。</w:t>
            </w:r>
            <w:r>
              <w:rPr>
                <w:rFonts w:hint="eastAsia"/>
                <w:szCs w:val="21"/>
              </w:rPr>
              <w:t>。</w:t>
            </w:r>
          </w:p>
        </w:tc>
        <w:tc>
          <w:tcPr>
            <w:tcW w:w="895" w:type="dxa"/>
          </w:tcPr>
          <w:p w:rsidR="00FC3DEE" w:rsidRDefault="00FC3DEE" w:rsidP="001722ED"/>
        </w:tc>
      </w:tr>
      <w:tr w:rsidR="00FC3DEE" w:rsidTr="001722ED">
        <w:trPr>
          <w:trHeight w:val="1200"/>
        </w:trPr>
        <w:tc>
          <w:tcPr>
            <w:tcW w:w="2160" w:type="dxa"/>
            <w:vAlign w:val="center"/>
          </w:tcPr>
          <w:p w:rsidR="00FC3DEE" w:rsidRDefault="00FC3DEE" w:rsidP="001722ED">
            <w:r>
              <w:rPr>
                <w:rFonts w:hint="eastAsia"/>
                <w:szCs w:val="21"/>
              </w:rPr>
              <w:lastRenderedPageBreak/>
              <w:t>合规义务、法律法规及其他要求</w:t>
            </w:r>
          </w:p>
        </w:tc>
        <w:tc>
          <w:tcPr>
            <w:tcW w:w="960" w:type="dxa"/>
            <w:vAlign w:val="center"/>
          </w:tcPr>
          <w:p w:rsidR="00FC3DEE" w:rsidRDefault="00FC3DEE" w:rsidP="001722ED">
            <w:pPr>
              <w:rPr>
                <w:szCs w:val="21"/>
              </w:rPr>
            </w:pPr>
            <w:r>
              <w:rPr>
                <w:rFonts w:hint="eastAsia"/>
                <w:szCs w:val="21"/>
              </w:rPr>
              <w:t>ES6.1.3</w:t>
            </w:r>
          </w:p>
          <w:p w:rsidR="00FC3DEE" w:rsidRDefault="00FC3DEE" w:rsidP="001722ED"/>
        </w:tc>
        <w:tc>
          <w:tcPr>
            <w:tcW w:w="10694" w:type="dxa"/>
            <w:vAlign w:val="center"/>
          </w:tcPr>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根据《法律法规和其他要求获取与识别控制程序》要求，随时对法律法规的更新进行跟踪，并进行补充。于20</w:t>
            </w:r>
            <w:r>
              <w:rPr>
                <w:rFonts w:asciiTheme="minorEastAsia" w:eastAsiaTheme="minorEastAsia" w:hAnsiTheme="minorEastAsia"/>
                <w:szCs w:val="21"/>
              </w:rPr>
              <w:t>2</w:t>
            </w:r>
            <w:r>
              <w:rPr>
                <w:rFonts w:asciiTheme="minorEastAsia" w:eastAsiaTheme="minorEastAsia" w:hAnsiTheme="minorEastAsia" w:hint="eastAsia"/>
                <w:szCs w:val="21"/>
              </w:rPr>
              <w:t>1年1月10日识别了法律法规清单。获取渠道，网络和期刊等。</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提供了《法律法规和其他要求合规性评价报告》、中华人民共和国水污染防治法（修正）、中华人民共和国大气污染防治法等</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危作业场所安全使用化学品公约</w:t>
            </w:r>
            <w:r>
              <w:rPr>
                <w:rFonts w:asciiTheme="minorEastAsia" w:eastAsiaTheme="minorEastAsia" w:hAnsiTheme="minorEastAsia" w:hint="eastAsia"/>
                <w:szCs w:val="21"/>
              </w:rPr>
              <w:tab/>
              <w:t>1990年6月6日</w:t>
            </w:r>
            <w:r>
              <w:rPr>
                <w:rFonts w:asciiTheme="minorEastAsia" w:eastAsiaTheme="minorEastAsia" w:hAnsiTheme="minorEastAsia" w:hint="eastAsia"/>
                <w:szCs w:val="21"/>
              </w:rPr>
              <w:tab/>
              <w:t>国际公约</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中华人民共和国安全生产法</w:t>
            </w:r>
            <w:r>
              <w:rPr>
                <w:rFonts w:asciiTheme="minorEastAsia" w:eastAsiaTheme="minorEastAsia" w:hAnsiTheme="minorEastAsia" w:hint="eastAsia"/>
                <w:szCs w:val="21"/>
              </w:rPr>
              <w:tab/>
              <w:t>2002年6月29日</w:t>
            </w:r>
            <w:r>
              <w:rPr>
                <w:rFonts w:asciiTheme="minorEastAsia" w:eastAsiaTheme="minorEastAsia" w:hAnsiTheme="minorEastAsia" w:hint="eastAsia"/>
                <w:szCs w:val="21"/>
              </w:rPr>
              <w:tab/>
              <w:t>全国人大</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中华人民共和国工会法</w:t>
            </w:r>
            <w:r>
              <w:rPr>
                <w:rFonts w:asciiTheme="minorEastAsia" w:eastAsiaTheme="minorEastAsia" w:hAnsiTheme="minorEastAsia" w:hint="eastAsia"/>
                <w:szCs w:val="21"/>
              </w:rPr>
              <w:tab/>
              <w:t>2000年1月1</w:t>
            </w:r>
            <w:r>
              <w:rPr>
                <w:rFonts w:asciiTheme="minorEastAsia" w:eastAsiaTheme="minorEastAsia" w:hAnsiTheme="minorEastAsia" w:hint="eastAsia"/>
                <w:szCs w:val="21"/>
              </w:rPr>
              <w:tab/>
              <w:t>全国人大</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工业企业设计卫生标准</w:t>
            </w:r>
            <w:r>
              <w:rPr>
                <w:rFonts w:asciiTheme="minorEastAsia" w:eastAsiaTheme="minorEastAsia" w:hAnsiTheme="minorEastAsia" w:hint="eastAsia"/>
                <w:szCs w:val="21"/>
              </w:rPr>
              <w:tab/>
              <w:t>02年6月1</w:t>
            </w:r>
            <w:r>
              <w:rPr>
                <w:rFonts w:asciiTheme="minorEastAsia" w:eastAsiaTheme="minorEastAsia" w:hAnsiTheme="minorEastAsia" w:hint="eastAsia"/>
                <w:szCs w:val="21"/>
              </w:rPr>
              <w:tab/>
              <w:t>国务院</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中华人民共和国道路交通管理条例</w:t>
            </w:r>
            <w:r>
              <w:rPr>
                <w:rFonts w:asciiTheme="minorEastAsia" w:eastAsiaTheme="minorEastAsia" w:hAnsiTheme="minorEastAsia" w:hint="eastAsia"/>
                <w:szCs w:val="21"/>
              </w:rPr>
              <w:tab/>
              <w:t>88年3月9</w:t>
            </w:r>
            <w:r>
              <w:rPr>
                <w:rFonts w:asciiTheme="minorEastAsia" w:eastAsiaTheme="minorEastAsia" w:hAnsiTheme="minorEastAsia" w:hint="eastAsia"/>
                <w:szCs w:val="21"/>
              </w:rPr>
              <w:tab/>
              <w:t>交通部</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有毒作业危害分级监察规定</w:t>
            </w:r>
            <w:r>
              <w:rPr>
                <w:rFonts w:asciiTheme="minorEastAsia" w:eastAsiaTheme="minorEastAsia" w:hAnsiTheme="minorEastAsia" w:hint="eastAsia"/>
                <w:szCs w:val="21"/>
              </w:rPr>
              <w:tab/>
              <w:t>94年1月26</w:t>
            </w:r>
            <w:r>
              <w:rPr>
                <w:rFonts w:asciiTheme="minorEastAsia" w:eastAsiaTheme="minorEastAsia" w:hAnsiTheme="minorEastAsia" w:hint="eastAsia"/>
                <w:szCs w:val="21"/>
              </w:rPr>
              <w:tab/>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国务院关于职工工作时间的规定</w:t>
            </w:r>
            <w:r>
              <w:rPr>
                <w:rFonts w:asciiTheme="minorEastAsia" w:eastAsiaTheme="minorEastAsia" w:hAnsiTheme="minorEastAsia" w:hint="eastAsia"/>
                <w:szCs w:val="21"/>
              </w:rPr>
              <w:tab/>
              <w:t>95年3月25</w:t>
            </w:r>
            <w:r>
              <w:rPr>
                <w:rFonts w:asciiTheme="minorEastAsia" w:eastAsiaTheme="minorEastAsia" w:hAnsiTheme="minorEastAsia" w:hint="eastAsia"/>
                <w:szCs w:val="21"/>
              </w:rPr>
              <w:tab/>
              <w:t>国务院</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重大事故隐患管理规定</w:t>
            </w:r>
            <w:r>
              <w:rPr>
                <w:rFonts w:asciiTheme="minorEastAsia" w:eastAsiaTheme="minorEastAsia" w:hAnsiTheme="minorEastAsia" w:hint="eastAsia"/>
                <w:szCs w:val="21"/>
              </w:rPr>
              <w:tab/>
              <w:t>95年10月1</w:t>
            </w:r>
            <w:r>
              <w:rPr>
                <w:rFonts w:asciiTheme="minorEastAsia" w:eastAsiaTheme="minorEastAsia" w:hAnsiTheme="minorEastAsia" w:hint="eastAsia"/>
                <w:szCs w:val="21"/>
              </w:rPr>
              <w:tab/>
              <w:t>国务院</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工伤保险条例</w:t>
            </w:r>
            <w:r>
              <w:rPr>
                <w:rFonts w:asciiTheme="minorEastAsia" w:eastAsiaTheme="minorEastAsia" w:hAnsiTheme="minorEastAsia" w:hint="eastAsia"/>
                <w:szCs w:val="21"/>
              </w:rPr>
              <w:tab/>
              <w:t>2003年4月16日</w:t>
            </w:r>
            <w:r>
              <w:rPr>
                <w:rFonts w:asciiTheme="minorEastAsia" w:eastAsiaTheme="minorEastAsia" w:hAnsiTheme="minorEastAsia" w:hint="eastAsia"/>
                <w:szCs w:val="21"/>
              </w:rPr>
              <w:tab/>
              <w:t>国务院</w:t>
            </w:r>
          </w:p>
          <w:p w:rsidR="00FC3DEE" w:rsidRDefault="00FC3DEE" w:rsidP="001722E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国务院关于特大安全事故行政责任追究的规定</w:t>
            </w:r>
            <w:r>
              <w:rPr>
                <w:rFonts w:asciiTheme="minorEastAsia" w:eastAsiaTheme="minorEastAsia" w:hAnsiTheme="minorEastAsia" w:hint="eastAsia"/>
                <w:szCs w:val="21"/>
              </w:rPr>
              <w:tab/>
              <w:t>01年4月21</w:t>
            </w:r>
            <w:r>
              <w:rPr>
                <w:rFonts w:asciiTheme="minorEastAsia" w:eastAsiaTheme="minorEastAsia" w:hAnsiTheme="minorEastAsia" w:hint="eastAsia"/>
                <w:szCs w:val="21"/>
              </w:rPr>
              <w:tab/>
              <w:t>国务院</w:t>
            </w:r>
          </w:p>
          <w:p w:rsidR="00FC3DEE" w:rsidRDefault="00FC3DEE" w:rsidP="001722ED">
            <w:pPr>
              <w:ind w:firstLineChars="200" w:firstLine="420"/>
              <w:rPr>
                <w:rFonts w:ascii="宋体" w:hAnsi="宋体" w:cs="宋体"/>
                <w:sz w:val="24"/>
              </w:rPr>
            </w:pPr>
            <w:r>
              <w:rPr>
                <w:rFonts w:asciiTheme="minorEastAsia" w:eastAsiaTheme="minorEastAsia" w:hAnsiTheme="minorEastAsia" w:hint="eastAsia"/>
                <w:szCs w:val="21"/>
              </w:rPr>
              <w:t>组织进行合规性的评价。</w:t>
            </w:r>
          </w:p>
          <w:p w:rsidR="00FC3DEE" w:rsidRDefault="00FC3DEE" w:rsidP="001722ED">
            <w:r>
              <w:rPr>
                <w:rFonts w:asciiTheme="minorEastAsia" w:eastAsiaTheme="minorEastAsia" w:hAnsiTheme="minorEastAsia" w:hint="eastAsia"/>
                <w:szCs w:val="21"/>
              </w:rPr>
              <w:t>评价结论：合规。明确了法律法规及其他要求对公司环境因素、危险源的应用，明确了相应的适用条款。编制人：高翔，审核：余远海。</w:t>
            </w:r>
          </w:p>
        </w:tc>
        <w:tc>
          <w:tcPr>
            <w:tcW w:w="895" w:type="dxa"/>
          </w:tcPr>
          <w:p w:rsidR="00FC3DEE" w:rsidRDefault="00FC3DEE" w:rsidP="001722ED"/>
        </w:tc>
      </w:tr>
      <w:tr w:rsidR="00FC3DEE" w:rsidTr="001722ED">
        <w:trPr>
          <w:trHeight w:val="2110"/>
        </w:trPr>
        <w:tc>
          <w:tcPr>
            <w:tcW w:w="2160" w:type="dxa"/>
            <w:vAlign w:val="center"/>
          </w:tcPr>
          <w:p w:rsidR="00FC3DEE" w:rsidRDefault="00FC3DEE" w:rsidP="001722ED">
            <w:r>
              <w:rPr>
                <w:rFonts w:hint="eastAsia"/>
                <w:szCs w:val="21"/>
              </w:rPr>
              <w:lastRenderedPageBreak/>
              <w:t>运行控制</w:t>
            </w:r>
          </w:p>
        </w:tc>
        <w:tc>
          <w:tcPr>
            <w:tcW w:w="960" w:type="dxa"/>
            <w:vAlign w:val="center"/>
          </w:tcPr>
          <w:p w:rsidR="00FC3DEE" w:rsidRDefault="00FC3DEE" w:rsidP="001722ED">
            <w:pPr>
              <w:rPr>
                <w:szCs w:val="21"/>
              </w:rPr>
            </w:pPr>
            <w:r>
              <w:rPr>
                <w:rFonts w:hint="eastAsia"/>
                <w:szCs w:val="21"/>
              </w:rPr>
              <w:t>ES8.1</w:t>
            </w:r>
          </w:p>
          <w:p w:rsidR="00FC3DEE" w:rsidRDefault="00FC3DEE" w:rsidP="001722ED"/>
        </w:tc>
        <w:tc>
          <w:tcPr>
            <w:tcW w:w="10694" w:type="dxa"/>
            <w:vAlign w:val="center"/>
          </w:tcPr>
          <w:p w:rsidR="00FC3DEE" w:rsidRDefault="00FC3DEE" w:rsidP="001722ED">
            <w:pPr>
              <w:ind w:firstLineChars="200" w:firstLine="420"/>
              <w:rPr>
                <w:szCs w:val="21"/>
              </w:rPr>
            </w:pPr>
          </w:p>
          <w:p w:rsidR="00FC3DEE" w:rsidRDefault="00FC3DEE" w:rsidP="001722ED">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rsidR="00FC3DEE" w:rsidRDefault="00FC3DEE" w:rsidP="001722ED">
            <w:pPr>
              <w:spacing w:before="120" w:line="160" w:lineRule="exact"/>
              <w:rPr>
                <w:b/>
                <w:color w:val="FF0000"/>
              </w:rPr>
            </w:pPr>
          </w:p>
          <w:p w:rsidR="00FC3DEE" w:rsidRDefault="00FC3DEE" w:rsidP="001722ED">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办公用品按要求由</w:t>
            </w:r>
            <w:r>
              <w:rPr>
                <w:rFonts w:ascii="宋体" w:hAnsi="宋体" w:cs="宋体" w:hint="eastAsia"/>
                <w:szCs w:val="21"/>
              </w:rPr>
              <w:t>综合办公室</w:t>
            </w:r>
            <w:r>
              <w:rPr>
                <w:rFonts w:ascii="宋体" w:hAnsi="宋体" w:cs="宋体" w:hint="eastAsia"/>
                <w:szCs w:val="21"/>
                <w:lang w:val="en-GB"/>
              </w:rPr>
              <w:t>负责发放，作好记录；</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相关方施加影响：公司识别了相关方的环境因素，并进行了控制。</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FC3DEE" w:rsidRDefault="00FC3DEE" w:rsidP="001722ED">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FC3DEE" w:rsidRDefault="00FC3DEE" w:rsidP="001722ED">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FC3DEE" w:rsidRDefault="00FC3DEE" w:rsidP="001722ED">
            <w:pPr>
              <w:pStyle w:val="a0"/>
              <w:ind w:firstLineChars="200" w:firstLine="420"/>
              <w:rPr>
                <w:rFonts w:ascii="宋体" w:hAnsi="宋体" w:cs="宋体"/>
                <w:bCs w:val="0"/>
                <w:spacing w:val="0"/>
              </w:rPr>
            </w:pPr>
            <w:r>
              <w:rPr>
                <w:rFonts w:ascii="宋体" w:hAnsi="宋体" w:cs="宋体" w:hint="eastAsia"/>
                <w:bCs w:val="0"/>
                <w:spacing w:val="0"/>
              </w:rPr>
              <w:t>提供了2021年1-2季度工作环境、安全检查表，抽查： 2021.6.25的检查表，对办公环境、卫生、安全等情况进行了检查，</w:t>
            </w:r>
          </w:p>
          <w:p w:rsidR="00FC3DEE" w:rsidRDefault="00FC3DEE" w:rsidP="001722ED">
            <w:pPr>
              <w:pStyle w:val="a0"/>
            </w:pPr>
            <w:r>
              <w:rPr>
                <w:rFonts w:ascii="宋体" w:hAnsi="宋体" w:cs="宋体" w:hint="eastAsia"/>
                <w:bCs w:val="0"/>
                <w:spacing w:val="0"/>
              </w:rPr>
              <w:t>检查人：</w:t>
            </w:r>
            <w:r>
              <w:rPr>
                <w:rFonts w:hint="eastAsia"/>
                <w:szCs w:val="24"/>
              </w:rPr>
              <w:t>高翔</w:t>
            </w:r>
            <w:r>
              <w:rPr>
                <w:rFonts w:hint="eastAsia"/>
                <w:szCs w:val="24"/>
              </w:rPr>
              <w:t xml:space="preserve"> </w:t>
            </w:r>
            <w:r>
              <w:rPr>
                <w:rFonts w:ascii="宋体" w:hAnsi="宋体" w:cs="宋体" w:hint="eastAsia"/>
                <w:bCs w:val="0"/>
                <w:spacing w:val="0"/>
              </w:rPr>
              <w:t>，无问题</w:t>
            </w:r>
          </w:p>
          <w:p w:rsidR="00FC3DEE" w:rsidRPr="00EA7385" w:rsidRDefault="00FC3DEE" w:rsidP="001722ED">
            <w:pPr>
              <w:pStyle w:val="a0"/>
            </w:pPr>
            <w:r w:rsidRPr="00EA7385">
              <w:rPr>
                <w:rFonts w:hint="eastAsia"/>
              </w:rPr>
              <w:t>提供有财务资金情况：提供财务资金保障情况：</w:t>
            </w:r>
          </w:p>
          <w:p w:rsidR="00FC3DEE" w:rsidRPr="00EA7385" w:rsidRDefault="00FC3DEE" w:rsidP="001722ED">
            <w:pPr>
              <w:pStyle w:val="a0"/>
            </w:pPr>
            <w:r w:rsidRPr="00EA7385">
              <w:rPr>
                <w:rFonts w:hint="eastAsia"/>
              </w:rPr>
              <w:t>资金投入情况（</w:t>
            </w:r>
            <w:r w:rsidRPr="00EA7385">
              <w:rPr>
                <w:rFonts w:hint="eastAsia"/>
              </w:rPr>
              <w:t>20</w:t>
            </w:r>
            <w:r>
              <w:rPr>
                <w:rFonts w:hint="eastAsia"/>
              </w:rPr>
              <w:t>21</w:t>
            </w:r>
            <w:r w:rsidRPr="00EA7385">
              <w:rPr>
                <w:rFonts w:hint="eastAsia"/>
              </w:rPr>
              <w:t>.</w:t>
            </w:r>
            <w:r>
              <w:rPr>
                <w:rFonts w:hint="eastAsia"/>
              </w:rPr>
              <w:t>1</w:t>
            </w:r>
            <w:r w:rsidRPr="00EA7385">
              <w:rPr>
                <w:rFonts w:hint="eastAsia"/>
              </w:rPr>
              <w:t>-202</w:t>
            </w:r>
            <w:r>
              <w:rPr>
                <w:rFonts w:hint="eastAsia"/>
              </w:rPr>
              <w:t>1</w:t>
            </w:r>
            <w:r w:rsidRPr="00EA7385">
              <w:rPr>
                <w:rFonts w:hint="eastAsia"/>
              </w:rPr>
              <w:t>.</w:t>
            </w:r>
            <w:r>
              <w:rPr>
                <w:rFonts w:hint="eastAsia"/>
              </w:rPr>
              <w:t>12</w:t>
            </w:r>
            <w:r w:rsidRPr="00EA7385">
              <w:rPr>
                <w:rFonts w:hint="eastAsia"/>
              </w:rPr>
              <w:t>）：固废处理：</w:t>
            </w:r>
            <w:r>
              <w:rPr>
                <w:rFonts w:hint="eastAsia"/>
              </w:rPr>
              <w:t>10</w:t>
            </w:r>
            <w:r w:rsidRPr="00EA7385">
              <w:rPr>
                <w:rFonts w:hint="eastAsia"/>
              </w:rPr>
              <w:t>00</w:t>
            </w:r>
            <w:r w:rsidRPr="00EA7385">
              <w:rPr>
                <w:rFonts w:hint="eastAsia"/>
              </w:rPr>
              <w:t>元，消防设施：</w:t>
            </w:r>
            <w:r w:rsidRPr="00EA7385">
              <w:rPr>
                <w:rFonts w:hint="eastAsia"/>
              </w:rPr>
              <w:t>1</w:t>
            </w:r>
            <w:r>
              <w:rPr>
                <w:rFonts w:hint="eastAsia"/>
              </w:rPr>
              <w:t>0</w:t>
            </w:r>
            <w:r w:rsidRPr="00EA7385">
              <w:rPr>
                <w:rFonts w:hint="eastAsia"/>
              </w:rPr>
              <w:t>00</w:t>
            </w:r>
            <w:r w:rsidRPr="00EA7385">
              <w:rPr>
                <w:rFonts w:hint="eastAsia"/>
              </w:rPr>
              <w:t>元，培训费：</w:t>
            </w:r>
            <w:r>
              <w:rPr>
                <w:rFonts w:hint="eastAsia"/>
              </w:rPr>
              <w:t>10</w:t>
            </w:r>
            <w:r w:rsidRPr="00EA7385">
              <w:rPr>
                <w:rFonts w:hint="eastAsia"/>
              </w:rPr>
              <w:t>00</w:t>
            </w:r>
            <w:r w:rsidRPr="00EA7385">
              <w:rPr>
                <w:rFonts w:hint="eastAsia"/>
              </w:rPr>
              <w:t>元；体检费：</w:t>
            </w:r>
            <w:r>
              <w:rPr>
                <w:rFonts w:hint="eastAsia"/>
              </w:rPr>
              <w:t>5</w:t>
            </w:r>
            <w:r w:rsidRPr="00EA7385">
              <w:rPr>
                <w:rFonts w:hint="eastAsia"/>
              </w:rPr>
              <w:t>000</w:t>
            </w:r>
            <w:r w:rsidRPr="00EA7385">
              <w:rPr>
                <w:rFonts w:hint="eastAsia"/>
              </w:rPr>
              <w:t>元；劳保用品：</w:t>
            </w:r>
            <w:r>
              <w:rPr>
                <w:rFonts w:hint="eastAsia"/>
              </w:rPr>
              <w:t>2</w:t>
            </w:r>
            <w:r w:rsidRPr="00EA7385">
              <w:rPr>
                <w:rFonts w:hint="eastAsia"/>
              </w:rPr>
              <w:t>000</w:t>
            </w:r>
            <w:r w:rsidRPr="00EA7385">
              <w:rPr>
                <w:rFonts w:hint="eastAsia"/>
              </w:rPr>
              <w:t>元；保险：</w:t>
            </w:r>
            <w:r>
              <w:rPr>
                <w:rFonts w:hint="eastAsia"/>
              </w:rPr>
              <w:t>4</w:t>
            </w:r>
            <w:r w:rsidRPr="00EA7385">
              <w:rPr>
                <w:rFonts w:hint="eastAsia"/>
              </w:rPr>
              <w:t>000</w:t>
            </w:r>
            <w:r w:rsidRPr="00EA7385">
              <w:rPr>
                <w:rFonts w:hint="eastAsia"/>
              </w:rPr>
              <w:t>元</w:t>
            </w:r>
          </w:p>
          <w:p w:rsidR="00FC3DEE" w:rsidRDefault="00FC3DEE" w:rsidP="001722ED">
            <w:pPr>
              <w:pStyle w:val="a0"/>
            </w:pPr>
            <w:r w:rsidRPr="00EA7385">
              <w:rPr>
                <w:rFonts w:hint="eastAsia"/>
              </w:rPr>
              <w:t>公司财务资金保障充足</w:t>
            </w:r>
          </w:p>
        </w:tc>
        <w:tc>
          <w:tcPr>
            <w:tcW w:w="895" w:type="dxa"/>
          </w:tcPr>
          <w:p w:rsidR="00FC3DEE" w:rsidRDefault="00FC3DEE" w:rsidP="001722ED"/>
        </w:tc>
      </w:tr>
      <w:tr w:rsidR="00FC3DEE" w:rsidTr="001722ED">
        <w:trPr>
          <w:trHeight w:val="416"/>
        </w:trPr>
        <w:tc>
          <w:tcPr>
            <w:tcW w:w="2160" w:type="dxa"/>
            <w:vAlign w:val="center"/>
          </w:tcPr>
          <w:p w:rsidR="00FC3DEE" w:rsidRDefault="00FC3DEE" w:rsidP="001722ED">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FC3DEE" w:rsidRDefault="00FC3DEE" w:rsidP="001722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ES8.2</w:t>
            </w:r>
          </w:p>
        </w:tc>
        <w:tc>
          <w:tcPr>
            <w:tcW w:w="10694" w:type="dxa"/>
            <w:vAlign w:val="center"/>
          </w:tcPr>
          <w:p w:rsidR="00FC3DEE" w:rsidRDefault="00FC3DEE" w:rsidP="001722ED">
            <w:pPr>
              <w:ind w:firstLineChars="200" w:firstLine="420"/>
              <w:rPr>
                <w:rFonts w:ascii="宋体" w:hAnsi="宋体" w:cs="宋体"/>
                <w:szCs w:val="21"/>
              </w:rPr>
            </w:pPr>
            <w:r>
              <w:rPr>
                <w:rFonts w:ascii="宋体" w:hAnsi="宋体" w:cs="宋体" w:hint="eastAsia"/>
                <w:szCs w:val="21"/>
              </w:rPr>
              <w:t>提供了紧急事故预防应急办法，制定了预防措施和应急措施。</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制定了《应急准备和响应控制程序》，包含有事件级别及不同级别事件的处理程序、事件处理组织机构及职责分工、通用及特殊处理程序、各岗位要求等。具有可操作性。</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2021</w:t>
            </w:r>
            <w:r>
              <w:rPr>
                <w:rFonts w:ascii="宋体" w:hAnsi="宋体" w:cs="宋体" w:hint="eastAsia"/>
                <w:szCs w:val="21"/>
              </w:rPr>
              <w:t>年1月</w:t>
            </w:r>
            <w:r>
              <w:rPr>
                <w:rFonts w:ascii="宋体" w:hAnsi="宋体" w:cs="宋体" w:hint="eastAsia"/>
                <w:szCs w:val="21"/>
                <w:lang w:val="en-GB"/>
              </w:rPr>
              <w:t>编制演练计划，</w:t>
            </w:r>
            <w:r>
              <w:rPr>
                <w:rFonts w:ascii="宋体" w:hAnsi="宋体" w:cs="宋体" w:hint="eastAsia"/>
                <w:szCs w:val="21"/>
              </w:rPr>
              <w:t>2021年1月</w:t>
            </w:r>
            <w:r>
              <w:rPr>
                <w:rFonts w:ascii="宋体" w:hAnsi="宋体" w:cs="宋体"/>
                <w:szCs w:val="21"/>
              </w:rPr>
              <w:t>2</w:t>
            </w:r>
            <w:r>
              <w:rPr>
                <w:rFonts w:ascii="宋体" w:hAnsi="宋体" w:cs="宋体" w:hint="eastAsia"/>
                <w:szCs w:val="21"/>
              </w:rPr>
              <w:t>5日进行《触电事故应急预案》</w:t>
            </w:r>
            <w:r>
              <w:rPr>
                <w:rFonts w:ascii="宋体" w:hAnsi="宋体" w:cs="宋体" w:hint="eastAsia"/>
                <w:szCs w:val="21"/>
                <w:lang w:val="en-GB"/>
              </w:rPr>
              <w:t>演习，演练内容，触电发生时，消防器材的使用，初期触电应急处理能力，在</w:t>
            </w:r>
            <w:r>
              <w:rPr>
                <w:rFonts w:ascii="宋体" w:hAnsi="宋体" w:cs="宋体" w:hint="eastAsia"/>
                <w:szCs w:val="21"/>
              </w:rPr>
              <w:t>办公楼</w:t>
            </w:r>
            <w:r>
              <w:rPr>
                <w:rFonts w:ascii="宋体" w:hAnsi="宋体" w:cs="宋体" w:hint="eastAsia"/>
                <w:szCs w:val="21"/>
                <w:lang w:val="en-GB"/>
              </w:rPr>
              <w:t>进行。</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物资准备和人员培训情况，演练物品：电线、干木棍、应急药箱，进入现场前由安全员讲触电发生处理事项要领和个人安全防护要求。</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lastRenderedPageBreak/>
              <w:t>提供了应急设备器具台账，出示演习方案，明确了活动时间、地点、演习科目、参加人数、成员及职责分工、联系方式等内容，内容具体清楚。</w:t>
            </w:r>
          </w:p>
          <w:p w:rsidR="00FC3DEE" w:rsidRDefault="00FC3DEE" w:rsidP="001722ED">
            <w:pPr>
              <w:pStyle w:val="a0"/>
              <w:ind w:firstLineChars="200" w:firstLine="460"/>
              <w:rPr>
                <w:rFonts w:ascii="宋体" w:hAnsi="宋体" w:cs="宋体"/>
                <w:lang w:val="en-GB"/>
              </w:rPr>
            </w:pPr>
            <w:r>
              <w:rPr>
                <w:rFonts w:ascii="宋体" w:hAnsi="宋体" w:cs="宋体" w:hint="eastAsia"/>
                <w:lang w:val="en-GB"/>
              </w:rPr>
              <w:t>应急演练后对应急预案进行了评审，</w:t>
            </w:r>
            <w:r>
              <w:rPr>
                <w:rFonts w:ascii="楷体_GB2312" w:hint="eastAsia"/>
              </w:rPr>
              <w:t>效果评价：</w:t>
            </w:r>
            <w:r>
              <w:rPr>
                <w:rFonts w:ascii="楷体_GB2312"/>
              </w:rPr>
              <w:t>在应急行动中，各小组要密切配合，服从指挥，确保救急工作的畅通和落实</w:t>
            </w:r>
            <w:r>
              <w:rPr>
                <w:rFonts w:ascii="楷体_GB2312" w:hint="eastAsia"/>
              </w:rPr>
              <w:t>，火灾应急预案具有适宜性</w:t>
            </w:r>
            <w:r>
              <w:rPr>
                <w:rFonts w:ascii="楷体_GB2312"/>
                <w:sz w:val="28"/>
                <w:szCs w:val="28"/>
              </w:rPr>
              <w:t>。</w:t>
            </w:r>
            <w:r>
              <w:rPr>
                <w:rFonts w:ascii="宋体" w:hAnsi="宋体" w:cs="宋体" w:hint="eastAsia"/>
                <w:lang w:val="en-GB"/>
              </w:rPr>
              <w:t>应急预案不重要修订。</w:t>
            </w:r>
            <w:r>
              <w:rPr>
                <w:rFonts w:asciiTheme="minorEastAsia" w:eastAsiaTheme="minorEastAsia" w:hAnsiTheme="minorEastAsia" w:cs="楷体" w:hint="eastAsia"/>
                <w:szCs w:val="24"/>
              </w:rPr>
              <w:t>自体系运行以来尚未发生紧急情况。</w:t>
            </w:r>
            <w:r>
              <w:rPr>
                <w:rFonts w:ascii="宋体" w:hAnsi="宋体" w:cs="宋体" w:hint="eastAsia"/>
                <w:lang w:val="en-GB"/>
              </w:rPr>
              <w:t xml:space="preserve"> </w:t>
            </w:r>
          </w:p>
          <w:p w:rsidR="00FC3DEE" w:rsidRPr="00EA7385" w:rsidRDefault="00FC3DEE" w:rsidP="001722ED">
            <w:pPr>
              <w:ind w:firstLineChars="200" w:firstLine="420"/>
              <w:rPr>
                <w:rFonts w:asciiTheme="minorEastAsia" w:eastAsiaTheme="minorEastAsia" w:hAnsiTheme="minorEastAsia" w:cstheme="minorEastAsia"/>
                <w:szCs w:val="21"/>
                <w:lang w:val="en-GB"/>
              </w:rPr>
            </w:pPr>
            <w:r w:rsidRPr="00EA7385">
              <w:rPr>
                <w:rFonts w:asciiTheme="minorEastAsia" w:eastAsiaTheme="minorEastAsia" w:hAnsiTheme="minorEastAsia" w:cstheme="minorEastAsia" w:hint="eastAsia"/>
                <w:szCs w:val="21"/>
              </w:rPr>
              <w:t>---</w:t>
            </w:r>
            <w:r w:rsidRPr="00EA7385">
              <w:rPr>
                <w:rFonts w:asciiTheme="minorEastAsia" w:eastAsiaTheme="minorEastAsia" w:hAnsiTheme="minorEastAsia" w:cstheme="minorEastAsia" w:hint="eastAsia"/>
                <w:b/>
                <w:bCs/>
                <w:szCs w:val="21"/>
                <w:lang w:val="en-GB"/>
              </w:rPr>
              <w:t>抽查消防安全应急预案演练记录</w:t>
            </w:r>
          </w:p>
          <w:p w:rsidR="00FC3DEE" w:rsidRPr="00EA7385" w:rsidRDefault="00FC3DEE" w:rsidP="001722ED">
            <w:pPr>
              <w:ind w:firstLineChars="200" w:firstLine="420"/>
              <w:rPr>
                <w:rFonts w:asciiTheme="minorEastAsia" w:eastAsiaTheme="minorEastAsia" w:hAnsiTheme="minorEastAsia" w:cstheme="minorEastAsia"/>
                <w:szCs w:val="21"/>
              </w:rPr>
            </w:pPr>
            <w:r w:rsidRPr="00EA7385">
              <w:rPr>
                <w:rFonts w:asciiTheme="minorEastAsia" w:eastAsiaTheme="minorEastAsia" w:hAnsiTheme="minorEastAsia" w:cstheme="minorEastAsia" w:hint="eastAsia"/>
                <w:szCs w:val="21"/>
                <w:lang w:val="en-GB"/>
              </w:rPr>
              <w:t>演习</w:t>
            </w:r>
            <w:r w:rsidRPr="00EA7385">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21</w:t>
            </w:r>
            <w:r w:rsidRPr="00EA7385">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w:t>
            </w:r>
            <w:r w:rsidRPr="00EA7385">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20</w:t>
            </w:r>
            <w:r w:rsidRPr="00EA7385">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9</w:t>
            </w:r>
            <w:r w:rsidRPr="00EA7385">
              <w:rPr>
                <w:rFonts w:asciiTheme="minorEastAsia" w:eastAsiaTheme="minorEastAsia" w:hAnsiTheme="minorEastAsia" w:cstheme="minorEastAsia" w:hint="eastAsia"/>
                <w:szCs w:val="21"/>
              </w:rPr>
              <w:t>：00-</w:t>
            </w:r>
            <w:r>
              <w:rPr>
                <w:rFonts w:asciiTheme="minorEastAsia" w:eastAsiaTheme="minorEastAsia" w:hAnsiTheme="minorEastAsia" w:cstheme="minorEastAsia" w:hint="eastAsia"/>
                <w:szCs w:val="21"/>
              </w:rPr>
              <w:t>10</w:t>
            </w:r>
            <w:r w:rsidRPr="00EA7385">
              <w:rPr>
                <w:rFonts w:asciiTheme="minorEastAsia" w:eastAsiaTheme="minorEastAsia" w:hAnsiTheme="minorEastAsia" w:cstheme="minorEastAsia" w:hint="eastAsia"/>
                <w:szCs w:val="21"/>
              </w:rPr>
              <w:t>：00</w:t>
            </w:r>
            <w:r w:rsidRPr="00EA7385">
              <w:rPr>
                <w:rFonts w:asciiTheme="minorEastAsia" w:eastAsiaTheme="minorEastAsia" w:hAnsiTheme="minorEastAsia" w:cstheme="minorEastAsia" w:hint="eastAsia"/>
                <w:szCs w:val="21"/>
                <w:lang w:val="en-GB"/>
              </w:rPr>
              <w:t>，</w:t>
            </w:r>
            <w:r w:rsidRPr="00EA7385">
              <w:rPr>
                <w:rFonts w:asciiTheme="minorEastAsia" w:eastAsiaTheme="minorEastAsia" w:hAnsiTheme="minorEastAsia" w:cstheme="minorEastAsia" w:hint="eastAsia"/>
                <w:szCs w:val="21"/>
              </w:rPr>
              <w:t>地点：</w:t>
            </w:r>
            <w:r>
              <w:rPr>
                <w:rFonts w:asciiTheme="minorEastAsia" w:eastAsiaTheme="minorEastAsia" w:hAnsiTheme="minorEastAsia" w:cstheme="minorEastAsia" w:hint="eastAsia"/>
                <w:szCs w:val="21"/>
              </w:rPr>
              <w:t>综合办公室</w:t>
            </w:r>
            <w:r w:rsidRPr="00EA7385">
              <w:rPr>
                <w:rFonts w:asciiTheme="minorEastAsia" w:eastAsiaTheme="minorEastAsia" w:hAnsiTheme="minorEastAsia" w:cstheme="minorEastAsia" w:hint="eastAsia"/>
                <w:szCs w:val="21"/>
              </w:rPr>
              <w:t>，</w:t>
            </w:r>
            <w:r w:rsidRPr="00EA7385">
              <w:rPr>
                <w:rFonts w:asciiTheme="minorEastAsia" w:eastAsiaTheme="minorEastAsia" w:hAnsiTheme="minorEastAsia" w:cstheme="minorEastAsia" w:hint="eastAsia"/>
                <w:szCs w:val="21"/>
                <w:lang w:val="en-GB"/>
              </w:rPr>
              <w:t>参加</w:t>
            </w:r>
            <w:r w:rsidRPr="00EA7385">
              <w:rPr>
                <w:rFonts w:asciiTheme="minorEastAsia" w:eastAsiaTheme="minorEastAsia" w:hAnsiTheme="minorEastAsia" w:cstheme="minorEastAsia" w:hint="eastAsia"/>
                <w:szCs w:val="21"/>
              </w:rPr>
              <w:t>部门</w:t>
            </w:r>
            <w:r w:rsidRPr="00EA7385">
              <w:rPr>
                <w:rFonts w:asciiTheme="minorEastAsia" w:eastAsiaTheme="minorEastAsia" w:hAnsiTheme="minorEastAsia" w:cstheme="minorEastAsia" w:hint="eastAsia"/>
                <w:szCs w:val="21"/>
                <w:lang w:val="en-GB"/>
              </w:rPr>
              <w:t>：</w:t>
            </w:r>
            <w:r w:rsidRPr="00EA7385">
              <w:rPr>
                <w:rFonts w:asciiTheme="minorEastAsia" w:eastAsiaTheme="minorEastAsia" w:hAnsiTheme="minorEastAsia" w:cstheme="minorEastAsia" w:hint="eastAsia"/>
                <w:szCs w:val="21"/>
              </w:rPr>
              <w:t>公司全体人员，演练内容：火灾发生时，消防器材的使用，初期火灾应急处理能力；</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提供了应急设备器具台账，出示消防演习方案，明确了活动时间、地点、演习科目、参加人数、成员及职责分工、联系方式等内容，内容具体清楚。</w:t>
            </w:r>
          </w:p>
          <w:p w:rsidR="00FC3DEE" w:rsidRPr="00EA7385" w:rsidRDefault="00FC3DEE" w:rsidP="001722ED">
            <w:pPr>
              <w:pStyle w:val="a0"/>
            </w:pPr>
          </w:p>
          <w:p w:rsidR="00FC3DEE" w:rsidRPr="00EA7385" w:rsidRDefault="00FC3DEE" w:rsidP="001722ED">
            <w:pPr>
              <w:pStyle w:val="a0"/>
              <w:ind w:firstLineChars="200" w:firstLine="460"/>
              <w:rPr>
                <w:rFonts w:asciiTheme="minorEastAsia" w:eastAsiaTheme="minorEastAsia" w:hAnsiTheme="minorEastAsia" w:cstheme="minorEastAsia"/>
              </w:rPr>
            </w:pPr>
            <w:r w:rsidRPr="00EA7385">
              <w:rPr>
                <w:rFonts w:asciiTheme="minorEastAsia" w:eastAsiaTheme="minorEastAsia" w:hAnsiTheme="minorEastAsia" w:cstheme="minorEastAsia" w:hint="eastAsia"/>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sidRPr="00EA7385">
              <w:rPr>
                <w:rFonts w:asciiTheme="minorEastAsia" w:eastAsiaTheme="minorEastAsia" w:hAnsiTheme="minorEastAsia" w:cstheme="minorEastAsia" w:hint="eastAsia"/>
                <w:lang w:val="en-GB"/>
              </w:rPr>
              <w:t>评价人员：公司环保安全工作小组成员，</w:t>
            </w:r>
            <w:r w:rsidRPr="00EA7385">
              <w:rPr>
                <w:rFonts w:asciiTheme="minorEastAsia" w:eastAsiaTheme="minorEastAsia" w:hAnsiTheme="minorEastAsia" w:cstheme="minorEastAsia" w:hint="eastAsia"/>
              </w:rPr>
              <w:t>演练取得预期效果；编制：</w:t>
            </w:r>
            <w:r>
              <w:rPr>
                <w:rFonts w:asciiTheme="minorEastAsia" w:eastAsiaTheme="minorEastAsia" w:hAnsiTheme="minorEastAsia" w:cstheme="minorEastAsia" w:hint="eastAsia"/>
              </w:rPr>
              <w:t>综合办公室</w:t>
            </w:r>
            <w:r w:rsidRPr="00EA7385">
              <w:rPr>
                <w:rFonts w:asciiTheme="minorEastAsia" w:eastAsiaTheme="minorEastAsia" w:hAnsiTheme="minorEastAsia" w:cstheme="minorEastAsia" w:hint="eastAsia"/>
              </w:rPr>
              <w:t xml:space="preserve">   审批：余运海 时间：20</w:t>
            </w:r>
            <w:r>
              <w:rPr>
                <w:rFonts w:asciiTheme="minorEastAsia" w:eastAsiaTheme="minorEastAsia" w:hAnsiTheme="minorEastAsia" w:cstheme="minorEastAsia" w:hint="eastAsia"/>
              </w:rPr>
              <w:t>21</w:t>
            </w:r>
            <w:r w:rsidRPr="00EA7385">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1</w:t>
            </w:r>
            <w:r w:rsidRPr="00EA7385">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20</w:t>
            </w:r>
            <w:r w:rsidRPr="00EA7385">
              <w:rPr>
                <w:rFonts w:asciiTheme="minorEastAsia" w:eastAsiaTheme="minorEastAsia" w:hAnsiTheme="minorEastAsia" w:cstheme="minorEastAsia" w:hint="eastAsia"/>
              </w:rPr>
              <w:t>日</w:t>
            </w:r>
          </w:p>
          <w:p w:rsidR="00FC3DEE" w:rsidRPr="00EA7385" w:rsidRDefault="00FC3DEE" w:rsidP="001722ED">
            <w:pPr>
              <w:pStyle w:val="a0"/>
              <w:ind w:firstLineChars="200" w:firstLine="460"/>
              <w:rPr>
                <w:rFonts w:asciiTheme="minorEastAsia" w:eastAsiaTheme="minorEastAsia" w:hAnsiTheme="minorEastAsia" w:cstheme="minorEastAsia"/>
              </w:rPr>
            </w:pPr>
            <w:r w:rsidRPr="00EA7385">
              <w:rPr>
                <w:rFonts w:asciiTheme="minorEastAsia" w:eastAsiaTheme="minorEastAsia" w:hAnsiTheme="minorEastAsia" w:cstheme="minorEastAsia" w:hint="eastAsia"/>
                <w:lang w:val="en-GB"/>
              </w:rPr>
              <w:t>评价人员：公司环保安全工作小组成员，</w:t>
            </w:r>
            <w:r w:rsidRPr="00EA7385">
              <w:rPr>
                <w:rFonts w:asciiTheme="minorEastAsia" w:eastAsiaTheme="minorEastAsia" w:hAnsiTheme="minorEastAsia" w:cstheme="minorEastAsia" w:hint="eastAsia"/>
              </w:rPr>
              <w:t>演练取得预期效果；</w:t>
            </w:r>
          </w:p>
          <w:p w:rsidR="00FC3DEE" w:rsidRDefault="00FC3DEE" w:rsidP="001722ED">
            <w:pPr>
              <w:spacing w:line="360" w:lineRule="atLeast"/>
              <w:ind w:firstLineChars="200" w:firstLine="420"/>
            </w:pPr>
          </w:p>
        </w:tc>
        <w:tc>
          <w:tcPr>
            <w:tcW w:w="895" w:type="dxa"/>
          </w:tcPr>
          <w:p w:rsidR="00FC3DEE" w:rsidRDefault="00FC3DEE" w:rsidP="001722ED"/>
        </w:tc>
      </w:tr>
      <w:tr w:rsidR="00FC3DEE" w:rsidTr="001722ED">
        <w:trPr>
          <w:trHeight w:val="1350"/>
        </w:trPr>
        <w:tc>
          <w:tcPr>
            <w:tcW w:w="2160" w:type="dxa"/>
            <w:vAlign w:val="center"/>
          </w:tcPr>
          <w:p w:rsidR="00FC3DEE" w:rsidRDefault="00FC3DEE" w:rsidP="001722ED">
            <w:r>
              <w:rPr>
                <w:rFonts w:hint="eastAsia"/>
                <w:szCs w:val="21"/>
              </w:rPr>
              <w:lastRenderedPageBreak/>
              <w:t>合规性评价</w:t>
            </w:r>
          </w:p>
        </w:tc>
        <w:tc>
          <w:tcPr>
            <w:tcW w:w="960" w:type="dxa"/>
            <w:vAlign w:val="center"/>
          </w:tcPr>
          <w:p w:rsidR="00FC3DEE" w:rsidRDefault="00FC3DEE" w:rsidP="001722ED">
            <w:pPr>
              <w:rPr>
                <w:szCs w:val="21"/>
              </w:rPr>
            </w:pPr>
            <w:r>
              <w:rPr>
                <w:rFonts w:hint="eastAsia"/>
                <w:szCs w:val="21"/>
              </w:rPr>
              <w:t>ES9.1.2</w:t>
            </w:r>
          </w:p>
          <w:p w:rsidR="00FC3DEE" w:rsidRDefault="00FC3DEE" w:rsidP="001722ED"/>
        </w:tc>
        <w:tc>
          <w:tcPr>
            <w:tcW w:w="10694" w:type="dxa"/>
            <w:vAlign w:val="center"/>
          </w:tcPr>
          <w:p w:rsidR="00FC3DEE" w:rsidRDefault="00FC3DEE" w:rsidP="001722ED">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FC3DEE" w:rsidRDefault="00FC3DEE" w:rsidP="001722ED">
            <w:pPr>
              <w:rPr>
                <w:szCs w:val="21"/>
              </w:rPr>
            </w:pPr>
            <w:r>
              <w:rPr>
                <w:rFonts w:hint="eastAsia"/>
                <w:szCs w:val="21"/>
              </w:rPr>
              <w:t>提供《合规性评价记录》及</w:t>
            </w:r>
            <w:r>
              <w:rPr>
                <w:rFonts w:ascii="宋体" w:hAnsi="宋体" w:cs="宋体" w:hint="eastAsia"/>
                <w:szCs w:val="21"/>
              </w:rPr>
              <w:t>《合规性评价报告》2021年3月</w:t>
            </w:r>
            <w:r>
              <w:rPr>
                <w:rFonts w:ascii="宋体" w:hAnsi="宋体" w:cs="宋体"/>
                <w:szCs w:val="21"/>
              </w:rPr>
              <w:t>1</w:t>
            </w:r>
            <w:r>
              <w:rPr>
                <w:rFonts w:ascii="宋体" w:hAnsi="宋体" w:cs="宋体" w:hint="eastAsia"/>
                <w:szCs w:val="21"/>
              </w:rPr>
              <w:t>5日，</w:t>
            </w:r>
            <w:r>
              <w:rPr>
                <w:rFonts w:hint="eastAsia"/>
                <w:szCs w:val="21"/>
              </w:rPr>
              <w:t>评价依据：</w:t>
            </w:r>
          </w:p>
          <w:p w:rsidR="00FC3DEE" w:rsidRDefault="00FC3DEE" w:rsidP="001722ED">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FC3DEE" w:rsidRDefault="00FC3DEE" w:rsidP="001722ED">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FC3DEE" w:rsidRDefault="00FC3DEE" w:rsidP="001722ED">
            <w:pPr>
              <w:rPr>
                <w:szCs w:val="21"/>
              </w:rPr>
            </w:pPr>
            <w:r>
              <w:rPr>
                <w:rFonts w:hint="eastAsia"/>
                <w:szCs w:val="21"/>
              </w:rPr>
              <w:lastRenderedPageBreak/>
              <w:t>评价结论：法律法规和其它要求得到遵守和执行，法律法规适宜。</w:t>
            </w:r>
          </w:p>
          <w:p w:rsidR="00FC3DEE" w:rsidRDefault="00FC3DEE" w:rsidP="001722ED">
            <w:r>
              <w:rPr>
                <w:rFonts w:ascii="宋体" w:hAnsi="宋体" w:cs="宋体" w:hint="eastAsia"/>
                <w:szCs w:val="21"/>
              </w:rPr>
              <w:t>编制：高翔，审批：余远海。</w:t>
            </w:r>
          </w:p>
          <w:p w:rsidR="00FC3DEE" w:rsidRDefault="00FC3DEE" w:rsidP="001722ED">
            <w:r>
              <w:rPr>
                <w:rFonts w:ascii="宋体" w:hAnsi="宋体" w:cs="宋体" w:hint="eastAsia"/>
                <w:szCs w:val="21"/>
              </w:rPr>
              <w:t>经查合规性评价基本符合要求。</w:t>
            </w:r>
          </w:p>
        </w:tc>
        <w:tc>
          <w:tcPr>
            <w:tcW w:w="895" w:type="dxa"/>
          </w:tcPr>
          <w:p w:rsidR="00FC3DEE" w:rsidRDefault="00FC3DEE" w:rsidP="001722ED"/>
        </w:tc>
      </w:tr>
      <w:tr w:rsidR="00FC3DEE" w:rsidTr="001722ED">
        <w:trPr>
          <w:trHeight w:val="547"/>
        </w:trPr>
        <w:tc>
          <w:tcPr>
            <w:tcW w:w="2160" w:type="dxa"/>
            <w:vAlign w:val="center"/>
          </w:tcPr>
          <w:p w:rsidR="00FC3DEE" w:rsidRDefault="00FC3DEE" w:rsidP="001722ED">
            <w:r>
              <w:rPr>
                <w:rFonts w:hint="eastAsia"/>
                <w:szCs w:val="21"/>
              </w:rPr>
              <w:lastRenderedPageBreak/>
              <w:t>内部审核</w:t>
            </w:r>
          </w:p>
        </w:tc>
        <w:tc>
          <w:tcPr>
            <w:tcW w:w="960" w:type="dxa"/>
            <w:vAlign w:val="center"/>
          </w:tcPr>
          <w:p w:rsidR="00FC3DEE" w:rsidRDefault="00FC3DEE" w:rsidP="001722ED">
            <w:pPr>
              <w:rPr>
                <w:szCs w:val="21"/>
              </w:rPr>
            </w:pPr>
            <w:r>
              <w:rPr>
                <w:rFonts w:hint="eastAsia"/>
                <w:szCs w:val="21"/>
              </w:rPr>
              <w:t>ES9.2</w:t>
            </w:r>
          </w:p>
          <w:p w:rsidR="00FC3DEE" w:rsidRDefault="00FC3DEE" w:rsidP="001722ED"/>
        </w:tc>
        <w:tc>
          <w:tcPr>
            <w:tcW w:w="10694" w:type="dxa"/>
            <w:vAlign w:val="center"/>
          </w:tcPr>
          <w:p w:rsidR="00FC3DEE" w:rsidRDefault="00FC3DEE" w:rsidP="001722ED">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FC3DEE" w:rsidRDefault="00FC3DEE" w:rsidP="001722ED">
            <w:pPr>
              <w:rPr>
                <w:rFonts w:ascii="宋体" w:hAnsi="宋体" w:cs="宋体"/>
                <w:szCs w:val="21"/>
              </w:rPr>
            </w:pPr>
            <w:r>
              <w:rPr>
                <w:rFonts w:ascii="宋体" w:hAnsi="宋体" w:cs="宋体" w:hint="eastAsia"/>
                <w:szCs w:val="21"/>
              </w:rPr>
              <w:t>1.频次：内审每年进行一次，两次内部审核的时间间隔不超过12个月。</w:t>
            </w:r>
          </w:p>
          <w:p w:rsidR="00FC3DEE" w:rsidRDefault="00FC3DEE" w:rsidP="001722ED">
            <w:pPr>
              <w:rPr>
                <w:rFonts w:ascii="宋体" w:hAnsi="宋体" w:cs="宋体"/>
                <w:szCs w:val="21"/>
              </w:rPr>
            </w:pPr>
            <w:r>
              <w:rPr>
                <w:rFonts w:ascii="宋体" w:hAnsi="宋体" w:cs="宋体" w:hint="eastAsia"/>
                <w:szCs w:val="21"/>
              </w:rPr>
              <w:t>2.方法：按部门/过程审核。</w:t>
            </w:r>
          </w:p>
          <w:p w:rsidR="00FC3DEE" w:rsidRDefault="00FC3DEE" w:rsidP="001722ED">
            <w:pPr>
              <w:rPr>
                <w:rFonts w:ascii="宋体" w:hAnsi="宋体" w:cs="宋体"/>
                <w:szCs w:val="21"/>
              </w:rPr>
            </w:pPr>
            <w:r>
              <w:rPr>
                <w:rFonts w:ascii="宋体" w:hAnsi="宋体" w:cs="宋体" w:hint="eastAsia"/>
                <w:szCs w:val="21"/>
              </w:rPr>
              <w:t>3.职责：体系负责人组织内部审核活动。</w:t>
            </w:r>
          </w:p>
          <w:p w:rsidR="00FC3DEE" w:rsidRDefault="00FC3DEE" w:rsidP="001722ED">
            <w:pPr>
              <w:rPr>
                <w:rFonts w:ascii="宋体" w:hAnsi="宋体" w:cs="宋体"/>
                <w:szCs w:val="21"/>
              </w:rPr>
            </w:pPr>
            <w:r>
              <w:rPr>
                <w:rFonts w:ascii="宋体" w:hAnsi="宋体" w:cs="宋体" w:hint="eastAsia"/>
                <w:szCs w:val="21"/>
              </w:rPr>
              <w:t>4.策划要求：范围、准则、工作分配等。</w:t>
            </w:r>
          </w:p>
          <w:p w:rsidR="00FC3DEE" w:rsidRDefault="00FC3DEE" w:rsidP="001722ED">
            <w:pPr>
              <w:rPr>
                <w:rFonts w:ascii="宋体" w:hAnsi="宋体" w:cs="宋体"/>
                <w:szCs w:val="21"/>
              </w:rPr>
            </w:pPr>
            <w:r>
              <w:rPr>
                <w:rFonts w:ascii="宋体" w:hAnsi="宋体" w:cs="宋体" w:hint="eastAsia"/>
                <w:szCs w:val="21"/>
              </w:rPr>
              <w:t>5.报告：体系负责人在内部审核结束及纠正措施完成后应向总经理报告审核结果。</w:t>
            </w:r>
          </w:p>
          <w:p w:rsidR="00FC3DEE" w:rsidRDefault="00FC3DEE" w:rsidP="001722ED">
            <w:pPr>
              <w:rPr>
                <w:rFonts w:ascii="宋体" w:hAnsi="宋体" w:cs="宋体"/>
                <w:szCs w:val="21"/>
              </w:rPr>
            </w:pPr>
            <w:r>
              <w:rPr>
                <w:rFonts w:ascii="宋体" w:hAnsi="宋体" w:cs="宋体" w:hint="eastAsia"/>
                <w:szCs w:val="21"/>
              </w:rPr>
              <w:t>6.提供了《2021年内部审核实施计划》，计划内容有：目的、范围、审核准则、审核时间</w:t>
            </w:r>
            <w:r>
              <w:rPr>
                <w:rFonts w:hint="eastAsia"/>
                <w:color w:val="000000"/>
                <w:szCs w:val="21"/>
              </w:rPr>
              <w:t>2021</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30</w:t>
            </w:r>
            <w:r>
              <w:rPr>
                <w:rFonts w:hint="eastAsia"/>
                <w:color w:val="000000"/>
                <w:szCs w:val="21"/>
              </w:rPr>
              <w:t>日</w:t>
            </w:r>
            <w:r>
              <w:rPr>
                <w:rFonts w:hint="eastAsia"/>
                <w:color w:val="000000"/>
                <w:szCs w:val="21"/>
              </w:rPr>
              <w:t>-31</w:t>
            </w:r>
            <w:r>
              <w:rPr>
                <w:rFonts w:hint="eastAsia"/>
                <w:color w:val="000000"/>
                <w:szCs w:val="21"/>
              </w:rPr>
              <w:t>日</w:t>
            </w:r>
            <w:r>
              <w:rPr>
                <w:rFonts w:ascii="宋体" w:hAnsi="宋体" w:cs="宋体" w:hint="eastAsia"/>
                <w:szCs w:val="21"/>
              </w:rPr>
              <w:t>。</w:t>
            </w:r>
          </w:p>
          <w:p w:rsidR="00FC3DEE" w:rsidRDefault="00FC3DEE" w:rsidP="001722ED">
            <w:pPr>
              <w:rPr>
                <w:rFonts w:ascii="宋体" w:hAnsi="宋体" w:cs="宋体"/>
                <w:szCs w:val="21"/>
              </w:rPr>
            </w:pPr>
            <w:r>
              <w:rPr>
                <w:rFonts w:ascii="宋体" w:hAnsi="宋体" w:cs="宋体" w:hint="eastAsia"/>
                <w:szCs w:val="21"/>
              </w:rPr>
              <w:t>查阅2021年度内部审核有关记录</w:t>
            </w:r>
          </w:p>
          <w:p w:rsidR="00FC3DEE" w:rsidRDefault="00FC3DEE" w:rsidP="001722ED">
            <w:pPr>
              <w:numPr>
                <w:ilvl w:val="0"/>
                <w:numId w:val="4"/>
              </w:numPr>
              <w:rPr>
                <w:rFonts w:ascii="宋体" w:hAnsi="宋体" w:cs="宋体"/>
                <w:szCs w:val="21"/>
              </w:rPr>
            </w:pPr>
            <w:r>
              <w:rPr>
                <w:rFonts w:ascii="宋体" w:hAnsi="宋体" w:cs="宋体" w:hint="eastAsia"/>
                <w:szCs w:val="21"/>
              </w:rPr>
              <w:t>提供了审核组名单：</w:t>
            </w:r>
            <w:r>
              <w:rPr>
                <w:rFonts w:hint="eastAsia"/>
                <w:color w:val="000000"/>
                <w:szCs w:val="21"/>
              </w:rPr>
              <w:t>组长：余远海，</w:t>
            </w:r>
            <w:r>
              <w:rPr>
                <w:rFonts w:hint="eastAsia"/>
                <w:color w:val="000000"/>
                <w:szCs w:val="21"/>
              </w:rPr>
              <w:t xml:space="preserve"> </w:t>
            </w:r>
            <w:r>
              <w:rPr>
                <w:rFonts w:hint="eastAsia"/>
                <w:color w:val="000000"/>
                <w:szCs w:val="21"/>
              </w:rPr>
              <w:t>组员：</w:t>
            </w:r>
            <w:r>
              <w:rPr>
                <w:rFonts w:hint="eastAsia"/>
              </w:rPr>
              <w:t>高翔</w:t>
            </w:r>
          </w:p>
          <w:p w:rsidR="00FC3DEE" w:rsidRDefault="00FC3DEE" w:rsidP="001722ED">
            <w:pPr>
              <w:numPr>
                <w:ilvl w:val="0"/>
                <w:numId w:val="4"/>
              </w:numPr>
              <w:rPr>
                <w:rFonts w:ascii="宋体" w:hAnsi="宋体" w:cs="宋体"/>
                <w:szCs w:val="21"/>
              </w:rPr>
            </w:pPr>
            <w:r>
              <w:rPr>
                <w:rFonts w:ascii="宋体" w:hAnsi="宋体" w:cs="宋体" w:hint="eastAsia"/>
                <w:szCs w:val="21"/>
              </w:rPr>
              <w:t xml:space="preserve">审核时间： 2021年1月30-31日（上次内审 </w:t>
            </w:r>
            <w:r>
              <w:rPr>
                <w:rFonts w:hint="eastAsia"/>
                <w:color w:val="000000"/>
                <w:szCs w:val="21"/>
              </w:rPr>
              <w:t>2020</w:t>
            </w:r>
            <w:r>
              <w:rPr>
                <w:rFonts w:hint="eastAsia"/>
                <w:color w:val="000000"/>
                <w:szCs w:val="21"/>
              </w:rPr>
              <w:t>年</w:t>
            </w:r>
            <w:r>
              <w:rPr>
                <w:color w:val="000000"/>
                <w:szCs w:val="21"/>
              </w:rPr>
              <w:t>5</w:t>
            </w:r>
            <w:r>
              <w:rPr>
                <w:rFonts w:hint="eastAsia"/>
                <w:color w:val="000000"/>
                <w:szCs w:val="21"/>
              </w:rPr>
              <w:t>月</w:t>
            </w:r>
            <w:r>
              <w:rPr>
                <w:rFonts w:hint="eastAsia"/>
                <w:color w:val="000000"/>
                <w:szCs w:val="21"/>
              </w:rPr>
              <w:t>1</w:t>
            </w:r>
            <w:r>
              <w:rPr>
                <w:color w:val="000000"/>
                <w:szCs w:val="21"/>
              </w:rPr>
              <w:t>5</w:t>
            </w:r>
            <w:r>
              <w:rPr>
                <w:rFonts w:hint="eastAsia"/>
                <w:color w:val="000000"/>
                <w:szCs w:val="21"/>
              </w:rPr>
              <w:t>日</w:t>
            </w:r>
            <w:r>
              <w:rPr>
                <w:rFonts w:hint="eastAsia"/>
                <w:color w:val="000000"/>
                <w:szCs w:val="21"/>
              </w:rPr>
              <w:t>-</w:t>
            </w:r>
            <w:r>
              <w:rPr>
                <w:color w:val="000000"/>
                <w:szCs w:val="21"/>
              </w:rPr>
              <w:t>16</w:t>
            </w:r>
            <w:r>
              <w:rPr>
                <w:color w:val="000000"/>
                <w:szCs w:val="21"/>
              </w:rPr>
              <w:t>日）</w:t>
            </w:r>
          </w:p>
          <w:p w:rsidR="00FC3DEE" w:rsidRDefault="00FC3DEE" w:rsidP="001722ED">
            <w:pPr>
              <w:spacing w:line="360" w:lineRule="exact"/>
              <w:rPr>
                <w:rFonts w:ascii="宋体" w:hAnsi="宋体" w:cs="宋体"/>
                <w:szCs w:val="21"/>
              </w:rPr>
            </w:pPr>
            <w:r>
              <w:rPr>
                <w:rFonts w:ascii="宋体" w:hAnsi="宋体" w:cs="宋体" w:hint="eastAsia"/>
                <w:szCs w:val="21"/>
              </w:rPr>
              <w:t>3.审核范围：公司领导层、各部门</w:t>
            </w:r>
          </w:p>
          <w:p w:rsidR="00FC3DEE" w:rsidRPr="00980B9F" w:rsidRDefault="00FC3DEE" w:rsidP="001722ED">
            <w:pPr>
              <w:rPr>
                <w:rFonts w:ascii="宋体" w:hAnsi="宋体" w:cs="宋体"/>
                <w:szCs w:val="21"/>
                <w:lang w:val="de-DE"/>
              </w:rPr>
            </w:pPr>
            <w:r>
              <w:rPr>
                <w:rFonts w:ascii="宋体" w:hAnsi="宋体" w:cs="宋体" w:hint="eastAsia"/>
                <w:szCs w:val="21"/>
              </w:rPr>
              <w:t xml:space="preserve">4.审核准则： </w:t>
            </w:r>
            <w:bookmarkStart w:id="5" w:name="审核依据"/>
            <w:r w:rsidRPr="00980B9F">
              <w:rPr>
                <w:rFonts w:ascii="宋体" w:hAnsi="宋体" w:cs="宋体" w:hint="eastAsia"/>
                <w:szCs w:val="21"/>
                <w:lang w:val="de-DE"/>
              </w:rPr>
              <w:t>E：GB/T 24001-2016/ISO14001:2015,O：GB/T45001-2020 / ISO45001：2018</w:t>
            </w:r>
            <w:bookmarkEnd w:id="5"/>
          </w:p>
          <w:p w:rsidR="00FC3DEE" w:rsidRDefault="00FC3DEE" w:rsidP="001722ED">
            <w:pPr>
              <w:rPr>
                <w:rFonts w:ascii="宋体" w:hAnsi="宋体" w:cs="宋体"/>
                <w:szCs w:val="21"/>
              </w:rPr>
            </w:pPr>
            <w:r>
              <w:rPr>
                <w:rFonts w:ascii="宋体" w:hAnsi="宋体" w:cs="宋体" w:hint="eastAsia"/>
                <w:szCs w:val="21"/>
              </w:rPr>
              <w:t>公司管理体系文件、适用的法律法规、产品标准等。</w:t>
            </w:r>
          </w:p>
          <w:p w:rsidR="00FC3DEE" w:rsidRDefault="00FC3DEE" w:rsidP="001722ED">
            <w:pPr>
              <w:rPr>
                <w:rFonts w:ascii="宋体" w:hAnsi="宋体" w:cs="宋体"/>
                <w:szCs w:val="21"/>
              </w:rPr>
            </w:pPr>
            <w:r>
              <w:rPr>
                <w:rFonts w:ascii="宋体" w:hAnsi="宋体" w:cs="宋体" w:hint="eastAsia"/>
                <w:szCs w:val="21"/>
              </w:rPr>
              <w:t>5.提供了《内审首次会议签到表》，参加人有各部门负责人等。</w:t>
            </w:r>
          </w:p>
          <w:p w:rsidR="00FC3DEE" w:rsidRDefault="00FC3DEE" w:rsidP="001722ED">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rsidR="00FC3DEE" w:rsidRDefault="00FC3DEE" w:rsidP="001722ED">
            <w:pPr>
              <w:pStyle w:val="a0"/>
              <w:ind w:firstLineChars="100" w:firstLine="210"/>
              <w:jc w:val="left"/>
              <w:rPr>
                <w:rFonts w:ascii="宋体" w:hAnsi="宋体" w:cs="宋体"/>
                <w:bCs w:val="0"/>
                <w:spacing w:val="0"/>
              </w:rPr>
            </w:pPr>
            <w:r>
              <w:rPr>
                <w:rFonts w:ascii="宋体" w:hAnsi="宋体" w:cs="宋体" w:hint="eastAsia"/>
                <w:bCs w:val="0"/>
                <w:spacing w:val="0"/>
              </w:rPr>
              <w:t>审核计划安排合理，审核记录基本满足要求。</w:t>
            </w:r>
          </w:p>
          <w:p w:rsidR="00FC3DEE" w:rsidRDefault="00FC3DEE" w:rsidP="001722ED">
            <w:pPr>
              <w:spacing w:line="360" w:lineRule="exact"/>
              <w:rPr>
                <w:rFonts w:ascii="仿宋_GB2312" w:eastAsia="仿宋_GB2312"/>
              </w:rPr>
            </w:pPr>
            <w:r>
              <w:rPr>
                <w:rFonts w:ascii="宋体" w:hAnsi="宋体" w:cs="宋体" w:hint="eastAsia"/>
                <w:szCs w:val="21"/>
              </w:rPr>
              <w:t>提供了《内审不合格报告》1份，三体系一起内审，为Q不符合，EO未出现不符合。</w:t>
            </w:r>
          </w:p>
          <w:p w:rsidR="00FC3DEE" w:rsidRDefault="00FC3DEE" w:rsidP="001722ED">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FC3DEE" w:rsidRDefault="00FC3DEE" w:rsidP="001722ED">
            <w:pPr>
              <w:ind w:firstLineChars="200" w:firstLine="420"/>
              <w:rPr>
                <w:rFonts w:ascii="宋体" w:hAnsi="宋体" w:cs="宋体"/>
                <w:szCs w:val="21"/>
              </w:rPr>
            </w:pPr>
            <w:r>
              <w:rPr>
                <w:rFonts w:ascii="宋体" w:hAnsi="宋体" w:cs="宋体" w:hint="eastAsia"/>
                <w:szCs w:val="21"/>
              </w:rPr>
              <w:lastRenderedPageBreak/>
              <w:t xml:space="preserve">审核结论：基本符合计划安排和标准的要求，并得到了较有效实施和保持， 仍需进一步改进。   </w:t>
            </w:r>
            <w:r>
              <w:rPr>
                <w:rFonts w:ascii="宋体" w:hAnsi="宋体" w:cs="宋体"/>
                <w:szCs w:val="21"/>
              </w:rPr>
              <w:t xml:space="preserve"> </w:t>
            </w:r>
          </w:p>
          <w:p w:rsidR="00FC3DEE" w:rsidRDefault="00FC3DEE" w:rsidP="001722ED">
            <w:r>
              <w:rPr>
                <w:rFonts w:hint="eastAsia"/>
                <w:szCs w:val="21"/>
              </w:rPr>
              <w:t>提供了内审员培训记录，审核员没有审核自己部门工作，具有独立性。</w:t>
            </w:r>
          </w:p>
        </w:tc>
        <w:tc>
          <w:tcPr>
            <w:tcW w:w="895" w:type="dxa"/>
          </w:tcPr>
          <w:p w:rsidR="00FC3DEE" w:rsidRDefault="00FC3DEE" w:rsidP="001722ED"/>
        </w:tc>
      </w:tr>
      <w:tr w:rsidR="00FC3DEE" w:rsidTr="001722ED">
        <w:trPr>
          <w:trHeight w:val="745"/>
        </w:trPr>
        <w:tc>
          <w:tcPr>
            <w:tcW w:w="2160" w:type="dxa"/>
            <w:vAlign w:val="center"/>
          </w:tcPr>
          <w:p w:rsidR="00FC3DEE" w:rsidRDefault="00FC3DEE" w:rsidP="001722ED">
            <w:pPr>
              <w:rPr>
                <w:szCs w:val="21"/>
              </w:rPr>
            </w:pPr>
            <w:r>
              <w:rPr>
                <w:rFonts w:hint="eastAsia"/>
                <w:szCs w:val="21"/>
              </w:rPr>
              <w:lastRenderedPageBreak/>
              <w:t>不符合和纠正措施</w:t>
            </w:r>
          </w:p>
          <w:p w:rsidR="00FC3DEE" w:rsidRDefault="00FC3DEE" w:rsidP="001722ED">
            <w:r>
              <w:rPr>
                <w:rFonts w:hint="eastAsia"/>
                <w:szCs w:val="21"/>
              </w:rPr>
              <w:t>事件调查、不符合、纠正措施和预防措施</w:t>
            </w:r>
          </w:p>
        </w:tc>
        <w:tc>
          <w:tcPr>
            <w:tcW w:w="960" w:type="dxa"/>
            <w:vAlign w:val="center"/>
          </w:tcPr>
          <w:p w:rsidR="00FC3DEE" w:rsidRDefault="00FC3DEE" w:rsidP="001722ED">
            <w:pPr>
              <w:rPr>
                <w:szCs w:val="21"/>
              </w:rPr>
            </w:pPr>
            <w:r>
              <w:rPr>
                <w:szCs w:val="21"/>
              </w:rPr>
              <w:t>E</w:t>
            </w:r>
            <w:r>
              <w:rPr>
                <w:rFonts w:hint="eastAsia"/>
                <w:szCs w:val="21"/>
              </w:rPr>
              <w:t>S</w:t>
            </w:r>
          </w:p>
          <w:p w:rsidR="00FC3DEE" w:rsidRDefault="00FC3DEE" w:rsidP="001722ED">
            <w:pPr>
              <w:rPr>
                <w:szCs w:val="21"/>
              </w:rPr>
            </w:pPr>
            <w:r>
              <w:rPr>
                <w:szCs w:val="21"/>
              </w:rPr>
              <w:t>10.2</w:t>
            </w:r>
          </w:p>
          <w:p w:rsidR="00FC3DEE" w:rsidRDefault="00FC3DEE" w:rsidP="001722ED">
            <w:pPr>
              <w:pStyle w:val="a0"/>
            </w:pPr>
          </w:p>
        </w:tc>
        <w:tc>
          <w:tcPr>
            <w:tcW w:w="10694" w:type="dxa"/>
            <w:vAlign w:val="center"/>
          </w:tcPr>
          <w:p w:rsidR="00FC3DEE" w:rsidRDefault="00FC3DEE" w:rsidP="001722ED">
            <w:pPr>
              <w:ind w:firstLineChars="200" w:firstLine="420"/>
              <w:rPr>
                <w:szCs w:val="21"/>
              </w:rPr>
            </w:pPr>
            <w:r>
              <w:rPr>
                <w:rFonts w:hint="eastAsia"/>
                <w:szCs w:val="21"/>
              </w:rPr>
              <w:t>企业通过过程的监视和测量、绩效考核、内审、管理评审等方式和机制，确保质量管理制度有效执行。</w:t>
            </w:r>
          </w:p>
          <w:p w:rsidR="00FC3DEE" w:rsidRDefault="00FC3DEE" w:rsidP="001722ED">
            <w:pPr>
              <w:ind w:firstLineChars="200" w:firstLine="420"/>
              <w:rPr>
                <w:szCs w:val="21"/>
              </w:rPr>
            </w:pPr>
            <w:r>
              <w:rPr>
                <w:rFonts w:hint="eastAsia"/>
                <w:szCs w:val="21"/>
              </w:rPr>
              <w:t>企业经过策划，采用对产品的监视和测量，对不合格品控制等来证实产品的符合性。</w:t>
            </w:r>
          </w:p>
          <w:p w:rsidR="00FC3DEE" w:rsidRDefault="00FC3DEE" w:rsidP="001722ED">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FC3DEE" w:rsidRDefault="00FC3DEE" w:rsidP="001722ED">
            <w:pPr>
              <w:ind w:firstLineChars="200" w:firstLine="420"/>
              <w:rPr>
                <w:szCs w:val="21"/>
              </w:rPr>
            </w:pPr>
            <w:r>
              <w:rPr>
                <w:rFonts w:hint="eastAsia"/>
                <w:szCs w:val="21"/>
              </w:rPr>
              <w:t>对内审中的不符合，采取了纠正措施，并验证；</w:t>
            </w:r>
            <w:r>
              <w:rPr>
                <w:rFonts w:hint="eastAsia"/>
                <w:szCs w:val="21"/>
              </w:rPr>
              <w:t xml:space="preserve"> </w:t>
            </w:r>
          </w:p>
          <w:p w:rsidR="00FC3DEE" w:rsidRDefault="00FC3DEE" w:rsidP="001722ED">
            <w:pPr>
              <w:ind w:firstLineChars="200" w:firstLine="420"/>
              <w:rPr>
                <w:szCs w:val="21"/>
              </w:rPr>
            </w:pPr>
            <w:r>
              <w:rPr>
                <w:rFonts w:hint="eastAsia"/>
                <w:szCs w:val="21"/>
              </w:rPr>
              <w:t>为保证公司职业健康安全管理体系的有效运行，通过对安全事件的调查处理，以确保管理体系运行的有效性。</w:t>
            </w:r>
          </w:p>
          <w:p w:rsidR="00FC3DEE" w:rsidRDefault="00FC3DEE" w:rsidP="001722ED">
            <w:pPr>
              <w:ind w:firstLineChars="200" w:firstLine="420"/>
              <w:rPr>
                <w:szCs w:val="21"/>
              </w:rPr>
            </w:pPr>
            <w:r>
              <w:rPr>
                <w:rFonts w:hint="eastAsia"/>
                <w:szCs w:val="21"/>
              </w:rPr>
              <w:t>经查在公司正常经营活动中，出现了轻微不符合，部门已经采取纠正和纠正措施，经验证纠正措施有效。</w:t>
            </w:r>
          </w:p>
          <w:p w:rsidR="00FC3DEE" w:rsidRDefault="00FC3DEE" w:rsidP="001722ED">
            <w:pPr>
              <w:ind w:firstLineChars="200" w:firstLine="420"/>
              <w:rPr>
                <w:szCs w:val="21"/>
              </w:rPr>
            </w:pPr>
            <w:r>
              <w:rPr>
                <w:rFonts w:hint="eastAsia"/>
                <w:szCs w:val="21"/>
              </w:rPr>
              <w:t>公司研发及物业管理活动未发生过环境、安全等事故。</w:t>
            </w:r>
          </w:p>
          <w:p w:rsidR="00FC3DEE" w:rsidRDefault="00FC3DEE" w:rsidP="001722ED">
            <w:pPr>
              <w:pStyle w:val="a0"/>
              <w:rPr>
                <w:bCs w:val="0"/>
                <w:spacing w:val="0"/>
              </w:rPr>
            </w:pPr>
            <w:r>
              <w:rPr>
                <w:rFonts w:hint="eastAsia"/>
              </w:rPr>
              <w:t xml:space="preserve"> </w:t>
            </w:r>
            <w:r>
              <w:t xml:space="preserve">  </w:t>
            </w:r>
            <w:r>
              <w:rPr>
                <w:rFonts w:hint="eastAsia"/>
                <w:bCs w:val="0"/>
                <w:spacing w:val="0"/>
              </w:rPr>
              <w:t>查持续改进：</w:t>
            </w:r>
          </w:p>
          <w:p w:rsidR="00FC3DEE" w:rsidRDefault="00FC3DEE" w:rsidP="001722ED">
            <w:pPr>
              <w:pStyle w:val="a0"/>
              <w:ind w:firstLineChars="200" w:firstLine="420"/>
              <w:rPr>
                <w:bCs w:val="0"/>
                <w:spacing w:val="0"/>
              </w:rPr>
            </w:pPr>
            <w:r>
              <w:rPr>
                <w:rFonts w:hint="eastAsia"/>
                <w:bCs w:val="0"/>
                <w:spacing w:val="0"/>
              </w:rPr>
              <w:t xml:space="preserve">a. </w:t>
            </w:r>
            <w:r>
              <w:rPr>
                <w:rFonts w:hint="eastAsia"/>
                <w:bCs w:val="0"/>
                <w:spacing w:val="0"/>
              </w:rPr>
              <w:t>通过管理体系运行，管理方针、目标的实施，内审、管理评审进行持续改进；</w:t>
            </w:r>
          </w:p>
          <w:p w:rsidR="00FC3DEE" w:rsidRDefault="00FC3DEE" w:rsidP="001722ED">
            <w:pPr>
              <w:pStyle w:val="a0"/>
              <w:ind w:firstLineChars="200" w:firstLine="420"/>
              <w:rPr>
                <w:bCs w:val="0"/>
                <w:spacing w:val="0"/>
              </w:rPr>
            </w:pPr>
            <w:r>
              <w:rPr>
                <w:rFonts w:hint="eastAsia"/>
                <w:bCs w:val="0"/>
                <w:spacing w:val="0"/>
              </w:rPr>
              <w:t xml:space="preserve">b. </w:t>
            </w:r>
            <w:r>
              <w:rPr>
                <w:rFonts w:hint="eastAsia"/>
                <w:bCs w:val="0"/>
                <w:spacing w:val="0"/>
              </w:rPr>
              <w:t>通过数据分析、纠正、预防措施实施达到持续改进；</w:t>
            </w:r>
          </w:p>
          <w:p w:rsidR="00FC3DEE" w:rsidRDefault="00FC3DEE" w:rsidP="001722ED">
            <w:pPr>
              <w:pStyle w:val="a0"/>
              <w:ind w:firstLineChars="200" w:firstLine="420"/>
              <w:rPr>
                <w:bCs w:val="0"/>
                <w:spacing w:val="0"/>
              </w:rPr>
            </w:pPr>
            <w:r>
              <w:rPr>
                <w:rFonts w:hint="eastAsia"/>
                <w:bCs w:val="0"/>
                <w:spacing w:val="0"/>
              </w:rPr>
              <w:t xml:space="preserve">c. </w:t>
            </w:r>
            <w:r>
              <w:rPr>
                <w:rFonts w:hint="eastAsia"/>
                <w:bCs w:val="0"/>
                <w:spacing w:val="0"/>
              </w:rPr>
              <w:t>通过顾客满意度调查，改进、提高产品质量，满足顾客需求，达到持续改进的目的。</w:t>
            </w:r>
          </w:p>
          <w:p w:rsidR="00FC3DEE" w:rsidRDefault="00FC3DEE" w:rsidP="001722ED">
            <w:pPr>
              <w:pStyle w:val="a0"/>
              <w:ind w:firstLineChars="200" w:firstLine="420"/>
            </w:pPr>
            <w:r>
              <w:rPr>
                <w:rFonts w:hint="eastAsia"/>
                <w:bCs w:val="0"/>
                <w:spacing w:val="0"/>
              </w:rPr>
              <w:t>管理评审提出改进措施正在实施过程中。</w:t>
            </w:r>
          </w:p>
        </w:tc>
        <w:tc>
          <w:tcPr>
            <w:tcW w:w="895" w:type="dxa"/>
          </w:tcPr>
          <w:p w:rsidR="00FC3DEE" w:rsidRDefault="00FC3DEE" w:rsidP="001722ED">
            <w:pPr>
              <w:rPr>
                <w:rFonts w:eastAsia="楷体"/>
              </w:rPr>
            </w:pPr>
          </w:p>
        </w:tc>
      </w:tr>
    </w:tbl>
    <w:p w:rsidR="00FC3DEE" w:rsidRDefault="00FC3DEE" w:rsidP="00FC3DEE"/>
    <w:p w:rsidR="00FC3DEE" w:rsidRDefault="00FC3DEE" w:rsidP="00FC3DEE">
      <w:pPr>
        <w:pStyle w:val="a9"/>
      </w:pPr>
      <w:r>
        <w:rPr>
          <w:rFonts w:hint="eastAsia"/>
        </w:rPr>
        <w:t>说明：不符合标注</w:t>
      </w:r>
      <w:r>
        <w:rPr>
          <w:rFonts w:hint="eastAsia"/>
        </w:rPr>
        <w:t>N</w:t>
      </w:r>
    </w:p>
    <w:p w:rsidR="00FC3DEE" w:rsidRDefault="00FC3DEE" w:rsidP="00FC3D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94"/>
        <w:gridCol w:w="895"/>
      </w:tblGrid>
      <w:tr w:rsidR="00FC3DEE" w:rsidTr="001722ED">
        <w:trPr>
          <w:trHeight w:val="341"/>
        </w:trPr>
        <w:tc>
          <w:tcPr>
            <w:tcW w:w="2160" w:type="dxa"/>
            <w:vMerge w:val="restart"/>
            <w:vAlign w:val="center"/>
          </w:tcPr>
          <w:p w:rsidR="00FC3DEE" w:rsidRDefault="00FC3DEE" w:rsidP="001722ED">
            <w:pPr>
              <w:spacing w:before="120"/>
              <w:jc w:val="center"/>
              <w:rPr>
                <w:sz w:val="24"/>
                <w:szCs w:val="24"/>
              </w:rPr>
            </w:pPr>
            <w:r>
              <w:rPr>
                <w:rFonts w:hint="eastAsia"/>
                <w:sz w:val="24"/>
                <w:szCs w:val="24"/>
              </w:rPr>
              <w:t>过程与活动、</w:t>
            </w:r>
          </w:p>
          <w:p w:rsidR="00FC3DEE" w:rsidRDefault="00FC3DEE" w:rsidP="001722ED">
            <w:pPr>
              <w:jc w:val="center"/>
            </w:pPr>
            <w:r>
              <w:rPr>
                <w:rFonts w:hint="eastAsia"/>
                <w:sz w:val="24"/>
                <w:szCs w:val="24"/>
              </w:rPr>
              <w:t>抽样计划</w:t>
            </w:r>
          </w:p>
        </w:tc>
        <w:tc>
          <w:tcPr>
            <w:tcW w:w="960" w:type="dxa"/>
            <w:vMerge w:val="restart"/>
            <w:vAlign w:val="center"/>
          </w:tcPr>
          <w:p w:rsidR="00FC3DEE" w:rsidRDefault="00FC3DEE" w:rsidP="001722ED">
            <w:pPr>
              <w:rPr>
                <w:sz w:val="24"/>
                <w:szCs w:val="24"/>
              </w:rPr>
            </w:pPr>
            <w:r>
              <w:rPr>
                <w:rFonts w:hint="eastAsia"/>
                <w:sz w:val="24"/>
                <w:szCs w:val="24"/>
              </w:rPr>
              <w:t>涉及</w:t>
            </w:r>
          </w:p>
          <w:p w:rsidR="00FC3DEE" w:rsidRDefault="00FC3DEE" w:rsidP="001722ED">
            <w:r>
              <w:rPr>
                <w:rFonts w:hint="eastAsia"/>
                <w:sz w:val="24"/>
                <w:szCs w:val="24"/>
              </w:rPr>
              <w:t>条款</w:t>
            </w:r>
          </w:p>
        </w:tc>
        <w:tc>
          <w:tcPr>
            <w:tcW w:w="10694" w:type="dxa"/>
            <w:vAlign w:val="center"/>
          </w:tcPr>
          <w:p w:rsidR="00FC3DEE" w:rsidRDefault="00FC3DEE" w:rsidP="001722ED">
            <w:pPr>
              <w:rPr>
                <w:sz w:val="24"/>
                <w:szCs w:val="24"/>
              </w:rPr>
            </w:pPr>
            <w:r>
              <w:rPr>
                <w:rFonts w:hint="eastAsia"/>
                <w:sz w:val="24"/>
                <w:szCs w:val="24"/>
              </w:rPr>
              <w:t>受审核部门：采购部</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rPr>
              <w:t>尹治中</w:t>
            </w:r>
            <w:r>
              <w:rPr>
                <w:rFonts w:hint="eastAsia"/>
                <w:sz w:val="24"/>
                <w:szCs w:val="24"/>
              </w:rPr>
              <w:t xml:space="preserve">    </w:t>
            </w:r>
            <w:r>
              <w:rPr>
                <w:rFonts w:hint="eastAsia"/>
                <w:sz w:val="24"/>
                <w:szCs w:val="24"/>
              </w:rPr>
              <w:t>陪同人员：</w:t>
            </w:r>
            <w:r>
              <w:rPr>
                <w:rFonts w:hint="eastAsia"/>
              </w:rPr>
              <w:t>余远海</w:t>
            </w:r>
          </w:p>
        </w:tc>
        <w:tc>
          <w:tcPr>
            <w:tcW w:w="895" w:type="dxa"/>
            <w:vMerge w:val="restart"/>
            <w:vAlign w:val="center"/>
          </w:tcPr>
          <w:p w:rsidR="00FC3DEE" w:rsidRDefault="00FC3DEE" w:rsidP="001722ED">
            <w:pPr>
              <w:rPr>
                <w:sz w:val="24"/>
                <w:szCs w:val="24"/>
              </w:rPr>
            </w:pPr>
            <w:r>
              <w:rPr>
                <w:rFonts w:hint="eastAsia"/>
                <w:sz w:val="24"/>
                <w:szCs w:val="24"/>
              </w:rPr>
              <w:t>判定</w:t>
            </w:r>
          </w:p>
        </w:tc>
      </w:tr>
      <w:tr w:rsidR="00FC3DEE" w:rsidTr="001722ED">
        <w:trPr>
          <w:trHeight w:val="403"/>
        </w:trPr>
        <w:tc>
          <w:tcPr>
            <w:tcW w:w="2160" w:type="dxa"/>
            <w:vMerge/>
            <w:vAlign w:val="center"/>
          </w:tcPr>
          <w:p w:rsidR="00FC3DEE" w:rsidRDefault="00FC3DEE" w:rsidP="001722ED"/>
        </w:tc>
        <w:tc>
          <w:tcPr>
            <w:tcW w:w="960" w:type="dxa"/>
            <w:vMerge/>
            <w:vAlign w:val="center"/>
          </w:tcPr>
          <w:p w:rsidR="00FC3DEE" w:rsidRDefault="00FC3DEE" w:rsidP="001722ED"/>
        </w:tc>
        <w:tc>
          <w:tcPr>
            <w:tcW w:w="10694" w:type="dxa"/>
            <w:vAlign w:val="center"/>
          </w:tcPr>
          <w:p w:rsidR="00FC3DEE" w:rsidRDefault="00FC3DEE" w:rsidP="001722ED">
            <w:pPr>
              <w:rPr>
                <w:sz w:val="24"/>
                <w:szCs w:val="24"/>
              </w:rPr>
            </w:pPr>
            <w:r>
              <w:rPr>
                <w:rFonts w:hint="eastAsia"/>
                <w:sz w:val="24"/>
                <w:szCs w:val="24"/>
              </w:rPr>
              <w:t>审核员：文平，</w:t>
            </w:r>
            <w:r>
              <w:rPr>
                <w:rFonts w:hint="eastAsia"/>
                <w:sz w:val="24"/>
                <w:szCs w:val="24"/>
              </w:rPr>
              <w:t xml:space="preserve"> </w:t>
            </w:r>
            <w:r>
              <w:rPr>
                <w:rFonts w:hint="eastAsia"/>
                <w:sz w:val="24"/>
                <w:szCs w:val="24"/>
              </w:rPr>
              <w:t>审核：</w:t>
            </w:r>
            <w:r>
              <w:rPr>
                <w:rFonts w:ascii="宋体" w:hAnsi="宋体" w:hint="eastAsia"/>
                <w:szCs w:val="21"/>
              </w:rPr>
              <w:t>2021.7.26</w:t>
            </w:r>
          </w:p>
        </w:tc>
        <w:tc>
          <w:tcPr>
            <w:tcW w:w="895" w:type="dxa"/>
            <w:vMerge/>
          </w:tcPr>
          <w:p w:rsidR="00FC3DEE" w:rsidRDefault="00FC3DEE" w:rsidP="001722ED"/>
        </w:tc>
      </w:tr>
      <w:tr w:rsidR="00FC3DEE" w:rsidTr="001722ED">
        <w:trPr>
          <w:trHeight w:val="516"/>
        </w:trPr>
        <w:tc>
          <w:tcPr>
            <w:tcW w:w="2160" w:type="dxa"/>
            <w:vMerge/>
            <w:vAlign w:val="center"/>
          </w:tcPr>
          <w:p w:rsidR="00FC3DEE" w:rsidRDefault="00FC3DEE" w:rsidP="001722ED"/>
        </w:tc>
        <w:tc>
          <w:tcPr>
            <w:tcW w:w="960" w:type="dxa"/>
            <w:vMerge/>
            <w:vAlign w:val="center"/>
          </w:tcPr>
          <w:p w:rsidR="00FC3DEE" w:rsidRDefault="00FC3DEE" w:rsidP="001722ED"/>
        </w:tc>
        <w:tc>
          <w:tcPr>
            <w:tcW w:w="10694" w:type="dxa"/>
            <w:vAlign w:val="center"/>
          </w:tcPr>
          <w:p w:rsidR="00FC3DEE" w:rsidRDefault="00FC3DEE" w:rsidP="001722ED">
            <w:pPr>
              <w:ind w:firstLineChars="200" w:firstLine="480"/>
              <w:rPr>
                <w:sz w:val="24"/>
                <w:szCs w:val="24"/>
              </w:rPr>
            </w:pPr>
            <w:r>
              <w:rPr>
                <w:rFonts w:hint="eastAsia"/>
                <w:sz w:val="24"/>
                <w:szCs w:val="24"/>
              </w:rPr>
              <w:t>审核条款：</w:t>
            </w:r>
          </w:p>
        </w:tc>
        <w:tc>
          <w:tcPr>
            <w:tcW w:w="895" w:type="dxa"/>
            <w:vMerge/>
          </w:tcPr>
          <w:p w:rsidR="00FC3DEE" w:rsidRDefault="00FC3DEE" w:rsidP="001722ED"/>
        </w:tc>
      </w:tr>
      <w:tr w:rsidR="00FC3DEE" w:rsidTr="001722ED">
        <w:trPr>
          <w:trHeight w:val="660"/>
        </w:trPr>
        <w:tc>
          <w:tcPr>
            <w:tcW w:w="2160" w:type="dxa"/>
            <w:vAlign w:val="center"/>
          </w:tcPr>
          <w:p w:rsidR="00FC3DEE" w:rsidRDefault="00FC3DEE" w:rsidP="001722ED">
            <w:r>
              <w:rPr>
                <w:rFonts w:hint="eastAsia"/>
                <w:szCs w:val="21"/>
              </w:rPr>
              <w:t>组织的岗位、职责权限</w:t>
            </w:r>
          </w:p>
        </w:tc>
        <w:tc>
          <w:tcPr>
            <w:tcW w:w="960" w:type="dxa"/>
            <w:vAlign w:val="center"/>
          </w:tcPr>
          <w:p w:rsidR="00FC3DEE" w:rsidRDefault="00FC3DEE" w:rsidP="001722ED">
            <w:pPr>
              <w:rPr>
                <w:szCs w:val="21"/>
              </w:rPr>
            </w:pPr>
            <w:r>
              <w:rPr>
                <w:rFonts w:hint="eastAsia"/>
                <w:szCs w:val="21"/>
              </w:rPr>
              <w:t>ES5.3</w:t>
            </w:r>
          </w:p>
          <w:p w:rsidR="00FC3DEE" w:rsidRDefault="00FC3DEE" w:rsidP="001722ED">
            <w:pPr>
              <w:pStyle w:val="a0"/>
            </w:pPr>
          </w:p>
        </w:tc>
        <w:tc>
          <w:tcPr>
            <w:tcW w:w="10694" w:type="dxa"/>
            <w:vAlign w:val="center"/>
          </w:tcPr>
          <w:p w:rsidR="00FC3DEE" w:rsidRDefault="00FC3DEE" w:rsidP="001722ED">
            <w:pPr>
              <w:ind w:firstLineChars="200" w:firstLine="420"/>
            </w:pPr>
            <w:r>
              <w:rPr>
                <w:rFonts w:hint="eastAsia"/>
              </w:rPr>
              <w:t>部门负责人：</w:t>
            </w:r>
            <w:r>
              <w:rPr>
                <w:rFonts w:hint="eastAsia"/>
                <w:sz w:val="24"/>
                <w:szCs w:val="24"/>
              </w:rPr>
              <w:t xml:space="preserve"> </w:t>
            </w:r>
            <w:r>
              <w:rPr>
                <w:rFonts w:hint="eastAsia"/>
              </w:rPr>
              <w:t>尹治中</w:t>
            </w:r>
            <w:r>
              <w:rPr>
                <w:rFonts w:hint="eastAsia"/>
              </w:rPr>
              <w:t xml:space="preserve"> </w:t>
            </w:r>
            <w:r>
              <w:t xml:space="preserve">  </w:t>
            </w:r>
            <w:r>
              <w:rPr>
                <w:rFonts w:hint="eastAsia"/>
              </w:rPr>
              <w:t>询问主要职责：</w:t>
            </w:r>
          </w:p>
          <w:p w:rsidR="00FC3DEE" w:rsidRDefault="00FC3DEE" w:rsidP="001722ED">
            <w:pPr>
              <w:numPr>
                <w:ilvl w:val="2"/>
                <w:numId w:val="5"/>
              </w:numPr>
            </w:pPr>
            <w:r>
              <w:rPr>
                <w:rFonts w:hint="eastAsia"/>
              </w:rPr>
              <w:t>负责本部门环境因素的识别；</w:t>
            </w:r>
          </w:p>
          <w:p w:rsidR="00FC3DEE" w:rsidRDefault="00FC3DEE" w:rsidP="001722ED">
            <w:pPr>
              <w:numPr>
                <w:ilvl w:val="2"/>
                <w:numId w:val="5"/>
              </w:numPr>
            </w:pPr>
            <w:r>
              <w:rPr>
                <w:rFonts w:hint="eastAsia"/>
              </w:rPr>
              <w:t>与本部门有关的环境、安全管理方案的落实；</w:t>
            </w:r>
          </w:p>
          <w:p w:rsidR="00FC3DEE" w:rsidRDefault="00FC3DEE" w:rsidP="001722ED">
            <w:pPr>
              <w:numPr>
                <w:ilvl w:val="2"/>
                <w:numId w:val="5"/>
              </w:numPr>
            </w:pPr>
            <w:r>
              <w:rPr>
                <w:rFonts w:hint="eastAsia"/>
              </w:rPr>
              <w:lastRenderedPageBreak/>
              <w:t>负责环境安全法律法规在本部门的落实；</w:t>
            </w:r>
          </w:p>
          <w:p w:rsidR="00FC3DEE" w:rsidRDefault="00FC3DEE" w:rsidP="001722ED">
            <w:pPr>
              <w:numPr>
                <w:ilvl w:val="2"/>
                <w:numId w:val="5"/>
              </w:numPr>
            </w:pPr>
            <w:r>
              <w:rPr>
                <w:rFonts w:hint="eastAsia"/>
              </w:rPr>
              <w:t>负责本部门的安全卫生工作。</w:t>
            </w:r>
          </w:p>
          <w:p w:rsidR="00FC3DEE" w:rsidRDefault="00FC3DEE" w:rsidP="001722ED">
            <w:pPr>
              <w:numPr>
                <w:ilvl w:val="2"/>
                <w:numId w:val="5"/>
              </w:numPr>
              <w:ind w:firstLineChars="200" w:firstLine="420"/>
            </w:pPr>
            <w:r>
              <w:rPr>
                <w:rFonts w:hint="eastAsia"/>
              </w:rPr>
              <w:t>其他上级交办的事情；</w:t>
            </w:r>
          </w:p>
          <w:p w:rsidR="00FC3DEE" w:rsidRDefault="00FC3DEE" w:rsidP="001722ED">
            <w:pPr>
              <w:ind w:firstLineChars="200" w:firstLine="420"/>
            </w:pPr>
            <w:r>
              <w:rPr>
                <w:rFonts w:hint="eastAsia"/>
              </w:rPr>
              <w:t>询问主要权限：</w:t>
            </w:r>
            <w:r>
              <w:t>a)</w:t>
            </w:r>
            <w:r>
              <w:rPr>
                <w:rFonts w:hint="eastAsia"/>
              </w:rPr>
              <w:t xml:space="preserve"> </w:t>
            </w:r>
            <w:r>
              <w:rPr>
                <w:rFonts w:hint="eastAsia"/>
              </w:rPr>
              <w:t>负责对下属人员的工作绩效的考核工作；</w:t>
            </w:r>
          </w:p>
          <w:p w:rsidR="00FC3DEE" w:rsidRDefault="00FC3DEE" w:rsidP="001722ED">
            <w:pPr>
              <w:ind w:firstLineChars="200" w:firstLine="420"/>
            </w:pPr>
            <w:r>
              <w:t>b)</w:t>
            </w:r>
            <w:r>
              <w:rPr>
                <w:rFonts w:hint="eastAsia"/>
              </w:rPr>
              <w:t xml:space="preserve"> </w:t>
            </w:r>
            <w:r>
              <w:rPr>
                <w:rFonts w:hint="eastAsia"/>
              </w:rPr>
              <w:t>对下属人员的录用、解聘有建议权；</w:t>
            </w:r>
          </w:p>
          <w:p w:rsidR="00FC3DEE" w:rsidRDefault="00FC3DEE" w:rsidP="001722ED">
            <w:pPr>
              <w:ind w:firstLineChars="200" w:firstLine="420"/>
            </w:pPr>
          </w:p>
          <w:p w:rsidR="00FC3DEE" w:rsidRDefault="00FC3DEE" w:rsidP="001722ED">
            <w:pPr>
              <w:ind w:firstLineChars="200" w:firstLine="420"/>
            </w:pPr>
            <w:r>
              <w:rPr>
                <w:rFonts w:hint="eastAsia"/>
              </w:rPr>
              <w:t>职责明确，回答基本正确，沟通顺畅。</w:t>
            </w:r>
          </w:p>
        </w:tc>
        <w:tc>
          <w:tcPr>
            <w:tcW w:w="895" w:type="dxa"/>
          </w:tcPr>
          <w:p w:rsidR="00FC3DEE" w:rsidRDefault="00FC3DEE" w:rsidP="001722ED"/>
        </w:tc>
      </w:tr>
      <w:tr w:rsidR="00FC3DEE" w:rsidTr="001722ED">
        <w:trPr>
          <w:trHeight w:val="1968"/>
        </w:trPr>
        <w:tc>
          <w:tcPr>
            <w:tcW w:w="2160" w:type="dxa"/>
            <w:vAlign w:val="center"/>
          </w:tcPr>
          <w:p w:rsidR="00FC3DEE" w:rsidRDefault="00FC3DEE" w:rsidP="001722ED">
            <w:r>
              <w:rPr>
                <w:rFonts w:cs="宋体" w:hint="eastAsia"/>
              </w:rPr>
              <w:lastRenderedPageBreak/>
              <w:t>目标和方案</w:t>
            </w:r>
          </w:p>
        </w:tc>
        <w:tc>
          <w:tcPr>
            <w:tcW w:w="960" w:type="dxa"/>
            <w:vAlign w:val="center"/>
          </w:tcPr>
          <w:p w:rsidR="00FC3DEE" w:rsidRDefault="00FC3DEE" w:rsidP="001722ED">
            <w:r>
              <w:rPr>
                <w:rFonts w:hint="eastAsia"/>
              </w:rPr>
              <w:t>ES</w:t>
            </w:r>
          </w:p>
          <w:p w:rsidR="00FC3DEE" w:rsidRDefault="00FC3DEE" w:rsidP="001722ED">
            <w:r>
              <w:t>6.2</w:t>
            </w:r>
          </w:p>
        </w:tc>
        <w:tc>
          <w:tcPr>
            <w:tcW w:w="10694" w:type="dxa"/>
            <w:vAlign w:val="center"/>
          </w:tcPr>
          <w:p w:rsidR="00FC3DEE" w:rsidRDefault="00FC3DEE" w:rsidP="001722ED">
            <w:pPr>
              <w:rPr>
                <w:rFonts w:cs="宋体"/>
              </w:rPr>
            </w:pPr>
            <w:r>
              <w:rPr>
                <w:rFonts w:cs="宋体" w:hint="eastAsia"/>
              </w:rPr>
              <w:t>部门目标</w:t>
            </w:r>
            <w:r>
              <w:rPr>
                <w:rFonts w:cs="宋体" w:hint="eastAsia"/>
              </w:rPr>
              <w:t xml:space="preserve">                       </w:t>
            </w:r>
            <w:r>
              <w:rPr>
                <w:rFonts w:cs="宋体" w:hint="eastAsia"/>
              </w:rPr>
              <w:t>完成情况</w:t>
            </w:r>
            <w:r>
              <w:rPr>
                <w:rFonts w:cs="宋体" w:hint="eastAsia"/>
              </w:rPr>
              <w:t xml:space="preserve"> </w:t>
            </w:r>
            <w:r>
              <w:rPr>
                <w:rFonts w:cs="宋体" w:hint="eastAsia"/>
              </w:rPr>
              <w:t>（</w:t>
            </w:r>
            <w:r>
              <w:rPr>
                <w:rFonts w:cs="宋体" w:hint="eastAsia"/>
              </w:rPr>
              <w:t>2021</w:t>
            </w:r>
            <w:r>
              <w:rPr>
                <w:rFonts w:cs="宋体" w:hint="eastAsia"/>
              </w:rPr>
              <w:t>年</w:t>
            </w:r>
            <w:r>
              <w:rPr>
                <w:rFonts w:cs="宋体" w:hint="eastAsia"/>
              </w:rPr>
              <w:t>1-6</w:t>
            </w:r>
            <w:r>
              <w:rPr>
                <w:rFonts w:cs="宋体" w:hint="eastAsia"/>
              </w:rPr>
              <w:t>月）</w:t>
            </w:r>
          </w:p>
          <w:p w:rsidR="00FC3DEE" w:rsidRDefault="00FC3DEE" w:rsidP="001722ED">
            <w:pPr>
              <w:rPr>
                <w:rFonts w:cs="宋体"/>
              </w:rPr>
            </w:pPr>
            <w:r>
              <w:rPr>
                <w:rFonts w:cs="宋体" w:hint="eastAsia"/>
              </w:rPr>
              <w:t>固废处理</w:t>
            </w:r>
            <w:r>
              <w:rPr>
                <w:rFonts w:cs="宋体" w:hint="eastAsia"/>
              </w:rPr>
              <w:t>100%                     100%</w:t>
            </w:r>
          </w:p>
          <w:p w:rsidR="00FC3DEE" w:rsidRDefault="00FC3DEE" w:rsidP="001722ED">
            <w:pPr>
              <w:rPr>
                <w:rFonts w:cs="宋体"/>
              </w:rPr>
            </w:pPr>
            <w:r>
              <w:rPr>
                <w:rFonts w:cs="宋体" w:hint="eastAsia"/>
              </w:rPr>
              <w:t>意外事故发生为</w:t>
            </w:r>
            <w:r>
              <w:rPr>
                <w:rFonts w:cs="宋体" w:hint="eastAsia"/>
              </w:rPr>
              <w:t xml:space="preserve">0                  </w:t>
            </w:r>
            <w:r>
              <w:rPr>
                <w:rFonts w:cs="宋体" w:hint="eastAsia"/>
              </w:rPr>
              <w:t>无事故</w:t>
            </w:r>
          </w:p>
          <w:p w:rsidR="00FC3DEE" w:rsidRDefault="00FC3DEE" w:rsidP="001722ED">
            <w:pPr>
              <w:rPr>
                <w:rFonts w:hAnsi="宋体"/>
              </w:rPr>
            </w:pPr>
            <w:r>
              <w:rPr>
                <w:rFonts w:cs="宋体" w:hint="eastAsia"/>
              </w:rPr>
              <w:t>火灾事故为</w:t>
            </w:r>
            <w:r>
              <w:rPr>
                <w:rFonts w:cs="宋体" w:hint="eastAsia"/>
              </w:rPr>
              <w:t xml:space="preserve">0                      </w:t>
            </w:r>
            <w:r>
              <w:rPr>
                <w:rFonts w:cs="宋体" w:hint="eastAsia"/>
              </w:rPr>
              <w:t>无事故</w:t>
            </w:r>
          </w:p>
          <w:p w:rsidR="00FC3DEE" w:rsidRDefault="00FC3DEE" w:rsidP="001722ED">
            <w:pPr>
              <w:pStyle w:val="a0"/>
            </w:pPr>
            <w:r>
              <w:rPr>
                <w:rFonts w:hint="eastAsia"/>
              </w:rPr>
              <w:t>提供</w:t>
            </w:r>
            <w:r>
              <w:rPr>
                <w:rFonts w:hint="eastAsia"/>
              </w:rPr>
              <w:t>2021.1-2021.3</w:t>
            </w:r>
            <w:r>
              <w:rPr>
                <w:rFonts w:hint="eastAsia"/>
              </w:rPr>
              <w:t>月目标考核情况，目标均完成</w:t>
            </w:r>
          </w:p>
          <w:p w:rsidR="00FC3DEE" w:rsidRDefault="00FC3DEE" w:rsidP="001722ED">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rsidR="00FC3DEE" w:rsidRDefault="00FC3DEE" w:rsidP="001722ED">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rsidR="00FC3DEE" w:rsidRDefault="00FC3DEE" w:rsidP="001722ED">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FC3DEE" w:rsidRDefault="00FC3DEE" w:rsidP="001722ED">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rsidR="00FC3DEE" w:rsidRDefault="00FC3DEE" w:rsidP="001722ED">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w:t>
            </w:r>
            <w:r>
              <w:rPr>
                <w:rFonts w:hint="eastAsia"/>
              </w:rPr>
              <w:t>尹治中</w:t>
            </w:r>
            <w:r>
              <w:rPr>
                <w:rFonts w:ascii="宋体" w:hAnsi="宋体" w:cs="宋体" w:hint="eastAsia"/>
                <w:szCs w:val="21"/>
              </w:rPr>
              <w:t>，责任部门：</w:t>
            </w:r>
            <w:r>
              <w:rPr>
                <w:rFonts w:ascii="宋体" w:hAnsi="宋体" w:hint="eastAsia"/>
                <w:szCs w:val="21"/>
              </w:rPr>
              <w:t>办公室</w:t>
            </w:r>
            <w:r>
              <w:rPr>
                <w:rFonts w:ascii="宋体" w:hAnsi="宋体" w:cs="宋体" w:hint="eastAsia"/>
                <w:szCs w:val="21"/>
              </w:rPr>
              <w:t>，执行日期：</w:t>
            </w:r>
            <w:r>
              <w:rPr>
                <w:rFonts w:ascii="宋体" w:hAnsi="宋体" w:hint="eastAsia"/>
                <w:szCs w:val="21"/>
              </w:rPr>
              <w:t>2021年1月-20</w:t>
            </w:r>
            <w:r>
              <w:rPr>
                <w:rFonts w:ascii="宋体" w:hAnsi="宋体"/>
                <w:szCs w:val="21"/>
              </w:rPr>
              <w:t>21</w:t>
            </w:r>
            <w:r>
              <w:rPr>
                <w:rFonts w:ascii="宋体" w:hAnsi="宋体" w:hint="eastAsia"/>
                <w:szCs w:val="21"/>
              </w:rPr>
              <w:t>年12月</w:t>
            </w:r>
          </w:p>
          <w:p w:rsidR="00FC3DEE" w:rsidRDefault="00FC3DEE" w:rsidP="001722ED">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、对职工进行安全教育培训。执行部门：各部门，责任部门：</w:t>
            </w:r>
            <w:r>
              <w:rPr>
                <w:rFonts w:hint="eastAsia"/>
              </w:rPr>
              <w:t>综合办公室</w:t>
            </w:r>
            <w:r>
              <w:rPr>
                <w:rFonts w:hint="eastAsia"/>
              </w:rPr>
              <w:t xml:space="preserve"> </w:t>
            </w:r>
            <w:r>
              <w:t xml:space="preserve"> </w:t>
            </w:r>
            <w:r>
              <w:rPr>
                <w:rFonts w:ascii="宋体" w:hAnsi="宋体" w:cs="宋体" w:hint="eastAsia"/>
                <w:szCs w:val="21"/>
              </w:rPr>
              <w:t>执行日期：</w:t>
            </w:r>
            <w:r>
              <w:rPr>
                <w:rFonts w:ascii="宋体" w:hAnsi="宋体" w:hint="eastAsia"/>
                <w:szCs w:val="21"/>
              </w:rPr>
              <w:t>2021年1月-20</w:t>
            </w:r>
            <w:r>
              <w:rPr>
                <w:rFonts w:ascii="宋体" w:hAnsi="宋体"/>
                <w:szCs w:val="21"/>
              </w:rPr>
              <w:t>21</w:t>
            </w:r>
            <w:r>
              <w:rPr>
                <w:rFonts w:ascii="宋体" w:hAnsi="宋体" w:hint="eastAsia"/>
                <w:szCs w:val="21"/>
              </w:rPr>
              <w:t>年12月。</w:t>
            </w:r>
          </w:p>
          <w:p w:rsidR="00FC3DEE" w:rsidRDefault="00FC3DEE" w:rsidP="001722ED">
            <w:pPr>
              <w:ind w:firstLineChars="200" w:firstLine="420"/>
            </w:pPr>
            <w:r>
              <w:rPr>
                <w:rFonts w:ascii="宋体" w:hAnsi="宋体" w:cs="宋体" w:hint="eastAsia"/>
                <w:szCs w:val="21"/>
              </w:rPr>
              <w:t>上述目标、指标2</w:t>
            </w:r>
            <w:r>
              <w:rPr>
                <w:rFonts w:ascii="宋体" w:hAnsi="宋体" w:cs="宋体"/>
                <w:szCs w:val="21"/>
              </w:rPr>
              <w:t>0</w:t>
            </w:r>
            <w:r>
              <w:rPr>
                <w:rFonts w:ascii="宋体" w:hAnsi="宋体" w:cs="宋体" w:hint="eastAsia"/>
                <w:szCs w:val="21"/>
              </w:rPr>
              <w:t>21年第一季度进行考核，考核结果：全部达标，检查人：</w:t>
            </w:r>
            <w:r>
              <w:rPr>
                <w:rFonts w:hint="eastAsia"/>
              </w:rPr>
              <w:t>尹治中</w:t>
            </w:r>
            <w:r>
              <w:rPr>
                <w:rFonts w:ascii="宋体" w:hAnsi="宋体" w:cs="宋体" w:hint="eastAsia"/>
                <w:szCs w:val="21"/>
              </w:rPr>
              <w:t>。制定的指标和管理方案基本可行。</w:t>
            </w:r>
          </w:p>
          <w:p w:rsidR="00FC3DEE" w:rsidRDefault="00FC3DEE" w:rsidP="001722ED">
            <w:r>
              <w:rPr>
                <w:rFonts w:hint="eastAsia"/>
              </w:rPr>
              <w:t>查</w:t>
            </w:r>
            <w:r>
              <w:rPr>
                <w:rFonts w:hint="eastAsia"/>
              </w:rPr>
              <w:t>2</w:t>
            </w:r>
            <w:r>
              <w:t>021</w:t>
            </w:r>
            <w:r>
              <w:rPr>
                <w:rFonts w:hint="eastAsia"/>
              </w:rPr>
              <w:t>年</w:t>
            </w:r>
            <w:r>
              <w:rPr>
                <w:rFonts w:hint="eastAsia"/>
              </w:rPr>
              <w:t>1</w:t>
            </w:r>
            <w:r>
              <w:rPr>
                <w:rFonts w:hint="eastAsia"/>
              </w:rPr>
              <w:t>月</w:t>
            </w:r>
            <w:r>
              <w:rPr>
                <w:rFonts w:hint="eastAsia"/>
              </w:rPr>
              <w:t>-</w:t>
            </w:r>
            <w:r>
              <w:t>3</w:t>
            </w:r>
            <w:r>
              <w:rPr>
                <w:rFonts w:hint="eastAsia"/>
              </w:rPr>
              <w:t>月，指标均完成，</w:t>
            </w:r>
            <w:r>
              <w:rPr>
                <w:rFonts w:hint="eastAsia"/>
                <w:bCs/>
              </w:rPr>
              <w:t>编制：高翔</w:t>
            </w:r>
            <w:r>
              <w:rPr>
                <w:rFonts w:hint="eastAsia"/>
                <w:bCs/>
              </w:rPr>
              <w:t xml:space="preserve">  </w:t>
            </w:r>
            <w:r>
              <w:rPr>
                <w:rFonts w:hint="eastAsia"/>
                <w:bCs/>
              </w:rPr>
              <w:t>审查：</w:t>
            </w:r>
            <w:r>
              <w:rPr>
                <w:rFonts w:hint="eastAsia"/>
              </w:rPr>
              <w:t>余远海。</w:t>
            </w:r>
          </w:p>
        </w:tc>
        <w:tc>
          <w:tcPr>
            <w:tcW w:w="895" w:type="dxa"/>
          </w:tcPr>
          <w:p w:rsidR="00FC3DEE" w:rsidRDefault="00FC3DEE" w:rsidP="001722ED"/>
        </w:tc>
      </w:tr>
      <w:tr w:rsidR="00FC3DEE" w:rsidTr="001722ED">
        <w:trPr>
          <w:trHeight w:val="1350"/>
        </w:trPr>
        <w:tc>
          <w:tcPr>
            <w:tcW w:w="2160" w:type="dxa"/>
            <w:vAlign w:val="center"/>
          </w:tcPr>
          <w:p w:rsidR="00FC3DEE" w:rsidRDefault="00FC3DEE" w:rsidP="001722ED">
            <w:r>
              <w:rPr>
                <w:rFonts w:hint="eastAsia"/>
                <w:szCs w:val="21"/>
              </w:rPr>
              <w:lastRenderedPageBreak/>
              <w:t>环境因素、危险源识别</w:t>
            </w:r>
          </w:p>
        </w:tc>
        <w:tc>
          <w:tcPr>
            <w:tcW w:w="960" w:type="dxa"/>
            <w:vAlign w:val="center"/>
          </w:tcPr>
          <w:p w:rsidR="00FC3DEE" w:rsidRDefault="00FC3DEE" w:rsidP="001722ED">
            <w:pPr>
              <w:rPr>
                <w:szCs w:val="21"/>
              </w:rPr>
            </w:pPr>
            <w:r>
              <w:rPr>
                <w:rFonts w:hint="eastAsia"/>
                <w:szCs w:val="21"/>
              </w:rPr>
              <w:t>ES6.1.2</w:t>
            </w:r>
          </w:p>
          <w:p w:rsidR="00FC3DEE" w:rsidRDefault="00FC3DEE" w:rsidP="001722ED"/>
        </w:tc>
        <w:tc>
          <w:tcPr>
            <w:tcW w:w="10694" w:type="dxa"/>
            <w:vAlign w:val="center"/>
          </w:tcPr>
          <w:p w:rsidR="00FC3DEE" w:rsidRDefault="00FC3DEE" w:rsidP="001722ED">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rsidR="00FC3DEE" w:rsidRDefault="00FC3DEE" w:rsidP="001722ED">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通过定性判断法，共识别出环境因素</w:t>
            </w:r>
            <w:r>
              <w:rPr>
                <w:szCs w:val="21"/>
              </w:rPr>
              <w:t>19</w:t>
            </w:r>
            <w:r>
              <w:rPr>
                <w:rFonts w:hint="eastAsia"/>
                <w:szCs w:val="21"/>
              </w:rPr>
              <w:t>项，重要环节因素：火灾核固废排放，评价符合程序要求及公司的实际情况。</w:t>
            </w:r>
          </w:p>
          <w:p w:rsidR="00FC3DEE" w:rsidRDefault="00FC3DEE" w:rsidP="001722ED">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FC3DEE" w:rsidRDefault="00FC3DEE" w:rsidP="001722ED">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szCs w:val="21"/>
              </w:rPr>
              <w:t>3</w:t>
            </w:r>
            <w:r>
              <w:rPr>
                <w:rFonts w:hint="eastAsia"/>
                <w:szCs w:val="21"/>
              </w:rPr>
              <w:t>项，涉及：火灾和触电、交通意外伤害，评价符合程序要求及公司的实际情况。对危险源的控制措施包括制定管理制度、监督检查、安全教育等。</w:t>
            </w:r>
          </w:p>
        </w:tc>
        <w:tc>
          <w:tcPr>
            <w:tcW w:w="895" w:type="dxa"/>
          </w:tcPr>
          <w:p w:rsidR="00FC3DEE" w:rsidRDefault="00FC3DEE" w:rsidP="001722ED"/>
        </w:tc>
      </w:tr>
      <w:tr w:rsidR="00FC3DEE" w:rsidTr="001722ED">
        <w:trPr>
          <w:trHeight w:val="2110"/>
        </w:trPr>
        <w:tc>
          <w:tcPr>
            <w:tcW w:w="2160" w:type="dxa"/>
            <w:vAlign w:val="center"/>
          </w:tcPr>
          <w:p w:rsidR="00FC3DEE" w:rsidRDefault="00FC3DEE" w:rsidP="001722ED">
            <w:r>
              <w:rPr>
                <w:rFonts w:hint="eastAsia"/>
                <w:szCs w:val="21"/>
              </w:rPr>
              <w:t>运行控制</w:t>
            </w:r>
          </w:p>
        </w:tc>
        <w:tc>
          <w:tcPr>
            <w:tcW w:w="960" w:type="dxa"/>
            <w:vAlign w:val="center"/>
          </w:tcPr>
          <w:p w:rsidR="00FC3DEE" w:rsidRDefault="00FC3DEE" w:rsidP="001722ED">
            <w:pPr>
              <w:rPr>
                <w:szCs w:val="21"/>
              </w:rPr>
            </w:pPr>
            <w:r>
              <w:rPr>
                <w:rFonts w:hint="eastAsia"/>
                <w:szCs w:val="21"/>
              </w:rPr>
              <w:t>ES8.1</w:t>
            </w:r>
          </w:p>
          <w:p w:rsidR="00FC3DEE" w:rsidRDefault="00FC3DEE" w:rsidP="001722ED"/>
        </w:tc>
        <w:tc>
          <w:tcPr>
            <w:tcW w:w="10694" w:type="dxa"/>
            <w:vAlign w:val="center"/>
          </w:tcPr>
          <w:p w:rsidR="00FC3DEE" w:rsidRDefault="00FC3DEE" w:rsidP="001722ED">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rsidR="00FC3DEE" w:rsidRDefault="00FC3DEE" w:rsidP="001722ED">
            <w:pPr>
              <w:spacing w:before="120" w:line="160" w:lineRule="exact"/>
              <w:rPr>
                <w:b/>
                <w:color w:val="FF0000"/>
              </w:rPr>
            </w:pPr>
          </w:p>
          <w:p w:rsidR="00FC3DEE" w:rsidRDefault="00FC3DEE" w:rsidP="001722ED">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FC3DEE" w:rsidRDefault="00FC3DEE" w:rsidP="001722ED">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FC3DEE" w:rsidRDefault="00FC3DEE" w:rsidP="001722ED">
            <w:pPr>
              <w:pStyle w:val="a0"/>
              <w:ind w:firstLineChars="200" w:firstLine="420"/>
              <w:rPr>
                <w:rFonts w:ascii="宋体" w:hAnsi="宋体" w:cs="宋体"/>
                <w:bCs w:val="0"/>
                <w:spacing w:val="0"/>
              </w:rPr>
            </w:pPr>
            <w:r>
              <w:rPr>
                <w:rFonts w:ascii="宋体" w:hAnsi="宋体" w:cs="宋体" w:hint="eastAsia"/>
                <w:bCs w:val="0"/>
                <w:spacing w:val="0"/>
              </w:rPr>
              <w:t>提供了2021年1-2季度采购部工作环境、安全检查表，抽查： 2021.6.</w:t>
            </w:r>
            <w:r>
              <w:rPr>
                <w:rFonts w:ascii="宋体" w:hAnsi="宋体" w:cs="宋体"/>
                <w:bCs w:val="0"/>
                <w:spacing w:val="0"/>
              </w:rPr>
              <w:t>25</w:t>
            </w:r>
            <w:r>
              <w:rPr>
                <w:rFonts w:ascii="宋体" w:hAnsi="宋体" w:cs="宋体" w:hint="eastAsia"/>
                <w:bCs w:val="0"/>
                <w:spacing w:val="0"/>
              </w:rPr>
              <w:t>的检查表，对办公环境、卫生等情况进行了检查，检查人：</w:t>
            </w:r>
            <w:r>
              <w:rPr>
                <w:rFonts w:hint="eastAsia"/>
                <w:szCs w:val="24"/>
              </w:rPr>
              <w:t>高翔</w:t>
            </w:r>
            <w:r>
              <w:rPr>
                <w:rFonts w:hint="eastAsia"/>
                <w:szCs w:val="24"/>
              </w:rPr>
              <w:t xml:space="preserve"> </w:t>
            </w:r>
            <w:r>
              <w:rPr>
                <w:rFonts w:ascii="宋体" w:hAnsi="宋体" w:cs="宋体" w:hint="eastAsia"/>
                <w:bCs w:val="0"/>
                <w:spacing w:val="0"/>
              </w:rPr>
              <w:t>，无问题。</w:t>
            </w:r>
          </w:p>
          <w:p w:rsidR="00FC3DEE" w:rsidRPr="00D85502" w:rsidRDefault="00FC3DEE" w:rsidP="001722ED">
            <w:pPr>
              <w:pStyle w:val="a0"/>
              <w:ind w:firstLineChars="200" w:firstLine="420"/>
              <w:rPr>
                <w:rFonts w:ascii="宋体" w:hAnsi="宋体" w:cs="宋体"/>
                <w:bCs w:val="0"/>
                <w:spacing w:val="0"/>
              </w:rPr>
            </w:pPr>
            <w:r w:rsidRPr="00D85502">
              <w:rPr>
                <w:rFonts w:ascii="宋体" w:hAnsi="宋体" w:cs="宋体" w:hint="eastAsia"/>
                <w:bCs w:val="0"/>
                <w:spacing w:val="0"/>
              </w:rPr>
              <w:t>采购部对</w:t>
            </w:r>
            <w:r w:rsidRPr="00D85502">
              <w:rPr>
                <w:rFonts w:ascii="宋体" w:hAnsi="宋体" w:cs="宋体" w:hint="eastAsia"/>
                <w:kern w:val="0"/>
                <w:sz w:val="20"/>
                <w:szCs w:val="20"/>
              </w:rPr>
              <w:t>相关方（供方）传递告知书，对供方施加影响，传递相关的法律法规、公司的规章制度等</w:t>
            </w:r>
          </w:p>
        </w:tc>
        <w:tc>
          <w:tcPr>
            <w:tcW w:w="895" w:type="dxa"/>
          </w:tcPr>
          <w:p w:rsidR="00FC3DEE" w:rsidRDefault="00FC3DEE" w:rsidP="001722ED"/>
        </w:tc>
      </w:tr>
      <w:tr w:rsidR="00FC3DEE" w:rsidTr="001722ED">
        <w:trPr>
          <w:trHeight w:val="416"/>
        </w:trPr>
        <w:tc>
          <w:tcPr>
            <w:tcW w:w="2160" w:type="dxa"/>
            <w:vAlign w:val="center"/>
          </w:tcPr>
          <w:p w:rsidR="00FC3DEE" w:rsidRDefault="00FC3DEE" w:rsidP="001722ED">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FC3DEE" w:rsidRDefault="00FC3DEE" w:rsidP="001722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ES8.2</w:t>
            </w:r>
          </w:p>
        </w:tc>
        <w:tc>
          <w:tcPr>
            <w:tcW w:w="10694" w:type="dxa"/>
            <w:vAlign w:val="center"/>
          </w:tcPr>
          <w:p w:rsidR="00FC3DEE" w:rsidRDefault="00FC3DEE" w:rsidP="001722ED">
            <w:pPr>
              <w:ind w:firstLineChars="200" w:firstLine="420"/>
              <w:rPr>
                <w:rFonts w:ascii="宋体" w:hAnsi="宋体" w:cs="宋体"/>
                <w:szCs w:val="21"/>
              </w:rPr>
            </w:pPr>
            <w:r>
              <w:rPr>
                <w:rFonts w:ascii="宋体" w:hAnsi="宋体" w:cs="宋体" w:hint="eastAsia"/>
                <w:szCs w:val="21"/>
              </w:rPr>
              <w:t>提供了紧急事故预防应急办法，制定了预防措施和应急措施。</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制定了《应急准备和响应控制程序》，包含有事件级别及不同级别事件的处理程序、事件处理组织机构及职责分工、通用及特殊处理程序、各岗位要求等。具有可操作性。</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2021</w:t>
            </w:r>
            <w:r>
              <w:rPr>
                <w:rFonts w:ascii="宋体" w:hAnsi="宋体" w:cs="宋体" w:hint="eastAsia"/>
                <w:szCs w:val="21"/>
              </w:rPr>
              <w:t>年1月参与了综合办公室组织的《触电事故应急预案》、《消防应急预案》</w:t>
            </w:r>
            <w:r>
              <w:rPr>
                <w:rFonts w:ascii="宋体" w:hAnsi="宋体" w:cs="宋体" w:hint="eastAsia"/>
                <w:szCs w:val="21"/>
                <w:lang w:val="en-GB"/>
              </w:rPr>
              <w:t>演习，</w:t>
            </w:r>
          </w:p>
          <w:p w:rsidR="00FC3DEE" w:rsidRDefault="00FC3DEE" w:rsidP="001722ED">
            <w:pPr>
              <w:ind w:firstLineChars="200" w:firstLine="420"/>
              <w:rPr>
                <w:rFonts w:ascii="宋体" w:hAnsi="宋体" w:cs="宋体"/>
                <w:szCs w:val="21"/>
                <w:lang w:val="en-GB"/>
              </w:rPr>
            </w:pPr>
            <w:r>
              <w:rPr>
                <w:rFonts w:ascii="宋体" w:hAnsi="宋体" w:cs="宋体" w:hint="eastAsia"/>
                <w:szCs w:val="21"/>
                <w:lang w:val="en-GB"/>
              </w:rPr>
              <w:t>应急演练后对应急预案进行了评审，</w:t>
            </w:r>
            <w:r>
              <w:rPr>
                <w:rFonts w:ascii="楷体_GB2312" w:hint="eastAsia"/>
                <w:szCs w:val="21"/>
              </w:rPr>
              <w:t>效果评价：</w:t>
            </w:r>
            <w:r>
              <w:rPr>
                <w:rFonts w:ascii="楷体_GB2312"/>
                <w:szCs w:val="21"/>
              </w:rPr>
              <w:t>在应急行动中，各小组要密切配合，服从指挥，确保救急</w:t>
            </w:r>
            <w:r>
              <w:rPr>
                <w:rFonts w:ascii="宋体" w:hAnsi="宋体" w:cs="宋体"/>
                <w:szCs w:val="21"/>
                <w:lang w:val="en-GB"/>
              </w:rPr>
              <w:t>工作</w:t>
            </w:r>
            <w:r>
              <w:rPr>
                <w:rFonts w:ascii="宋体" w:hAnsi="宋体" w:cs="宋体"/>
                <w:szCs w:val="21"/>
                <w:lang w:val="en-GB"/>
              </w:rPr>
              <w:lastRenderedPageBreak/>
              <w:t>的畅通和落实</w:t>
            </w:r>
            <w:r>
              <w:rPr>
                <w:rFonts w:ascii="宋体" w:hAnsi="宋体" w:cs="宋体" w:hint="eastAsia"/>
                <w:szCs w:val="21"/>
                <w:lang w:val="en-GB"/>
              </w:rPr>
              <w:t>，火灾应急预案具有适宜性</w:t>
            </w:r>
            <w:r>
              <w:rPr>
                <w:rFonts w:ascii="宋体" w:hAnsi="宋体" w:cs="宋体"/>
                <w:szCs w:val="21"/>
                <w:lang w:val="en-GB"/>
              </w:rPr>
              <w:t>。</w:t>
            </w:r>
          </w:p>
          <w:p w:rsidR="00FC3DEE" w:rsidRDefault="00FC3DEE" w:rsidP="001722ED">
            <w:pPr>
              <w:ind w:firstLineChars="200" w:firstLine="420"/>
            </w:pPr>
          </w:p>
        </w:tc>
        <w:tc>
          <w:tcPr>
            <w:tcW w:w="895" w:type="dxa"/>
          </w:tcPr>
          <w:p w:rsidR="00FC3DEE" w:rsidRDefault="00FC3DEE" w:rsidP="001722ED"/>
        </w:tc>
      </w:tr>
    </w:tbl>
    <w:p w:rsidR="00FC3DEE" w:rsidRDefault="00FC3DEE" w:rsidP="00FC3DEE">
      <w:r>
        <w:lastRenderedPageBreak/>
        <w:ptab w:relativeTo="margin" w:alignment="center" w:leader="none"/>
      </w:r>
    </w:p>
    <w:p w:rsidR="00FC3DEE" w:rsidRDefault="00FC3DEE" w:rsidP="00FC3DEE">
      <w:pPr>
        <w:pStyle w:val="a9"/>
      </w:pPr>
      <w:r>
        <w:rPr>
          <w:rFonts w:hint="eastAsia"/>
        </w:rPr>
        <w:t>说明：不符合标注</w:t>
      </w:r>
      <w:r>
        <w:rPr>
          <w:rFonts w:hint="eastAsia"/>
        </w:rPr>
        <w:t>N</w:t>
      </w:r>
    </w:p>
    <w:p w:rsidR="00A77534" w:rsidRDefault="00A77534" w:rsidP="00A77534">
      <w:pPr>
        <w:pStyle w:val="20"/>
        <w:tabs>
          <w:tab w:val="right" w:leader="dot" w:pos="9072"/>
        </w:tabs>
        <w:spacing w:beforeLines="50"/>
        <w:ind w:leftChars="0" w:left="0"/>
        <w:rPr>
          <w:rFonts w:ascii="Times New Roman" w:hAnsi="Times New Roman"/>
          <w:szCs w:val="21"/>
        </w:rPr>
      </w:pPr>
    </w:p>
    <w:sectPr w:rsidR="00A77534" w:rsidSect="00A7753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45" w:rsidRDefault="00B93E45" w:rsidP="00A77534">
      <w:r>
        <w:separator/>
      </w:r>
    </w:p>
  </w:endnote>
  <w:endnote w:type="continuationSeparator" w:id="0">
    <w:p w:rsidR="00B93E45" w:rsidRDefault="00B93E45" w:rsidP="00A77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77534" w:rsidRDefault="00B93E45">
            <w:pPr>
              <w:pStyle w:val="a9"/>
              <w:jc w:val="center"/>
            </w:pPr>
            <w:r>
              <w:rPr>
                <w:lang w:val="zh-CN"/>
              </w:rPr>
              <w:t xml:space="preserve"> </w:t>
            </w:r>
            <w:r w:rsidR="00A77534">
              <w:rPr>
                <w:b/>
                <w:sz w:val="24"/>
                <w:szCs w:val="24"/>
              </w:rPr>
              <w:fldChar w:fldCharType="begin"/>
            </w:r>
            <w:r>
              <w:rPr>
                <w:b/>
              </w:rPr>
              <w:instrText>PAGE</w:instrText>
            </w:r>
            <w:r w:rsidR="00A77534">
              <w:rPr>
                <w:b/>
                <w:sz w:val="24"/>
                <w:szCs w:val="24"/>
              </w:rPr>
              <w:fldChar w:fldCharType="separate"/>
            </w:r>
            <w:r w:rsidR="00FC3DEE">
              <w:rPr>
                <w:b/>
                <w:noProof/>
              </w:rPr>
              <w:t>52</w:t>
            </w:r>
            <w:r w:rsidR="00A77534">
              <w:rPr>
                <w:b/>
                <w:sz w:val="24"/>
                <w:szCs w:val="24"/>
              </w:rPr>
              <w:fldChar w:fldCharType="end"/>
            </w:r>
            <w:r>
              <w:rPr>
                <w:lang w:val="zh-CN"/>
              </w:rPr>
              <w:t xml:space="preserve"> / </w:t>
            </w:r>
            <w:r w:rsidR="00A77534">
              <w:rPr>
                <w:b/>
                <w:sz w:val="24"/>
                <w:szCs w:val="24"/>
              </w:rPr>
              <w:fldChar w:fldCharType="begin"/>
            </w:r>
            <w:r>
              <w:rPr>
                <w:b/>
              </w:rPr>
              <w:instrText>NUMPAGES</w:instrText>
            </w:r>
            <w:r w:rsidR="00A77534">
              <w:rPr>
                <w:b/>
                <w:sz w:val="24"/>
                <w:szCs w:val="24"/>
              </w:rPr>
              <w:fldChar w:fldCharType="separate"/>
            </w:r>
            <w:r w:rsidR="00FC3DEE">
              <w:rPr>
                <w:b/>
                <w:noProof/>
              </w:rPr>
              <w:t>53</w:t>
            </w:r>
            <w:r w:rsidR="00A77534">
              <w:rPr>
                <w:b/>
                <w:sz w:val="24"/>
                <w:szCs w:val="24"/>
              </w:rPr>
              <w:fldChar w:fldCharType="end"/>
            </w:r>
          </w:p>
        </w:sdtContent>
      </w:sdt>
    </w:sdtContent>
  </w:sdt>
  <w:p w:rsidR="00A77534" w:rsidRDefault="00A7753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45" w:rsidRDefault="00B93E45" w:rsidP="00A77534">
      <w:r>
        <w:separator/>
      </w:r>
    </w:p>
  </w:footnote>
  <w:footnote w:type="continuationSeparator" w:id="0">
    <w:p w:rsidR="00B93E45" w:rsidRDefault="00B93E45" w:rsidP="00A77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34" w:rsidRDefault="00B93E4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77534" w:rsidRDefault="00A77534">
    <w:pPr>
      <w:pStyle w:val="aa"/>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9264" stroked="f">
          <v:textbox>
            <w:txbxContent>
              <w:p w:rsidR="00A77534" w:rsidRDefault="00B93E45">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93E45">
      <w:rPr>
        <w:rStyle w:val="CharChar1"/>
        <w:rFonts w:hint="default"/>
      </w:rPr>
      <w:t xml:space="preserve">        </w:t>
    </w:r>
    <w:r w:rsidR="00B93E45">
      <w:rPr>
        <w:rStyle w:val="CharChar1"/>
        <w:rFonts w:hint="default"/>
        <w:w w:val="90"/>
      </w:rPr>
      <w:t xml:space="preserve">Beijing International Standard united </w:t>
    </w:r>
    <w:r w:rsidR="00B93E45">
      <w:rPr>
        <w:rStyle w:val="CharChar1"/>
        <w:rFonts w:hint="default"/>
        <w:w w:val="90"/>
      </w:rPr>
      <w:t>Certification Co.,Ltd.</w:t>
    </w:r>
    <w:r w:rsidR="00B93E45">
      <w:rPr>
        <w:rStyle w:val="CharChar1"/>
        <w:rFonts w:hint="default"/>
        <w:w w:val="90"/>
        <w:szCs w:val="21"/>
      </w:rPr>
      <w:t xml:space="preserve">  </w:t>
    </w:r>
    <w:r w:rsidR="00B93E45">
      <w:rPr>
        <w:rStyle w:val="CharChar1"/>
        <w:rFonts w:hint="default"/>
        <w:w w:val="90"/>
        <w:sz w:val="20"/>
      </w:rPr>
      <w:t xml:space="preserve"> </w:t>
    </w:r>
    <w:r w:rsidR="00B93E45">
      <w:rPr>
        <w:rStyle w:val="CharChar1"/>
        <w:rFonts w:hint="default"/>
        <w:w w:val="90"/>
      </w:rPr>
      <w:t xml:space="preserve">                   </w:t>
    </w:r>
  </w:p>
  <w:p w:rsidR="00A77534" w:rsidRDefault="00A7753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B5F8"/>
    <w:multiLevelType w:val="singleLevel"/>
    <w:tmpl w:val="0DEAB5F8"/>
    <w:lvl w:ilvl="0">
      <w:start w:val="12"/>
      <w:numFmt w:val="decimal"/>
      <w:suff w:val="nothing"/>
      <w:lvlText w:val="%1、"/>
      <w:lvlJc w:val="left"/>
    </w:lvl>
  </w:abstractNum>
  <w:abstractNum w:abstractNumId="1">
    <w:nsid w:val="3782B942"/>
    <w:multiLevelType w:val="singleLevel"/>
    <w:tmpl w:val="3782B942"/>
    <w:lvl w:ilvl="0">
      <w:start w:val="2"/>
      <w:numFmt w:val="decimal"/>
      <w:suff w:val="nothing"/>
      <w:lvlText w:val="%1）"/>
      <w:lvlJc w:val="left"/>
    </w:lvl>
  </w:abstractNum>
  <w:abstractNum w:abstractNumId="2">
    <w:nsid w:val="3EDC2FA4"/>
    <w:multiLevelType w:val="multilevel"/>
    <w:tmpl w:val="3EDC2FA4"/>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b/>
      </w:rPr>
    </w:lvl>
    <w:lvl w:ilvl="2">
      <w:start w:val="1"/>
      <w:numFmt w:val="lowerLetter"/>
      <w:lvlText w:val="%3)"/>
      <w:lvlJc w:val="left"/>
      <w:pPr>
        <w:tabs>
          <w:tab w:val="left" w:pos="1620"/>
        </w:tabs>
        <w:ind w:left="1620" w:hanging="360"/>
      </w:pPr>
      <w:rPr>
        <w:rFonts w:hint="default"/>
      </w:rPr>
    </w:lvl>
    <w:lvl w:ilvl="3">
      <w:start w:val="1"/>
      <w:numFmt w:val="lowerLetter"/>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D422D9C"/>
    <w:multiLevelType w:val="multilevel"/>
    <w:tmpl w:val="3EDC2FA4"/>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b/>
      </w:rPr>
    </w:lvl>
    <w:lvl w:ilvl="2">
      <w:start w:val="1"/>
      <w:numFmt w:val="lowerLetter"/>
      <w:lvlText w:val="%3)"/>
      <w:lvlJc w:val="left"/>
      <w:pPr>
        <w:tabs>
          <w:tab w:val="left" w:pos="1620"/>
        </w:tabs>
        <w:ind w:left="1620" w:hanging="360"/>
      </w:pPr>
      <w:rPr>
        <w:rFonts w:hint="default"/>
      </w:rPr>
    </w:lvl>
    <w:lvl w:ilvl="3">
      <w:start w:val="1"/>
      <w:numFmt w:val="lowerLetter"/>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FDEE28D"/>
    <w:multiLevelType w:val="singleLevel"/>
    <w:tmpl w:val="7FDEE28D"/>
    <w:lvl w:ilvl="0">
      <w:start w:val="1"/>
      <w:numFmt w:val="decimal"/>
      <w:lvlText w:val="%1."/>
      <w:lvlJc w:val="left"/>
      <w:pPr>
        <w:tabs>
          <w:tab w:val="left" w:pos="312"/>
        </w:tabs>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336"/>
    <w:rsid w:val="002B1E87"/>
    <w:rsid w:val="0033290A"/>
    <w:rsid w:val="0046455E"/>
    <w:rsid w:val="007417B7"/>
    <w:rsid w:val="007D1353"/>
    <w:rsid w:val="009C1E25"/>
    <w:rsid w:val="00A77534"/>
    <w:rsid w:val="00B93E45"/>
    <w:rsid w:val="00F73336"/>
    <w:rsid w:val="00FC3DEE"/>
    <w:rsid w:val="014B0CA5"/>
    <w:rsid w:val="02681550"/>
    <w:rsid w:val="030C0C1B"/>
    <w:rsid w:val="08231846"/>
    <w:rsid w:val="08AB2443"/>
    <w:rsid w:val="08AD77F1"/>
    <w:rsid w:val="08E476A8"/>
    <w:rsid w:val="09043AF9"/>
    <w:rsid w:val="095B474A"/>
    <w:rsid w:val="09D72DE5"/>
    <w:rsid w:val="0A2664DD"/>
    <w:rsid w:val="0B8531DB"/>
    <w:rsid w:val="0D244107"/>
    <w:rsid w:val="0D69211B"/>
    <w:rsid w:val="0DD86401"/>
    <w:rsid w:val="0E651F67"/>
    <w:rsid w:val="0E7C0379"/>
    <w:rsid w:val="0EFD10AC"/>
    <w:rsid w:val="10266F24"/>
    <w:rsid w:val="11173393"/>
    <w:rsid w:val="11981CE4"/>
    <w:rsid w:val="134E6DD1"/>
    <w:rsid w:val="143E424A"/>
    <w:rsid w:val="14D17623"/>
    <w:rsid w:val="153B5F42"/>
    <w:rsid w:val="156752B5"/>
    <w:rsid w:val="181661E2"/>
    <w:rsid w:val="193C170E"/>
    <w:rsid w:val="1AE74CA6"/>
    <w:rsid w:val="1AF63E71"/>
    <w:rsid w:val="1DBE185F"/>
    <w:rsid w:val="1E482B58"/>
    <w:rsid w:val="1E9575B3"/>
    <w:rsid w:val="20101249"/>
    <w:rsid w:val="21E15FA9"/>
    <w:rsid w:val="234A48FC"/>
    <w:rsid w:val="236106A6"/>
    <w:rsid w:val="23713D83"/>
    <w:rsid w:val="2481757A"/>
    <w:rsid w:val="258237E8"/>
    <w:rsid w:val="25AB4272"/>
    <w:rsid w:val="27444ED3"/>
    <w:rsid w:val="29734F84"/>
    <w:rsid w:val="2C0044D6"/>
    <w:rsid w:val="2C357945"/>
    <w:rsid w:val="2EA343A0"/>
    <w:rsid w:val="316E6D66"/>
    <w:rsid w:val="32402D5D"/>
    <w:rsid w:val="324D0EF4"/>
    <w:rsid w:val="33482034"/>
    <w:rsid w:val="38E10B94"/>
    <w:rsid w:val="393E20BA"/>
    <w:rsid w:val="3B1367D8"/>
    <w:rsid w:val="3B4113F7"/>
    <w:rsid w:val="3D286F23"/>
    <w:rsid w:val="3EE863AE"/>
    <w:rsid w:val="3F661CB3"/>
    <w:rsid w:val="401B078B"/>
    <w:rsid w:val="40F55AD4"/>
    <w:rsid w:val="419539D7"/>
    <w:rsid w:val="44020339"/>
    <w:rsid w:val="44214A11"/>
    <w:rsid w:val="4487191A"/>
    <w:rsid w:val="4732102A"/>
    <w:rsid w:val="47604153"/>
    <w:rsid w:val="49C02161"/>
    <w:rsid w:val="4A684C54"/>
    <w:rsid w:val="4C0A3814"/>
    <w:rsid w:val="4C2268E6"/>
    <w:rsid w:val="4C6C04C1"/>
    <w:rsid w:val="4D4038A6"/>
    <w:rsid w:val="4E8A7BF7"/>
    <w:rsid w:val="4ED63109"/>
    <w:rsid w:val="536B5830"/>
    <w:rsid w:val="58BB7447"/>
    <w:rsid w:val="5C0356D3"/>
    <w:rsid w:val="5CF165D3"/>
    <w:rsid w:val="5E9E4AE7"/>
    <w:rsid w:val="5FE757F0"/>
    <w:rsid w:val="60D206B9"/>
    <w:rsid w:val="60DF4B10"/>
    <w:rsid w:val="625A60C5"/>
    <w:rsid w:val="63CF1443"/>
    <w:rsid w:val="64DA1E86"/>
    <w:rsid w:val="65065EE2"/>
    <w:rsid w:val="65DE19C1"/>
    <w:rsid w:val="662723D9"/>
    <w:rsid w:val="673C699A"/>
    <w:rsid w:val="683D7500"/>
    <w:rsid w:val="686A723D"/>
    <w:rsid w:val="68BE04EA"/>
    <w:rsid w:val="68F3470A"/>
    <w:rsid w:val="698037EC"/>
    <w:rsid w:val="6C1C332D"/>
    <w:rsid w:val="6D0728E0"/>
    <w:rsid w:val="6D0C1D08"/>
    <w:rsid w:val="6D556086"/>
    <w:rsid w:val="6EC42ADD"/>
    <w:rsid w:val="6F2368FC"/>
    <w:rsid w:val="70F2435C"/>
    <w:rsid w:val="71FC5674"/>
    <w:rsid w:val="71FE4A50"/>
    <w:rsid w:val="750A728D"/>
    <w:rsid w:val="764C1753"/>
    <w:rsid w:val="76E13FBB"/>
    <w:rsid w:val="78CD5CE8"/>
    <w:rsid w:val="798D58F8"/>
    <w:rsid w:val="7CC8072E"/>
    <w:rsid w:val="7CFF5F84"/>
    <w:rsid w:val="7D2B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7534"/>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A77534"/>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77534"/>
    <w:pPr>
      <w:spacing w:before="25" w:after="25"/>
    </w:pPr>
    <w:rPr>
      <w:rFonts w:ascii="Calibri" w:hAnsi="Calibri"/>
      <w:bCs/>
      <w:spacing w:val="10"/>
      <w:szCs w:val="21"/>
    </w:rPr>
  </w:style>
  <w:style w:type="paragraph" w:styleId="a4">
    <w:name w:val="Normal Indent"/>
    <w:basedOn w:val="a"/>
    <w:qFormat/>
    <w:rsid w:val="00A77534"/>
    <w:pPr>
      <w:ind w:firstLine="420"/>
    </w:pPr>
  </w:style>
  <w:style w:type="paragraph" w:styleId="a5">
    <w:name w:val="Body Text"/>
    <w:basedOn w:val="a"/>
    <w:link w:val="Char"/>
    <w:unhideWhenUsed/>
    <w:qFormat/>
    <w:rsid w:val="00A77534"/>
    <w:pPr>
      <w:spacing w:after="120"/>
    </w:pPr>
  </w:style>
  <w:style w:type="paragraph" w:styleId="a6">
    <w:name w:val="Block Text"/>
    <w:basedOn w:val="a"/>
    <w:uiPriority w:val="99"/>
    <w:qFormat/>
    <w:rsid w:val="00A77534"/>
    <w:pPr>
      <w:tabs>
        <w:tab w:val="left" w:pos="709"/>
        <w:tab w:val="left" w:pos="1069"/>
        <w:tab w:val="left" w:pos="2149"/>
      </w:tabs>
      <w:ind w:left="1429" w:right="194"/>
    </w:pPr>
    <w:rPr>
      <w:rFonts w:ascii="楷体_GB2312" w:eastAsia="楷体_GB2312"/>
      <w:sz w:val="24"/>
    </w:rPr>
  </w:style>
  <w:style w:type="paragraph" w:styleId="a7">
    <w:name w:val="Plain Text"/>
    <w:basedOn w:val="a"/>
    <w:link w:val="Char0"/>
    <w:qFormat/>
    <w:rsid w:val="00A77534"/>
    <w:rPr>
      <w:rFonts w:ascii="宋体" w:hAnsi="Courier New"/>
      <w:sz w:val="24"/>
    </w:rPr>
  </w:style>
  <w:style w:type="paragraph" w:styleId="a8">
    <w:name w:val="Balloon Text"/>
    <w:basedOn w:val="a"/>
    <w:link w:val="Char1"/>
    <w:uiPriority w:val="99"/>
    <w:semiHidden/>
    <w:unhideWhenUsed/>
    <w:qFormat/>
    <w:rsid w:val="00A77534"/>
    <w:rPr>
      <w:sz w:val="18"/>
      <w:szCs w:val="18"/>
    </w:rPr>
  </w:style>
  <w:style w:type="paragraph" w:styleId="a9">
    <w:name w:val="footer"/>
    <w:basedOn w:val="a"/>
    <w:link w:val="Char2"/>
    <w:uiPriority w:val="99"/>
    <w:unhideWhenUsed/>
    <w:qFormat/>
    <w:rsid w:val="00A77534"/>
    <w:pPr>
      <w:tabs>
        <w:tab w:val="center" w:pos="4153"/>
        <w:tab w:val="right" w:pos="8306"/>
      </w:tabs>
      <w:snapToGrid w:val="0"/>
      <w:jc w:val="left"/>
    </w:pPr>
    <w:rPr>
      <w:sz w:val="18"/>
      <w:szCs w:val="18"/>
    </w:rPr>
  </w:style>
  <w:style w:type="paragraph" w:styleId="aa">
    <w:name w:val="header"/>
    <w:basedOn w:val="a"/>
    <w:link w:val="Char3"/>
    <w:unhideWhenUsed/>
    <w:qFormat/>
    <w:rsid w:val="00A77534"/>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rsid w:val="00A77534"/>
    <w:pPr>
      <w:ind w:leftChars="200" w:left="420"/>
    </w:pPr>
    <w:rPr>
      <w:rFonts w:ascii="Calibri" w:hAnsi="Calibri"/>
      <w:szCs w:val="24"/>
    </w:rPr>
  </w:style>
  <w:style w:type="paragraph" w:styleId="ab">
    <w:name w:val="Normal (Web)"/>
    <w:basedOn w:val="a"/>
    <w:uiPriority w:val="99"/>
    <w:unhideWhenUsed/>
    <w:qFormat/>
    <w:rsid w:val="00A77534"/>
    <w:rPr>
      <w:color w:val="000000"/>
      <w:kern w:val="0"/>
      <w:sz w:val="24"/>
      <w:szCs w:val="24"/>
    </w:rPr>
  </w:style>
  <w:style w:type="character" w:customStyle="1" w:styleId="Char3">
    <w:name w:val="页眉 Char"/>
    <w:basedOn w:val="a1"/>
    <w:link w:val="aa"/>
    <w:uiPriority w:val="99"/>
    <w:qFormat/>
    <w:rsid w:val="00A77534"/>
    <w:rPr>
      <w:rFonts w:ascii="Times New Roman" w:eastAsia="宋体" w:hAnsi="Times New Roman" w:cs="Times New Roman"/>
      <w:sz w:val="18"/>
      <w:szCs w:val="18"/>
    </w:rPr>
  </w:style>
  <w:style w:type="character" w:customStyle="1" w:styleId="Char2">
    <w:name w:val="页脚 Char"/>
    <w:basedOn w:val="a1"/>
    <w:link w:val="a9"/>
    <w:uiPriority w:val="99"/>
    <w:qFormat/>
    <w:rsid w:val="00A77534"/>
    <w:rPr>
      <w:rFonts w:ascii="Times New Roman" w:eastAsia="宋体" w:hAnsi="Times New Roman" w:cs="Times New Roman"/>
      <w:sz w:val="18"/>
      <w:szCs w:val="18"/>
    </w:rPr>
  </w:style>
  <w:style w:type="character" w:customStyle="1" w:styleId="Char1">
    <w:name w:val="批注框文本 Char"/>
    <w:basedOn w:val="a1"/>
    <w:link w:val="a8"/>
    <w:uiPriority w:val="99"/>
    <w:semiHidden/>
    <w:rsid w:val="00A77534"/>
    <w:rPr>
      <w:rFonts w:ascii="Times New Roman" w:eastAsia="宋体" w:hAnsi="Times New Roman" w:cs="Times New Roman"/>
      <w:sz w:val="18"/>
      <w:szCs w:val="18"/>
    </w:rPr>
  </w:style>
  <w:style w:type="character" w:customStyle="1" w:styleId="CharChar1">
    <w:name w:val="Char Char1"/>
    <w:qFormat/>
    <w:locked/>
    <w:rsid w:val="00A77534"/>
    <w:rPr>
      <w:rFonts w:ascii="宋体" w:eastAsia="宋体" w:hAnsi="Courier New" w:hint="eastAsia"/>
      <w:kern w:val="2"/>
      <w:sz w:val="21"/>
      <w:lang w:val="en-US" w:eastAsia="zh-CN" w:bidi="ar-SA"/>
    </w:rPr>
  </w:style>
  <w:style w:type="character" w:customStyle="1" w:styleId="2Char">
    <w:name w:val="标题 2 Char"/>
    <w:basedOn w:val="a1"/>
    <w:link w:val="2"/>
    <w:rsid w:val="00A77534"/>
    <w:rPr>
      <w:rFonts w:ascii="Calibri" w:eastAsia="宋体" w:hAnsi="Calibri" w:cs="Times New Roman"/>
      <w:b/>
      <w:bCs/>
      <w:kern w:val="2"/>
      <w:sz w:val="32"/>
    </w:rPr>
  </w:style>
  <w:style w:type="paragraph" w:customStyle="1" w:styleId="Default">
    <w:name w:val="Default"/>
    <w:qFormat/>
    <w:rsid w:val="00A77534"/>
    <w:pPr>
      <w:widowControl w:val="0"/>
      <w:autoSpaceDE w:val="0"/>
      <w:autoSpaceDN w:val="0"/>
      <w:adjustRightInd w:val="0"/>
    </w:pPr>
    <w:rPr>
      <w:rFonts w:ascii="宋体" w:eastAsia="宋体" w:hAnsi="Calibri" w:cs="宋体"/>
      <w:color w:val="000000"/>
      <w:sz w:val="24"/>
      <w:szCs w:val="24"/>
    </w:rPr>
  </w:style>
  <w:style w:type="paragraph" w:styleId="ac">
    <w:name w:val="List Paragraph"/>
    <w:basedOn w:val="a"/>
    <w:uiPriority w:val="99"/>
    <w:qFormat/>
    <w:rsid w:val="00A77534"/>
    <w:pPr>
      <w:ind w:firstLineChars="200" w:firstLine="420"/>
    </w:pPr>
    <w:rPr>
      <w:rFonts w:ascii="Calibri" w:hAnsi="Calibri"/>
      <w:szCs w:val="21"/>
    </w:rPr>
  </w:style>
  <w:style w:type="paragraph" w:customStyle="1" w:styleId="1">
    <w:name w:val="列出段落1"/>
    <w:basedOn w:val="a"/>
    <w:uiPriority w:val="34"/>
    <w:qFormat/>
    <w:rsid w:val="00A77534"/>
    <w:pPr>
      <w:ind w:firstLineChars="200" w:firstLine="420"/>
    </w:pPr>
    <w:rPr>
      <w:rFonts w:ascii="Calibri" w:hAnsi="Calibri"/>
      <w:szCs w:val="22"/>
    </w:rPr>
  </w:style>
  <w:style w:type="character" w:customStyle="1" w:styleId="Char0">
    <w:name w:val="纯文本 Char"/>
    <w:basedOn w:val="a1"/>
    <w:link w:val="a7"/>
    <w:rsid w:val="00A77534"/>
    <w:rPr>
      <w:rFonts w:ascii="宋体" w:eastAsia="宋体" w:hAnsi="Courier New" w:cs="Times New Roman"/>
      <w:kern w:val="2"/>
      <w:sz w:val="24"/>
    </w:rPr>
  </w:style>
  <w:style w:type="character" w:customStyle="1" w:styleId="info-content-text">
    <w:name w:val="info-content-text"/>
    <w:qFormat/>
    <w:rsid w:val="00A77534"/>
  </w:style>
  <w:style w:type="paragraph" w:styleId="ad">
    <w:name w:val="No Spacing"/>
    <w:uiPriority w:val="99"/>
    <w:qFormat/>
    <w:rsid w:val="00A77534"/>
    <w:pPr>
      <w:widowControl w:val="0"/>
      <w:jc w:val="both"/>
    </w:pPr>
    <w:rPr>
      <w:rFonts w:ascii="Times New Roman" w:eastAsia="宋体" w:hAnsi="Times New Roman" w:cs="Times New Roman"/>
      <w:kern w:val="2"/>
      <w:sz w:val="21"/>
      <w:szCs w:val="24"/>
    </w:rPr>
  </w:style>
  <w:style w:type="character" w:customStyle="1" w:styleId="Char">
    <w:name w:val="正文文本 Char"/>
    <w:basedOn w:val="a1"/>
    <w:link w:val="a5"/>
    <w:qFormat/>
    <w:rsid w:val="00A77534"/>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5087</Words>
  <Characters>28999</Characters>
  <Application>Microsoft Office Word</Application>
  <DocSecurity>0</DocSecurity>
  <Lines>241</Lines>
  <Paragraphs>68</Paragraphs>
  <ScaleCrop>false</ScaleCrop>
  <Company/>
  <LinksUpToDate>false</LinksUpToDate>
  <CharactersWithSpaces>34018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2015-06-17T12:51:00Z</dcterms:created>
  <dcterms:modified xsi:type="dcterms:W3CDTF">2021-07-27T02:43:00Z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4A961F9BA2844BF698E64BACC15A3B8D</vt:lpwstr>
  </property>
</Properties>
</file>