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04BB" w14:textId="44C936E9" w:rsidR="00491114" w:rsidRDefault="00B938F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</w:t>
      </w:r>
      <w:r w:rsidR="00EE5A5C">
        <w:rPr>
          <w:rFonts w:ascii="Times New Roman" w:hAnsi="Times New Roman" w:cs="Times New Roman"/>
          <w:sz w:val="20"/>
          <w:szCs w:val="24"/>
          <w:u w:val="single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-2019-2021</w:t>
      </w:r>
      <w:bookmarkEnd w:id="0"/>
    </w:p>
    <w:p w14:paraId="3CED5AD1" w14:textId="68986026" w:rsidR="00491114" w:rsidRDefault="00B938F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D21824" w14:paraId="75DFB50B" w14:textId="77777777" w:rsidTr="00EB1FFB">
        <w:trPr>
          <w:trHeight w:val="614"/>
        </w:trPr>
        <w:tc>
          <w:tcPr>
            <w:tcW w:w="1459" w:type="dxa"/>
            <w:gridSpan w:val="2"/>
            <w:vAlign w:val="center"/>
          </w:tcPr>
          <w:p w14:paraId="78C1D871" w14:textId="77777777" w:rsidR="00491114" w:rsidRDefault="00B9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F99630F" w14:textId="77777777" w:rsidR="00491114" w:rsidRDefault="00B9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A7A0199" w14:textId="2661BF5D" w:rsidR="00491114" w:rsidRDefault="00262B12" w:rsidP="00EB1FFB">
            <w:pPr>
              <w:jc w:val="center"/>
              <w:rPr>
                <w:rFonts w:ascii="Times New Roman" w:hAnsi="Times New Roman" w:cs="Times New Roman"/>
              </w:rPr>
            </w:pPr>
            <w:r w:rsidRPr="00EF6007">
              <w:rPr>
                <w:rFonts w:hint="eastAsia"/>
              </w:rPr>
              <w:t>管材断裂伸长率测试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359C51E7" w14:textId="77777777" w:rsidR="00491114" w:rsidRDefault="00B938FC" w:rsidP="00EB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8FEE68E" w14:textId="1F079CB0" w:rsidR="00491114" w:rsidRDefault="00262B12" w:rsidP="00EB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726B0" w14:paraId="19ED22F9" w14:textId="77777777" w:rsidTr="008726B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2315092" w14:textId="77777777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8ECC854" w14:textId="77777777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ECE2FCF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1AAC53EA" w14:textId="77777777" w:rsidR="008726B0" w:rsidRDefault="008726B0">
            <w:pPr>
              <w:jc w:val="center"/>
            </w:pPr>
            <w:r w:rsidRPr="00EF6007">
              <w:rPr>
                <w:rFonts w:hint="eastAsia"/>
              </w:rPr>
              <w:t>断裂伸长率</w:t>
            </w:r>
          </w:p>
          <w:p w14:paraId="170CE441" w14:textId="2DA7D53D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49D5319" w14:textId="5A9E3A3F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289DCD9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6D58A695" w14:textId="77777777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</w:t>
            </w:r>
          </w:p>
          <w:p w14:paraId="7DEA207C" w14:textId="351D920B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最小分度值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.1%</w:t>
            </w:r>
          </w:p>
        </w:tc>
      </w:tr>
      <w:tr w:rsidR="008726B0" w14:paraId="1CC5E9D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963607B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79271A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26DDD0D0" w14:textId="6AA4B89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精确至</w:t>
            </w:r>
            <w:r>
              <w:rPr>
                <w:rFonts w:hint="eastAsia"/>
              </w:rPr>
              <w:t>1</w:t>
            </w:r>
            <w:r>
              <w:t>%</w:t>
            </w:r>
          </w:p>
        </w:tc>
        <w:tc>
          <w:tcPr>
            <w:tcW w:w="2126" w:type="dxa"/>
            <w:gridSpan w:val="2"/>
            <w:vMerge/>
          </w:tcPr>
          <w:p w14:paraId="26A0702A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FBC25D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1C5C5216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604DC47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FA89A65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3804DC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A1F429E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C4B60F2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D2EA92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6A6266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40F5B4A2" w14:textId="77777777">
        <w:trPr>
          <w:trHeight w:val="553"/>
        </w:trPr>
        <w:tc>
          <w:tcPr>
            <w:tcW w:w="9640" w:type="dxa"/>
            <w:gridSpan w:val="11"/>
          </w:tcPr>
          <w:p w14:paraId="2276C1CE" w14:textId="3871FD40" w:rsidR="00491114" w:rsidRDefault="00B938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21824" w14:paraId="7A4A906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D1F788E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B60A0ED" w14:textId="350AEB18" w:rsidR="00491114" w:rsidRDefault="00B938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50A668F" w14:textId="636DA552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B0D5A35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21824" w14:paraId="2BF3E157" w14:textId="77777777" w:rsidTr="008726B0">
        <w:trPr>
          <w:trHeight w:val="568"/>
        </w:trPr>
        <w:tc>
          <w:tcPr>
            <w:tcW w:w="2410" w:type="dxa"/>
            <w:gridSpan w:val="3"/>
            <w:vAlign w:val="center"/>
          </w:tcPr>
          <w:p w14:paraId="1993721A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488D1474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7568B24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7E24DE95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77BF9A8" w14:textId="77777777" w:rsidR="00491114" w:rsidRDefault="00B938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A2581DE" w14:textId="50AD198F" w:rsidR="00491114" w:rsidRDefault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26B0" w14:paraId="0B3D7748" w14:textId="77777777" w:rsidTr="008726B0">
        <w:trPr>
          <w:trHeight w:val="340"/>
        </w:trPr>
        <w:tc>
          <w:tcPr>
            <w:tcW w:w="2410" w:type="dxa"/>
            <w:gridSpan w:val="3"/>
          </w:tcPr>
          <w:p w14:paraId="46188937" w14:textId="6363702A" w:rsidR="008726B0" w:rsidRDefault="008726B0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电子万能试验机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60D8284E" w14:textId="76CB5458" w:rsidR="008726B0" w:rsidRDefault="008726B0" w:rsidP="008726B0">
            <w:pPr>
              <w:jc w:val="center"/>
              <w:rPr>
                <w:rFonts w:ascii="宋体" w:eastAsia="宋体" w:hAnsi="宋体" w:cs="Arial"/>
                <w:bCs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（</w:t>
            </w: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～</w:t>
            </w:r>
            <w:r w:rsidR="0029264D">
              <w:rPr>
                <w:rFonts w:ascii="宋体" w:eastAsia="宋体" w:hAnsi="宋体" w:cs="Arial"/>
                <w:bCs/>
              </w:rPr>
              <w:t>5</w:t>
            </w:r>
            <w:r w:rsidRPr="00720B07">
              <w:rPr>
                <w:rFonts w:ascii="宋体" w:eastAsia="宋体" w:hAnsi="宋体" w:cs="Arial" w:hint="eastAsia"/>
                <w:bCs/>
              </w:rPr>
              <w:t>0）</w:t>
            </w:r>
            <w:r w:rsidRPr="00720B07">
              <w:rPr>
                <w:rFonts w:ascii="宋体" w:eastAsia="宋体" w:hAnsi="宋体" w:cs="Arial"/>
                <w:bCs/>
              </w:rPr>
              <w:t>k</w:t>
            </w:r>
            <w:r w:rsidRPr="00720B07">
              <w:rPr>
                <w:rFonts w:ascii="宋体" w:eastAsia="宋体" w:hAnsi="宋体" w:cs="Arial" w:hint="eastAsia"/>
                <w:bCs/>
              </w:rPr>
              <w:t>N</w:t>
            </w:r>
          </w:p>
          <w:p w14:paraId="3654EF2E" w14:textId="5A0B1719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3A2A36">
              <w:rPr>
                <w:rFonts w:ascii="宋体" w:eastAsia="宋体" w:hAnsi="宋体" w:cs="Times New Roman" w:hint="eastAsia"/>
              </w:rPr>
              <w:t>拉伸位移</w:t>
            </w:r>
            <w:r>
              <w:rPr>
                <w:rFonts w:ascii="宋体" w:eastAsia="宋体" w:hAnsi="宋体" w:cs="Times New Roman" w:hint="eastAsia"/>
              </w:rPr>
              <w:t>0</w:t>
            </w:r>
            <w:r>
              <w:rPr>
                <w:rFonts w:ascii="宋体" w:eastAsia="宋体" w:hAnsi="宋体" w:cs="Times New Roman"/>
              </w:rPr>
              <w:t>-</w:t>
            </w:r>
            <w:r w:rsidRPr="003A2A36">
              <w:rPr>
                <w:rFonts w:ascii="宋体" w:eastAsia="宋体" w:hAnsi="宋体" w:cs="Times New Roman" w:hint="eastAsia"/>
              </w:rPr>
              <w:t>999.9mm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178ABAF" w14:textId="61327DD7" w:rsidR="008726B0" w:rsidRDefault="008726B0" w:rsidP="008726B0">
            <w:pPr>
              <w:jc w:val="center"/>
              <w:rPr>
                <w:rFonts w:ascii="Arial" w:hAnsi="宋体" w:cs="Arial"/>
                <w:bCs/>
              </w:rPr>
            </w:pPr>
            <w:r w:rsidRPr="00C554BE">
              <w:rPr>
                <w:rFonts w:ascii="Arial" w:hAnsi="宋体" w:cs="Arial" w:hint="eastAsia"/>
                <w:bCs/>
              </w:rPr>
              <w:t>U</w:t>
            </w:r>
            <w:r w:rsidRPr="00C554BE">
              <w:rPr>
                <w:rFonts w:ascii="Arial" w:hAnsi="宋体" w:cs="Arial"/>
                <w:bCs/>
                <w:vertAlign w:val="subscript"/>
              </w:rPr>
              <w:t>rel</w:t>
            </w:r>
            <w:r w:rsidRPr="00C554BE">
              <w:rPr>
                <w:rFonts w:ascii="Arial" w:hAnsi="宋体" w:cs="Arial"/>
                <w:bCs/>
              </w:rPr>
              <w:t>=0.</w:t>
            </w:r>
            <w:r w:rsidR="0029264D">
              <w:rPr>
                <w:rFonts w:ascii="Arial" w:hAnsi="宋体" w:cs="Arial"/>
                <w:bCs/>
              </w:rPr>
              <w:t>3</w:t>
            </w:r>
            <w:r w:rsidRPr="00C554BE">
              <w:rPr>
                <w:rFonts w:ascii="Arial" w:hAnsi="宋体" w:cs="Arial"/>
                <w:bCs/>
              </w:rPr>
              <w:t>%</w:t>
            </w:r>
          </w:p>
          <w:p w14:paraId="73687646" w14:textId="375420BC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C554BE">
              <w:rPr>
                <w:rFonts w:ascii="Arial" w:hAnsi="宋体" w:cs="Arial"/>
                <w:bCs/>
              </w:rPr>
              <w:t>k=2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98E4EF9" w14:textId="314ACC3E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±</w:t>
            </w:r>
            <w:r>
              <w:rPr>
                <w:rFonts w:ascii="宋体" w:eastAsia="宋体" w:hAnsi="宋体" w:cs="Arial"/>
                <w:bCs/>
              </w:rPr>
              <w:t>1</w:t>
            </w:r>
            <w:r>
              <w:rPr>
                <w:rFonts w:ascii="宋体" w:eastAsia="宋体" w:hAnsi="宋体" w:cs="Arial" w:hint="eastAsia"/>
                <w:bCs/>
              </w:rPr>
              <w:t>.</w:t>
            </w: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%</w:t>
            </w:r>
          </w:p>
        </w:tc>
        <w:tc>
          <w:tcPr>
            <w:tcW w:w="1310" w:type="dxa"/>
          </w:tcPr>
          <w:p w14:paraId="33785D88" w14:textId="77777777" w:rsidR="008726B0" w:rsidRDefault="008726B0" w:rsidP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BA8F14A" w14:textId="77777777" w:rsidR="008726B0" w:rsidRDefault="008726B0" w:rsidP="008726B0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0C9C1D9B" w14:textId="77777777" w:rsidTr="008726B0">
        <w:trPr>
          <w:trHeight w:val="340"/>
        </w:trPr>
        <w:tc>
          <w:tcPr>
            <w:tcW w:w="2410" w:type="dxa"/>
            <w:gridSpan w:val="3"/>
          </w:tcPr>
          <w:p w14:paraId="5015BF00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6D4D4587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87146C6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CB50826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8067B11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BABE5CF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3CC5D74F" w14:textId="77777777" w:rsidTr="008726B0">
        <w:trPr>
          <w:trHeight w:val="340"/>
        </w:trPr>
        <w:tc>
          <w:tcPr>
            <w:tcW w:w="2410" w:type="dxa"/>
            <w:gridSpan w:val="3"/>
          </w:tcPr>
          <w:p w14:paraId="5C2869E5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157364F0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6F41080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C29B2A6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6B77454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F6952F" w14:textId="77777777" w:rsidR="00491114" w:rsidRDefault="00377EFA">
            <w:pPr>
              <w:rPr>
                <w:rFonts w:ascii="Times New Roman" w:hAnsi="Times New Roman" w:cs="Times New Roman"/>
              </w:rPr>
            </w:pPr>
          </w:p>
        </w:tc>
      </w:tr>
      <w:tr w:rsidR="00EB1FFB" w14:paraId="71D50138" w14:textId="77777777" w:rsidTr="008726B0">
        <w:trPr>
          <w:trHeight w:val="562"/>
        </w:trPr>
        <w:tc>
          <w:tcPr>
            <w:tcW w:w="2410" w:type="dxa"/>
            <w:gridSpan w:val="3"/>
            <w:vAlign w:val="center"/>
          </w:tcPr>
          <w:p w14:paraId="0CE1C420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C2DAB9C" w14:textId="49B2C70F" w:rsidR="00EB1FFB" w:rsidRDefault="0029264D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AHHT/ZJ</w:t>
            </w:r>
            <w:r w:rsidR="00872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26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14:paraId="0F1D4B0E" w14:textId="5EB50343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6E35967C" w14:textId="77777777" w:rsidTr="008726B0">
        <w:trPr>
          <w:trHeight w:val="562"/>
        </w:trPr>
        <w:tc>
          <w:tcPr>
            <w:tcW w:w="2410" w:type="dxa"/>
            <w:gridSpan w:val="3"/>
            <w:vAlign w:val="center"/>
          </w:tcPr>
          <w:p w14:paraId="139CB6D6" w14:textId="77777777" w:rsidR="00EB1FFB" w:rsidRDefault="00EB1FFB" w:rsidP="00EB1F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E1EDC05" w14:textId="5F84EEE6" w:rsidR="00EB1FFB" w:rsidRDefault="008726B0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GB/T 8804.3-2003《热塑性塑料管材 拉伸性能测试》</w:t>
            </w:r>
          </w:p>
        </w:tc>
        <w:tc>
          <w:tcPr>
            <w:tcW w:w="1418" w:type="dxa"/>
          </w:tcPr>
          <w:p w14:paraId="00EBB96F" w14:textId="7115A26A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7D620BC8" w14:textId="77777777" w:rsidTr="008726B0">
        <w:trPr>
          <w:trHeight w:val="556"/>
        </w:trPr>
        <w:tc>
          <w:tcPr>
            <w:tcW w:w="2410" w:type="dxa"/>
            <w:gridSpan w:val="3"/>
            <w:vAlign w:val="center"/>
          </w:tcPr>
          <w:p w14:paraId="18DB17F9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8337351" w14:textId="13ACE695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418" w:type="dxa"/>
          </w:tcPr>
          <w:p w14:paraId="58DBA551" w14:textId="1619D3CC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6230A799" w14:textId="77777777" w:rsidTr="008726B0">
        <w:trPr>
          <w:trHeight w:val="552"/>
        </w:trPr>
        <w:tc>
          <w:tcPr>
            <w:tcW w:w="2410" w:type="dxa"/>
            <w:gridSpan w:val="3"/>
            <w:vAlign w:val="center"/>
          </w:tcPr>
          <w:p w14:paraId="356B056C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5BBCD2F" w14:textId="6CC6C3D0" w:rsidR="00EB1FFB" w:rsidRDefault="0029264D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张大迎</w:t>
            </w:r>
          </w:p>
        </w:tc>
        <w:tc>
          <w:tcPr>
            <w:tcW w:w="1418" w:type="dxa"/>
          </w:tcPr>
          <w:p w14:paraId="70BB72D1" w14:textId="77DEFB1E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7D94F9BC" w14:textId="77777777" w:rsidTr="008726B0">
        <w:trPr>
          <w:trHeight w:val="552"/>
        </w:trPr>
        <w:tc>
          <w:tcPr>
            <w:tcW w:w="2410" w:type="dxa"/>
            <w:gridSpan w:val="3"/>
            <w:vAlign w:val="center"/>
          </w:tcPr>
          <w:p w14:paraId="7F9A732B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341299C" w14:textId="0C490ECA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5E64294" w14:textId="4054AF13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59CE0F63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73D968F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0C5D020" w14:textId="6A4FB3AF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FCE5635" w14:textId="0BCD4B70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5E46CBBB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131249A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5560767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066E3FE" w14:textId="5722514E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6455E7D" w14:textId="5DD3D1DD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4AEF5354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D02BB8B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CE1B1F1" w14:textId="5BEFFE81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9743A5A" w14:textId="45D3B3C1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1824" w14:paraId="7D047BD6" w14:textId="77777777">
        <w:trPr>
          <w:trHeight w:val="560"/>
        </w:trPr>
        <w:tc>
          <w:tcPr>
            <w:tcW w:w="1135" w:type="dxa"/>
            <w:vAlign w:val="center"/>
          </w:tcPr>
          <w:p w14:paraId="5A5CA60A" w14:textId="77777777" w:rsidR="00491114" w:rsidRDefault="00B938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F5AB662" w14:textId="06EC7DFA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13A4E5" w14:textId="48B99A53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AA9B01E" w14:textId="4D04875C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D66150" w14:textId="4B31FCA3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B1FFB">
              <w:rPr>
                <w:rFonts w:ascii="Times New Roman" w:hAnsi="Times New Roman" w:cs="Times New Roman" w:hint="eastAsia"/>
              </w:rPr>
              <w:t>；</w:t>
            </w:r>
          </w:p>
          <w:p w14:paraId="6D6021FC" w14:textId="5244233B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B1FF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B1FF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C04BE47" w14:textId="6EB59D9E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B1FF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00FBCF9" w14:textId="2052EDF0" w:rsidR="00491114" w:rsidRPr="0029264D" w:rsidRDefault="0029264D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29264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752" behindDoc="0" locked="0" layoutInCell="1" allowOverlap="1" wp14:anchorId="1B044247" wp14:editId="3CC89DFF">
            <wp:simplePos x="0" y="0"/>
            <wp:positionH relativeFrom="column">
              <wp:posOffset>5148943</wp:posOffset>
            </wp:positionH>
            <wp:positionV relativeFrom="paragraph">
              <wp:posOffset>50971</wp:posOffset>
            </wp:positionV>
            <wp:extent cx="674914" cy="40523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3" cy="4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FF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7B673547" wp14:editId="5C704C2D">
            <wp:simplePos x="0" y="0"/>
            <wp:positionH relativeFrom="column">
              <wp:posOffset>3107871</wp:posOffset>
            </wp:positionH>
            <wp:positionV relativeFrom="paragraph">
              <wp:posOffset>117656</wp:posOffset>
            </wp:positionV>
            <wp:extent cx="691243" cy="40445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73" cy="406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FC">
        <w:rPr>
          <w:rFonts w:ascii="Times New Roman" w:eastAsia="宋体" w:hAnsi="Times New Roman" w:cs="Times New Roman" w:hint="eastAsia"/>
          <w:szCs w:val="21"/>
        </w:rPr>
        <w:t>审核日期：</w:t>
      </w:r>
      <w:r w:rsidR="00EB1FFB">
        <w:rPr>
          <w:rFonts w:ascii="Times New Roman" w:eastAsia="宋体" w:hAnsi="Times New Roman" w:cs="Times New Roman" w:hint="eastAsia"/>
          <w:szCs w:val="21"/>
        </w:rPr>
        <w:t>2</w:t>
      </w:r>
      <w:r w:rsidR="00EB1FFB">
        <w:rPr>
          <w:rFonts w:ascii="Times New Roman" w:eastAsia="宋体" w:hAnsi="Times New Roman" w:cs="Times New Roman"/>
          <w:szCs w:val="21"/>
        </w:rPr>
        <w:t>021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938FC">
        <w:rPr>
          <w:rFonts w:ascii="Times New Roman" w:eastAsia="宋体" w:hAnsi="Times New Roman" w:cs="Times New Roman" w:hint="eastAsia"/>
          <w:szCs w:val="21"/>
        </w:rPr>
        <w:t>年</w:t>
      </w:r>
      <w:r w:rsidR="00EB1FFB">
        <w:rPr>
          <w:rFonts w:ascii="Times New Roman" w:eastAsia="宋体" w:hAnsi="Times New Roman" w:cs="Times New Roman" w:hint="eastAsia"/>
          <w:szCs w:val="21"/>
        </w:rPr>
        <w:t>0</w:t>
      </w:r>
      <w:r w:rsidR="00EB1FFB">
        <w:rPr>
          <w:rFonts w:ascii="Times New Roman" w:eastAsia="宋体" w:hAnsi="Times New Roman" w:cs="Times New Roman"/>
          <w:szCs w:val="21"/>
        </w:rPr>
        <w:t>7</w:t>
      </w:r>
      <w:r w:rsidR="00B938FC">
        <w:rPr>
          <w:rFonts w:ascii="Times New Roman" w:eastAsia="宋体" w:hAnsi="Times New Roman" w:cs="Times New Roman" w:hint="eastAsia"/>
          <w:szCs w:val="21"/>
        </w:rPr>
        <w:t>月</w:t>
      </w:r>
      <w:r w:rsidR="00EB1FFB">
        <w:rPr>
          <w:rFonts w:ascii="Times New Roman" w:eastAsia="宋体" w:hAnsi="Times New Roman" w:cs="Times New Roman" w:hint="eastAsia"/>
          <w:szCs w:val="21"/>
        </w:rPr>
        <w:t>2</w:t>
      </w:r>
      <w:r w:rsidR="00EB1FFB">
        <w:rPr>
          <w:rFonts w:ascii="Times New Roman" w:eastAsia="宋体" w:hAnsi="Times New Roman" w:cs="Times New Roman"/>
          <w:szCs w:val="21"/>
        </w:rPr>
        <w:t>5</w:t>
      </w:r>
      <w:r w:rsidR="00B938FC">
        <w:rPr>
          <w:rFonts w:ascii="Times New Roman" w:eastAsia="宋体" w:hAnsi="Times New Roman" w:cs="Times New Roman" w:hint="eastAsia"/>
          <w:szCs w:val="21"/>
        </w:rPr>
        <w:t>日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938FC">
        <w:rPr>
          <w:rFonts w:ascii="Times New Roman" w:eastAsia="宋体" w:hAnsi="Times New Roman" w:cs="Times New Roman" w:hint="eastAsia"/>
          <w:szCs w:val="21"/>
        </w:rPr>
        <w:t>审核员：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B938FC">
        <w:rPr>
          <w:rFonts w:eastAsia="宋体" w:hint="eastAsia"/>
        </w:rPr>
        <w:t>企业</w:t>
      </w:r>
      <w:r w:rsidR="00B938FC">
        <w:rPr>
          <w:rFonts w:hint="eastAsia"/>
        </w:rPr>
        <w:t>部门</w:t>
      </w:r>
      <w:r w:rsidR="00B938F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29264D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5A4B" w14:textId="77777777" w:rsidR="00377EFA" w:rsidRDefault="00377EFA">
      <w:r>
        <w:separator/>
      </w:r>
    </w:p>
  </w:endnote>
  <w:endnote w:type="continuationSeparator" w:id="0">
    <w:p w14:paraId="6737CB87" w14:textId="77777777" w:rsidR="00377EFA" w:rsidRDefault="0037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F6D3" w14:textId="77777777" w:rsidR="00377EFA" w:rsidRDefault="00377EFA">
      <w:r>
        <w:separator/>
      </w:r>
    </w:p>
  </w:footnote>
  <w:footnote w:type="continuationSeparator" w:id="0">
    <w:p w14:paraId="5755C436" w14:textId="77777777" w:rsidR="00377EFA" w:rsidRDefault="0037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B13E" w14:textId="77777777" w:rsidR="00491114" w:rsidRDefault="00B938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380DB1C" wp14:editId="6162A4F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F054FB8" w14:textId="77777777" w:rsidR="00491114" w:rsidRDefault="00B938F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D02886" w14:textId="77777777" w:rsidR="00491114" w:rsidRDefault="00377EF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05FE29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45345A0" w14:textId="77777777" w:rsidR="00491114" w:rsidRDefault="00B938F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938F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B938FC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1AF7EFC" w14:textId="77777777" w:rsidR="00491114" w:rsidRDefault="00377EFA">
    <w:pPr>
      <w:rPr>
        <w:sz w:val="18"/>
        <w:szCs w:val="18"/>
      </w:rPr>
    </w:pPr>
    <w:r>
      <w:rPr>
        <w:sz w:val="18"/>
      </w:rPr>
      <w:pict w14:anchorId="19837CB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24"/>
    <w:rsid w:val="00195159"/>
    <w:rsid w:val="00262B12"/>
    <w:rsid w:val="00276099"/>
    <w:rsid w:val="0029264D"/>
    <w:rsid w:val="00377EFA"/>
    <w:rsid w:val="00574734"/>
    <w:rsid w:val="008726B0"/>
    <w:rsid w:val="00A733B7"/>
    <w:rsid w:val="00B938FC"/>
    <w:rsid w:val="00D21824"/>
    <w:rsid w:val="00EB1FFB"/>
    <w:rsid w:val="00E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81A86D"/>
  <w15:docId w15:val="{22DFADDF-13D5-4663-A8DF-558AE1B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2021-07-27T01:05:00Z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