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08D8" w:rsidRDefault="00FE08D8" w:rsidP="00FE08D8">
      <w:pPr>
        <w:wordWrap w:val="0"/>
        <w:spacing w:line="360" w:lineRule="auto"/>
        <w:jc w:val="right"/>
        <w:rPr>
          <w:sz w:val="20"/>
          <w:szCs w:val="32"/>
        </w:rPr>
      </w:pPr>
      <w:r>
        <w:rPr>
          <w:rFonts w:hint="eastAsia"/>
          <w:sz w:val="20"/>
          <w:szCs w:val="32"/>
        </w:rPr>
        <w:t>编</w:t>
      </w:r>
      <w:r>
        <w:rPr>
          <w:rFonts w:hint="eastAsia"/>
          <w:sz w:val="20"/>
          <w:szCs w:val="32"/>
        </w:rPr>
        <w:t xml:space="preserve"> </w:t>
      </w:r>
      <w:r>
        <w:rPr>
          <w:rFonts w:hint="eastAsia"/>
          <w:sz w:val="20"/>
          <w:szCs w:val="32"/>
        </w:rPr>
        <w:t>号：</w:t>
      </w:r>
      <w:bookmarkStart w:id="0" w:name="合同编号"/>
      <w:r>
        <w:rPr>
          <w:rFonts w:hint="eastAsia"/>
          <w:sz w:val="20"/>
          <w:szCs w:val="32"/>
          <w:u w:val="single"/>
        </w:rPr>
        <w:t>0131-2018-2021</w:t>
      </w:r>
      <w:bookmarkEnd w:id="0"/>
    </w:p>
    <w:p w:rsidR="00FE08D8" w:rsidRDefault="00FE08D8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能源计量审核情况表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5"/>
        <w:gridCol w:w="7096"/>
      </w:tblGrid>
      <w:tr w:rsidR="00FE08D8" w:rsidTr="00FE08D8">
        <w:tc>
          <w:tcPr>
            <w:tcW w:w="2935" w:type="dxa"/>
          </w:tcPr>
          <w:p w:rsidR="00FE08D8" w:rsidRPr="00DD2370" w:rsidRDefault="00FE08D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D2370">
              <w:rPr>
                <w:rFonts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7096" w:type="dxa"/>
          </w:tcPr>
          <w:p w:rsidR="00FE08D8" w:rsidRDefault="00FE08D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" w:name="组织名称"/>
            <w:r>
              <w:rPr>
                <w:rFonts w:hint="eastAsia"/>
                <w:b/>
                <w:bCs/>
                <w:sz w:val="24"/>
                <w:szCs w:val="24"/>
              </w:rPr>
              <w:t>扬州石化有限责任公司</w:t>
            </w:r>
            <w:bookmarkEnd w:id="1"/>
          </w:p>
        </w:tc>
      </w:tr>
      <w:tr w:rsidR="00FE08D8" w:rsidTr="00FE08D8">
        <w:tc>
          <w:tcPr>
            <w:tcW w:w="2935" w:type="dxa"/>
          </w:tcPr>
          <w:p w:rsidR="00FE08D8" w:rsidRPr="00DD2370" w:rsidRDefault="00FE08D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D2370">
              <w:rPr>
                <w:rFonts w:hint="eastAsia"/>
                <w:bCs/>
                <w:sz w:val="24"/>
                <w:szCs w:val="24"/>
              </w:rPr>
              <w:t>年消耗能源（万吨标准煤）</w:t>
            </w:r>
          </w:p>
        </w:tc>
        <w:tc>
          <w:tcPr>
            <w:tcW w:w="7096" w:type="dxa"/>
          </w:tcPr>
          <w:p w:rsidR="00FE08D8" w:rsidRDefault="004865D5" w:rsidP="007C1D5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 w:rsidR="007C1D52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63</w:t>
            </w:r>
          </w:p>
        </w:tc>
      </w:tr>
    </w:tbl>
    <w:p w:rsidR="00FE08D8" w:rsidRDefault="00FE08D8">
      <w:pPr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0"/>
        <w:gridCol w:w="1863"/>
        <w:gridCol w:w="2126"/>
        <w:gridCol w:w="2552"/>
      </w:tblGrid>
      <w:tr w:rsidR="00FE08D8" w:rsidRPr="002F4D20" w:rsidTr="00FE08D8">
        <w:tc>
          <w:tcPr>
            <w:tcW w:w="3490" w:type="dxa"/>
          </w:tcPr>
          <w:p w:rsidR="00FE08D8" w:rsidRPr="002F4D20" w:rsidRDefault="00FE08D8" w:rsidP="00FE08D8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2F4D20">
              <w:rPr>
                <w:rFonts w:ascii="宋体" w:hAnsi="宋体" w:hint="eastAsia"/>
                <w:bCs/>
                <w:color w:val="000000"/>
                <w:szCs w:val="21"/>
              </w:rPr>
              <w:t>部位</w:t>
            </w:r>
          </w:p>
        </w:tc>
        <w:tc>
          <w:tcPr>
            <w:tcW w:w="1863" w:type="dxa"/>
          </w:tcPr>
          <w:p w:rsidR="00FE08D8" w:rsidRPr="002F4D20" w:rsidRDefault="00FE08D8" w:rsidP="00FE08D8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2F4D20">
              <w:rPr>
                <w:rFonts w:ascii="宋体" w:hAnsi="宋体" w:hint="eastAsia"/>
                <w:bCs/>
                <w:color w:val="000000"/>
                <w:szCs w:val="21"/>
              </w:rPr>
              <w:t>用能单位</w:t>
            </w:r>
          </w:p>
        </w:tc>
        <w:tc>
          <w:tcPr>
            <w:tcW w:w="2126" w:type="dxa"/>
          </w:tcPr>
          <w:p w:rsidR="00FE08D8" w:rsidRPr="002F4D20" w:rsidRDefault="00FE08D8" w:rsidP="00FE08D8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2F4D20">
              <w:rPr>
                <w:rFonts w:ascii="宋体" w:hAnsi="宋体" w:hint="eastAsia"/>
                <w:bCs/>
                <w:color w:val="000000"/>
                <w:szCs w:val="21"/>
              </w:rPr>
              <w:t>主要次级用能单位</w:t>
            </w:r>
          </w:p>
        </w:tc>
        <w:tc>
          <w:tcPr>
            <w:tcW w:w="2552" w:type="dxa"/>
          </w:tcPr>
          <w:p w:rsidR="00FE08D8" w:rsidRPr="002F4D20" w:rsidRDefault="00FE08D8" w:rsidP="00FE08D8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2F4D20">
              <w:rPr>
                <w:rFonts w:ascii="宋体" w:hAnsi="宋体" w:hint="eastAsia"/>
                <w:bCs/>
                <w:color w:val="000000"/>
                <w:szCs w:val="21"/>
              </w:rPr>
              <w:t>主要用能设备</w:t>
            </w:r>
          </w:p>
        </w:tc>
      </w:tr>
      <w:tr w:rsidR="00FE08D8" w:rsidRPr="002F4D20" w:rsidTr="00FE08D8">
        <w:tc>
          <w:tcPr>
            <w:tcW w:w="3490" w:type="dxa"/>
          </w:tcPr>
          <w:p w:rsidR="00FE08D8" w:rsidRPr="002F4D20" w:rsidRDefault="00FE08D8" w:rsidP="00FE08D8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2F4D20">
              <w:rPr>
                <w:rFonts w:ascii="宋体" w:hAnsi="宋体" w:hint="eastAsia"/>
                <w:bCs/>
                <w:color w:val="000000"/>
                <w:szCs w:val="21"/>
              </w:rPr>
              <w:t>能源计量器具抽查数量（台、件）</w:t>
            </w:r>
          </w:p>
        </w:tc>
        <w:tc>
          <w:tcPr>
            <w:tcW w:w="1863" w:type="dxa"/>
          </w:tcPr>
          <w:p w:rsidR="00FE08D8" w:rsidRPr="002F4D20" w:rsidRDefault="00CE5FF6" w:rsidP="00CE5FF6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2126" w:type="dxa"/>
          </w:tcPr>
          <w:p w:rsidR="00FE08D8" w:rsidRPr="002F4D20" w:rsidRDefault="00214A84" w:rsidP="00FE08D8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156</w:t>
            </w:r>
          </w:p>
        </w:tc>
        <w:tc>
          <w:tcPr>
            <w:tcW w:w="2552" w:type="dxa"/>
          </w:tcPr>
          <w:p w:rsidR="00FE08D8" w:rsidRPr="002F4D20" w:rsidRDefault="00214A84" w:rsidP="00FE08D8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22</w:t>
            </w:r>
          </w:p>
        </w:tc>
      </w:tr>
      <w:tr w:rsidR="00FE08D8" w:rsidRPr="002F4D20" w:rsidTr="00FE08D8">
        <w:tc>
          <w:tcPr>
            <w:tcW w:w="3490" w:type="dxa"/>
          </w:tcPr>
          <w:p w:rsidR="00FE08D8" w:rsidRPr="002F4D20" w:rsidRDefault="00FE08D8" w:rsidP="00FE08D8">
            <w:pPr>
              <w:adjustRightInd w:val="0"/>
              <w:snapToGrid w:val="0"/>
              <w:spacing w:before="156" w:after="156"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2F4D20">
              <w:rPr>
                <w:rFonts w:ascii="宋体" w:hAnsi="宋体" w:hint="eastAsia"/>
                <w:bCs/>
                <w:color w:val="000000"/>
                <w:szCs w:val="21"/>
              </w:rPr>
              <w:t>能源计量器具配备率（%）</w:t>
            </w:r>
          </w:p>
        </w:tc>
        <w:tc>
          <w:tcPr>
            <w:tcW w:w="1863" w:type="dxa"/>
          </w:tcPr>
          <w:p w:rsidR="00FE08D8" w:rsidRPr="002F4D20" w:rsidRDefault="004865D5" w:rsidP="00FE08D8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100</w:t>
            </w:r>
          </w:p>
        </w:tc>
        <w:tc>
          <w:tcPr>
            <w:tcW w:w="2126" w:type="dxa"/>
          </w:tcPr>
          <w:p w:rsidR="00FE08D8" w:rsidRPr="002F4D20" w:rsidRDefault="004865D5" w:rsidP="00FE08D8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98.7</w:t>
            </w:r>
          </w:p>
        </w:tc>
        <w:tc>
          <w:tcPr>
            <w:tcW w:w="2552" w:type="dxa"/>
          </w:tcPr>
          <w:p w:rsidR="004865D5" w:rsidRPr="002F4D20" w:rsidRDefault="004865D5" w:rsidP="00E73A05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  <w:r w:rsidR="00E73A05">
              <w:rPr>
                <w:rFonts w:ascii="宋体" w:hAnsi="宋体" w:hint="eastAsia"/>
                <w:b/>
                <w:b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.5</w:t>
            </w:r>
          </w:p>
        </w:tc>
      </w:tr>
      <w:tr w:rsidR="00FE08D8" w:rsidRPr="002F4D20" w:rsidTr="00FE08D8">
        <w:tc>
          <w:tcPr>
            <w:tcW w:w="3490" w:type="dxa"/>
          </w:tcPr>
          <w:p w:rsidR="00FE08D8" w:rsidRPr="002F4D20" w:rsidRDefault="00FE08D8" w:rsidP="00FE08D8">
            <w:pPr>
              <w:adjustRightInd w:val="0"/>
              <w:snapToGrid w:val="0"/>
              <w:spacing w:before="156" w:after="156"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2F4D20">
              <w:rPr>
                <w:rFonts w:ascii="宋体" w:hAnsi="宋体" w:hint="eastAsia"/>
                <w:bCs/>
                <w:color w:val="000000"/>
                <w:szCs w:val="21"/>
              </w:rPr>
              <w:t>配备率是否符合要求</w:t>
            </w:r>
          </w:p>
        </w:tc>
        <w:tc>
          <w:tcPr>
            <w:tcW w:w="1863" w:type="dxa"/>
          </w:tcPr>
          <w:p w:rsidR="00FE08D8" w:rsidRPr="002F4D20" w:rsidRDefault="00CE5FF6" w:rsidP="00FE08D8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符合</w:t>
            </w:r>
          </w:p>
        </w:tc>
        <w:tc>
          <w:tcPr>
            <w:tcW w:w="2126" w:type="dxa"/>
          </w:tcPr>
          <w:p w:rsidR="00FE08D8" w:rsidRPr="002F4D20" w:rsidRDefault="004865D5" w:rsidP="00FE08D8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符合</w:t>
            </w:r>
          </w:p>
        </w:tc>
        <w:tc>
          <w:tcPr>
            <w:tcW w:w="2552" w:type="dxa"/>
          </w:tcPr>
          <w:p w:rsidR="00FE08D8" w:rsidRPr="002F4D20" w:rsidRDefault="004865D5" w:rsidP="00FE08D8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符合</w:t>
            </w:r>
          </w:p>
        </w:tc>
      </w:tr>
      <w:tr w:rsidR="004865D5" w:rsidRPr="002F4D20" w:rsidTr="00FE08D8">
        <w:tc>
          <w:tcPr>
            <w:tcW w:w="3490" w:type="dxa"/>
          </w:tcPr>
          <w:p w:rsidR="004865D5" w:rsidRPr="002F4D20" w:rsidRDefault="004865D5" w:rsidP="00FE08D8">
            <w:pPr>
              <w:adjustRightInd w:val="0"/>
              <w:snapToGrid w:val="0"/>
              <w:spacing w:before="156" w:after="156"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2F4D20">
              <w:rPr>
                <w:rFonts w:ascii="宋体" w:hAnsi="宋体" w:hint="eastAsia"/>
                <w:bCs/>
                <w:color w:val="000000"/>
                <w:szCs w:val="21"/>
              </w:rPr>
              <w:t>准确度等级是否符合要求</w:t>
            </w:r>
          </w:p>
        </w:tc>
        <w:tc>
          <w:tcPr>
            <w:tcW w:w="1863" w:type="dxa"/>
          </w:tcPr>
          <w:p w:rsidR="004865D5" w:rsidRPr="002F4D20" w:rsidRDefault="004865D5" w:rsidP="00984D9C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符合</w:t>
            </w:r>
          </w:p>
        </w:tc>
        <w:tc>
          <w:tcPr>
            <w:tcW w:w="2126" w:type="dxa"/>
          </w:tcPr>
          <w:p w:rsidR="004865D5" w:rsidRPr="002F4D20" w:rsidRDefault="004865D5" w:rsidP="00984D9C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符合</w:t>
            </w:r>
          </w:p>
        </w:tc>
        <w:tc>
          <w:tcPr>
            <w:tcW w:w="2552" w:type="dxa"/>
          </w:tcPr>
          <w:p w:rsidR="004865D5" w:rsidRPr="002F4D20" w:rsidRDefault="004865D5" w:rsidP="00984D9C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符合</w:t>
            </w:r>
          </w:p>
        </w:tc>
      </w:tr>
      <w:tr w:rsidR="004865D5" w:rsidRPr="002F4D20" w:rsidTr="00FE08D8">
        <w:tc>
          <w:tcPr>
            <w:tcW w:w="3490" w:type="dxa"/>
          </w:tcPr>
          <w:p w:rsidR="004865D5" w:rsidRPr="002F4D20" w:rsidRDefault="004865D5" w:rsidP="00050B4F">
            <w:pPr>
              <w:adjustRightInd w:val="0"/>
              <w:snapToGrid w:val="0"/>
              <w:spacing w:before="156" w:after="156"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2F4D20">
              <w:rPr>
                <w:rFonts w:ascii="宋体" w:hAnsi="宋体" w:hint="eastAsia"/>
                <w:bCs/>
                <w:color w:val="000000"/>
                <w:szCs w:val="21"/>
              </w:rPr>
              <w:t>能源计量器具</w:t>
            </w:r>
            <w:proofErr w:type="gramStart"/>
            <w:r w:rsidRPr="002F4D20">
              <w:rPr>
                <w:rFonts w:ascii="宋体" w:hAnsi="宋体" w:hint="eastAsia"/>
                <w:bCs/>
                <w:color w:val="000000"/>
                <w:szCs w:val="21"/>
              </w:rPr>
              <w:t>检定率</w:t>
            </w:r>
            <w:proofErr w:type="gramEnd"/>
            <w:r w:rsidRPr="002F4D20">
              <w:rPr>
                <w:rFonts w:ascii="宋体" w:hAnsi="宋体" w:hint="eastAsia"/>
                <w:bCs/>
                <w:color w:val="000000"/>
                <w:szCs w:val="21"/>
              </w:rPr>
              <w:t>是否</w:t>
            </w:r>
            <w:r w:rsidR="00050B4F">
              <w:rPr>
                <w:rFonts w:ascii="宋体" w:hAnsi="宋体" w:hint="eastAsia"/>
                <w:bCs/>
                <w:color w:val="000000"/>
                <w:szCs w:val="21"/>
              </w:rPr>
              <w:t>符合</w:t>
            </w:r>
            <w:r w:rsidRPr="002F4D20">
              <w:rPr>
                <w:rFonts w:ascii="宋体" w:hAnsi="宋体" w:hint="eastAsia"/>
                <w:bCs/>
                <w:color w:val="000000"/>
                <w:szCs w:val="21"/>
              </w:rPr>
              <w:t>要求</w:t>
            </w:r>
          </w:p>
        </w:tc>
        <w:tc>
          <w:tcPr>
            <w:tcW w:w="1863" w:type="dxa"/>
          </w:tcPr>
          <w:p w:rsidR="004865D5" w:rsidRPr="002F4D20" w:rsidRDefault="004865D5" w:rsidP="00984D9C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符合</w:t>
            </w:r>
          </w:p>
        </w:tc>
        <w:tc>
          <w:tcPr>
            <w:tcW w:w="2126" w:type="dxa"/>
          </w:tcPr>
          <w:p w:rsidR="004865D5" w:rsidRPr="002F4D20" w:rsidRDefault="004865D5" w:rsidP="00984D9C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符合</w:t>
            </w:r>
          </w:p>
        </w:tc>
        <w:tc>
          <w:tcPr>
            <w:tcW w:w="2552" w:type="dxa"/>
          </w:tcPr>
          <w:p w:rsidR="004865D5" w:rsidRPr="002F4D20" w:rsidRDefault="004865D5" w:rsidP="00984D9C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符合</w:t>
            </w:r>
          </w:p>
        </w:tc>
      </w:tr>
      <w:tr w:rsidR="00FE08D8" w:rsidRPr="002F4D20" w:rsidTr="00FE08D8">
        <w:tc>
          <w:tcPr>
            <w:tcW w:w="10031" w:type="dxa"/>
            <w:gridSpan w:val="4"/>
          </w:tcPr>
          <w:p w:rsidR="00FE08D8" w:rsidRPr="0099076E" w:rsidRDefault="00CE5FF6" w:rsidP="00CE5FF6">
            <w:pPr>
              <w:adjustRightInd w:val="0"/>
              <w:snapToGrid w:val="0"/>
              <w:spacing w:before="156" w:after="156" w:line="44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99076E">
              <w:rPr>
                <w:rFonts w:ascii="宋体" w:hAnsi="宋体" w:hint="eastAsia"/>
                <w:bCs/>
                <w:szCs w:val="21"/>
              </w:rPr>
              <w:t>审核情况说明：企业是</w:t>
            </w:r>
            <w:r w:rsidR="00FE08D8" w:rsidRPr="0099076E">
              <w:rPr>
                <w:rFonts w:ascii="宋体" w:hAnsi="宋体" w:hint="eastAsia"/>
                <w:bCs/>
                <w:szCs w:val="21"/>
              </w:rPr>
              <w:t>重点耗能单位，企业消耗能源主要有：煤炭、煤气、水、蒸汽和电 ，</w:t>
            </w:r>
            <w:proofErr w:type="gramStart"/>
            <w:r w:rsidR="00FE08D8" w:rsidRPr="0099076E">
              <w:rPr>
                <w:rFonts w:ascii="宋体" w:hAnsi="宋体" w:hint="eastAsia"/>
                <w:bCs/>
                <w:szCs w:val="21"/>
              </w:rPr>
              <w:t>上年共</w:t>
            </w:r>
            <w:proofErr w:type="gramEnd"/>
            <w:r w:rsidR="00FE08D8" w:rsidRPr="0099076E">
              <w:rPr>
                <w:rFonts w:ascii="宋体" w:hAnsi="宋体" w:hint="eastAsia"/>
                <w:bCs/>
                <w:szCs w:val="21"/>
              </w:rPr>
              <w:t>消耗</w:t>
            </w:r>
            <w:r w:rsidR="004865D5" w:rsidRPr="0099076E">
              <w:rPr>
                <w:rFonts w:ascii="宋体" w:hAnsi="宋体" w:hint="eastAsia"/>
                <w:bCs/>
                <w:szCs w:val="21"/>
              </w:rPr>
              <w:t>76300</w:t>
            </w:r>
            <w:r w:rsidR="00FE08D8" w:rsidRPr="0099076E">
              <w:rPr>
                <w:rFonts w:ascii="宋体" w:hAnsi="宋体" w:hint="eastAsia"/>
                <w:bCs/>
                <w:szCs w:val="21"/>
              </w:rPr>
              <w:t>吨标准煤，企业建立了能源计量管理制度，</w:t>
            </w:r>
            <w:r w:rsidR="004865D5" w:rsidRPr="0099076E">
              <w:rPr>
                <w:rFonts w:ascii="宋体" w:hAnsi="宋体" w:hint="eastAsia"/>
                <w:bCs/>
                <w:szCs w:val="21"/>
              </w:rPr>
              <w:t>生产运行部</w:t>
            </w:r>
            <w:r w:rsidR="00FE08D8" w:rsidRPr="0099076E">
              <w:rPr>
                <w:rFonts w:ascii="宋体" w:hAnsi="宋体" w:hint="eastAsia"/>
                <w:bCs/>
                <w:szCs w:val="21"/>
              </w:rPr>
              <w:t>负责全厂能源管理，企业编制了能源网络图， 进出用能单位应配</w:t>
            </w:r>
            <w:r w:rsidR="004865D5" w:rsidRPr="0099076E">
              <w:rPr>
                <w:rFonts w:ascii="宋体" w:hAnsi="宋体" w:hint="eastAsia"/>
                <w:bCs/>
                <w:szCs w:val="21"/>
              </w:rPr>
              <w:t>5</w:t>
            </w:r>
            <w:r w:rsidR="00FE08D8" w:rsidRPr="0099076E">
              <w:rPr>
                <w:rFonts w:ascii="宋体" w:hAnsi="宋体" w:hint="eastAsia"/>
                <w:bCs/>
                <w:szCs w:val="21"/>
              </w:rPr>
              <w:t xml:space="preserve"> 台（件），</w:t>
            </w:r>
            <w:proofErr w:type="gramStart"/>
            <w:r w:rsidR="00FE08D8" w:rsidRPr="0099076E">
              <w:rPr>
                <w:rFonts w:ascii="宋体" w:hAnsi="宋体" w:hint="eastAsia"/>
                <w:bCs/>
                <w:szCs w:val="21"/>
              </w:rPr>
              <w:t>实配</w:t>
            </w:r>
            <w:r w:rsidR="004865D5" w:rsidRPr="0099076E">
              <w:rPr>
                <w:rFonts w:ascii="宋体" w:hAnsi="宋体" w:hint="eastAsia"/>
                <w:bCs/>
                <w:szCs w:val="21"/>
              </w:rPr>
              <w:t>5</w:t>
            </w:r>
            <w:r w:rsidR="00FE08D8" w:rsidRPr="0099076E">
              <w:rPr>
                <w:rFonts w:ascii="宋体" w:hAnsi="宋体" w:hint="eastAsia"/>
                <w:bCs/>
                <w:szCs w:val="21"/>
              </w:rPr>
              <w:t>台</w:t>
            </w:r>
            <w:proofErr w:type="gramEnd"/>
            <w:r w:rsidR="00FE08D8" w:rsidRPr="0099076E">
              <w:rPr>
                <w:rFonts w:ascii="宋体" w:hAnsi="宋体" w:hint="eastAsia"/>
                <w:bCs/>
                <w:szCs w:val="21"/>
              </w:rPr>
              <w:t>（件）；进出主要次级用能单位应配</w:t>
            </w:r>
            <w:r w:rsidR="004865D5" w:rsidRPr="0099076E">
              <w:rPr>
                <w:rFonts w:ascii="宋体" w:hAnsi="宋体" w:hint="eastAsia"/>
                <w:bCs/>
                <w:szCs w:val="21"/>
              </w:rPr>
              <w:t>234</w:t>
            </w:r>
            <w:r w:rsidR="00FE08D8" w:rsidRPr="0099076E">
              <w:rPr>
                <w:rFonts w:ascii="宋体" w:hAnsi="宋体" w:hint="eastAsia"/>
                <w:bCs/>
                <w:szCs w:val="21"/>
              </w:rPr>
              <w:t>台（件），</w:t>
            </w:r>
            <w:proofErr w:type="gramStart"/>
            <w:r w:rsidR="00FE08D8" w:rsidRPr="0099076E">
              <w:rPr>
                <w:rFonts w:ascii="宋体" w:hAnsi="宋体" w:hint="eastAsia"/>
                <w:bCs/>
                <w:szCs w:val="21"/>
              </w:rPr>
              <w:t>实配</w:t>
            </w:r>
            <w:r w:rsidR="004865D5" w:rsidRPr="0099076E">
              <w:rPr>
                <w:rFonts w:ascii="宋体" w:hAnsi="宋体" w:hint="eastAsia"/>
                <w:bCs/>
                <w:szCs w:val="21"/>
              </w:rPr>
              <w:t>231</w:t>
            </w:r>
            <w:r w:rsidR="00FE08D8" w:rsidRPr="0099076E">
              <w:rPr>
                <w:rFonts w:ascii="宋体" w:hAnsi="宋体" w:hint="eastAsia"/>
                <w:bCs/>
                <w:szCs w:val="21"/>
              </w:rPr>
              <w:t>台</w:t>
            </w:r>
            <w:proofErr w:type="gramEnd"/>
            <w:r w:rsidR="00FE08D8" w:rsidRPr="0099076E">
              <w:rPr>
                <w:rFonts w:ascii="宋体" w:hAnsi="宋体" w:hint="eastAsia"/>
                <w:bCs/>
                <w:szCs w:val="21"/>
              </w:rPr>
              <w:t>（件）；进出主要用能设备（单元）应配</w:t>
            </w:r>
            <w:r w:rsidR="004865D5" w:rsidRPr="0099076E">
              <w:rPr>
                <w:rFonts w:ascii="宋体" w:hAnsi="宋体" w:hint="eastAsia"/>
                <w:bCs/>
                <w:szCs w:val="21"/>
              </w:rPr>
              <w:t>47</w:t>
            </w:r>
            <w:r w:rsidR="00FE08D8" w:rsidRPr="0099076E">
              <w:rPr>
                <w:rFonts w:ascii="宋体" w:hAnsi="宋体" w:hint="eastAsia"/>
                <w:bCs/>
                <w:szCs w:val="21"/>
              </w:rPr>
              <w:t>台（件），</w:t>
            </w:r>
            <w:proofErr w:type="gramStart"/>
            <w:r w:rsidR="00FE08D8" w:rsidRPr="0099076E">
              <w:rPr>
                <w:rFonts w:ascii="宋体" w:hAnsi="宋体" w:hint="eastAsia"/>
                <w:bCs/>
                <w:szCs w:val="21"/>
              </w:rPr>
              <w:t>实配</w:t>
            </w:r>
            <w:r w:rsidR="004865D5" w:rsidRPr="0099076E">
              <w:rPr>
                <w:rFonts w:ascii="宋体" w:hAnsi="宋体" w:hint="eastAsia"/>
                <w:bCs/>
                <w:szCs w:val="21"/>
              </w:rPr>
              <w:t>43</w:t>
            </w:r>
            <w:r w:rsidR="00FE08D8" w:rsidRPr="0099076E">
              <w:rPr>
                <w:rFonts w:ascii="宋体" w:hAnsi="宋体" w:hint="eastAsia"/>
                <w:bCs/>
                <w:szCs w:val="21"/>
              </w:rPr>
              <w:t>台</w:t>
            </w:r>
            <w:proofErr w:type="gramEnd"/>
            <w:r w:rsidR="00FE08D8" w:rsidRPr="0099076E">
              <w:rPr>
                <w:rFonts w:ascii="宋体" w:hAnsi="宋体" w:hint="eastAsia"/>
                <w:bCs/>
                <w:szCs w:val="21"/>
              </w:rPr>
              <w:t>（件）</w:t>
            </w:r>
            <w:r w:rsidR="00C5126F">
              <w:rPr>
                <w:rFonts w:ascii="宋体" w:hAnsi="宋体" w:hint="eastAsia"/>
                <w:bCs/>
                <w:szCs w:val="21"/>
              </w:rPr>
              <w:t>，</w:t>
            </w:r>
            <w:r w:rsidR="00FE08D8" w:rsidRPr="0099076E">
              <w:rPr>
                <w:rFonts w:ascii="宋体" w:hAnsi="宋体" w:hint="eastAsia"/>
                <w:bCs/>
                <w:szCs w:val="21"/>
              </w:rPr>
              <w:t>配备</w:t>
            </w:r>
            <w:proofErr w:type="gramStart"/>
            <w:r w:rsidR="00FE08D8" w:rsidRPr="0099076E">
              <w:rPr>
                <w:rFonts w:ascii="宋体" w:hAnsi="宋体" w:hint="eastAsia"/>
                <w:bCs/>
                <w:szCs w:val="21"/>
              </w:rPr>
              <w:t>率满足</w:t>
            </w:r>
            <w:proofErr w:type="gramEnd"/>
            <w:r w:rsidR="00FE08D8" w:rsidRPr="0099076E">
              <w:rPr>
                <w:rFonts w:ascii="宋体" w:hAnsi="宋体" w:hint="eastAsia"/>
                <w:bCs/>
                <w:szCs w:val="21"/>
              </w:rPr>
              <w:t>要求；查进出用能单位配备的编号为</w:t>
            </w:r>
            <w:r w:rsidR="004865D5" w:rsidRPr="0099076E">
              <w:rPr>
                <w:rFonts w:ascii="宋体" w:hAnsi="宋体"/>
                <w:bCs/>
                <w:szCs w:val="21"/>
              </w:rPr>
              <w:t>S20051402</w:t>
            </w:r>
            <w:r w:rsidR="004865D5" w:rsidRPr="0099076E">
              <w:rPr>
                <w:rFonts w:ascii="宋体" w:hAnsi="宋体" w:hint="eastAsia"/>
                <w:bCs/>
                <w:szCs w:val="21"/>
              </w:rPr>
              <w:t>的漩涡旋进质量流量计2021年5月14日</w:t>
            </w:r>
            <w:r w:rsidR="00FE08D8" w:rsidRPr="0099076E">
              <w:rPr>
                <w:rFonts w:ascii="宋体" w:hAnsi="宋体" w:hint="eastAsia"/>
                <w:bCs/>
                <w:szCs w:val="21"/>
              </w:rPr>
              <w:t>经</w:t>
            </w:r>
            <w:r w:rsidR="000B1FC9" w:rsidRPr="0099076E">
              <w:rPr>
                <w:rFonts w:ascii="宋体" w:hAnsi="宋体" w:hint="eastAsia"/>
                <w:bCs/>
                <w:szCs w:val="21"/>
              </w:rPr>
              <w:t>中测</w:t>
            </w:r>
            <w:r w:rsidR="00FE08D8" w:rsidRPr="0099076E">
              <w:rPr>
                <w:rFonts w:ascii="宋体" w:hAnsi="宋体" w:hint="eastAsia"/>
                <w:bCs/>
                <w:szCs w:val="21"/>
              </w:rPr>
              <w:t>公司</w:t>
            </w:r>
            <w:r w:rsidR="00FE08D8" w:rsidRPr="0099076E">
              <w:rPr>
                <w:rFonts w:ascii="宋体" w:hAnsi="宋体" w:hint="eastAsia"/>
                <w:szCs w:val="21"/>
              </w:rPr>
              <w:t>检定，</w:t>
            </w:r>
            <w:r w:rsidR="000B1FC9" w:rsidRPr="0099076E">
              <w:rPr>
                <w:rFonts w:ascii="宋体" w:hAnsi="宋体" w:hint="eastAsia"/>
                <w:szCs w:val="21"/>
              </w:rPr>
              <w:t>准确度等级1.0</w:t>
            </w:r>
            <w:r w:rsidR="00FE08D8" w:rsidRPr="0099076E">
              <w:rPr>
                <w:rFonts w:ascii="宋体" w:hAnsi="宋体" w:hint="eastAsia"/>
                <w:szCs w:val="21"/>
              </w:rPr>
              <w:t>级,查进出次级用能单位编号为</w:t>
            </w:r>
            <w:r w:rsidR="004865D5" w:rsidRPr="0099076E">
              <w:rPr>
                <w:rFonts w:ascii="宋体" w:hAnsi="宋体"/>
                <w:bCs/>
                <w:szCs w:val="21"/>
              </w:rPr>
              <w:t>0015932/0014723</w:t>
            </w:r>
            <w:r w:rsidR="000B1FC9" w:rsidRPr="0099076E">
              <w:rPr>
                <w:rFonts w:ascii="宋体" w:hAnsi="宋体" w:hint="eastAsia"/>
                <w:bCs/>
                <w:szCs w:val="21"/>
              </w:rPr>
              <w:t>的</w:t>
            </w:r>
            <w:r w:rsidR="004865D5" w:rsidRPr="0099076E">
              <w:rPr>
                <w:rFonts w:ascii="宋体" w:hAnsi="宋体" w:hint="eastAsia"/>
                <w:bCs/>
                <w:szCs w:val="21"/>
              </w:rPr>
              <w:t>质量流量计</w:t>
            </w:r>
            <w:r w:rsidR="00FE08D8" w:rsidRPr="0099076E">
              <w:rPr>
                <w:rFonts w:ascii="宋体" w:hAnsi="宋体" w:hint="eastAsia"/>
                <w:szCs w:val="21"/>
              </w:rPr>
              <w:t>于20</w:t>
            </w:r>
            <w:r w:rsidR="000B1FC9" w:rsidRPr="0099076E">
              <w:rPr>
                <w:rFonts w:ascii="宋体" w:hAnsi="宋体" w:hint="eastAsia"/>
                <w:szCs w:val="21"/>
              </w:rPr>
              <w:t>21</w:t>
            </w:r>
            <w:r w:rsidR="00FE08D8" w:rsidRPr="0099076E">
              <w:rPr>
                <w:rFonts w:ascii="宋体" w:hAnsi="宋体" w:hint="eastAsia"/>
                <w:szCs w:val="21"/>
              </w:rPr>
              <w:t>年</w:t>
            </w:r>
            <w:r w:rsidR="000B1FC9" w:rsidRPr="0099076E">
              <w:rPr>
                <w:rFonts w:ascii="宋体" w:hAnsi="宋体" w:hint="eastAsia"/>
                <w:szCs w:val="21"/>
              </w:rPr>
              <w:t>4</w:t>
            </w:r>
            <w:r w:rsidR="00FE08D8" w:rsidRPr="0099076E">
              <w:rPr>
                <w:rFonts w:ascii="宋体" w:hAnsi="宋体" w:hint="eastAsia"/>
                <w:szCs w:val="21"/>
              </w:rPr>
              <w:t>月</w:t>
            </w:r>
            <w:r w:rsidR="000B1FC9" w:rsidRPr="0099076E">
              <w:rPr>
                <w:rFonts w:ascii="宋体" w:hAnsi="宋体" w:hint="eastAsia"/>
                <w:szCs w:val="21"/>
              </w:rPr>
              <w:t>9</w:t>
            </w:r>
            <w:r w:rsidR="00FE08D8" w:rsidRPr="0099076E">
              <w:rPr>
                <w:rFonts w:ascii="宋体" w:hAnsi="宋体" w:hint="eastAsia"/>
                <w:szCs w:val="21"/>
              </w:rPr>
              <w:t>日检定，</w:t>
            </w:r>
            <w:r w:rsidR="000B1FC9" w:rsidRPr="0099076E">
              <w:rPr>
                <w:rFonts w:ascii="宋体" w:hAnsi="宋体" w:hint="eastAsia"/>
                <w:szCs w:val="21"/>
              </w:rPr>
              <w:t>准确度等级0.1</w:t>
            </w:r>
            <w:r w:rsidR="00FE08D8" w:rsidRPr="0099076E">
              <w:rPr>
                <w:rFonts w:ascii="宋体" w:hAnsi="宋体" w:hint="eastAsia"/>
                <w:szCs w:val="21"/>
              </w:rPr>
              <w:t>级，</w:t>
            </w:r>
            <w:proofErr w:type="gramStart"/>
            <w:r w:rsidR="00FE08D8" w:rsidRPr="0099076E">
              <w:rPr>
                <w:rFonts w:ascii="宋体" w:hAnsi="宋体" w:hint="eastAsia"/>
                <w:szCs w:val="21"/>
              </w:rPr>
              <w:t>查重点</w:t>
            </w:r>
            <w:proofErr w:type="gramEnd"/>
            <w:r w:rsidR="00FE08D8" w:rsidRPr="0099076E">
              <w:rPr>
                <w:rFonts w:ascii="宋体" w:hAnsi="宋体" w:hint="eastAsia"/>
                <w:szCs w:val="21"/>
              </w:rPr>
              <w:t>耗能设备</w:t>
            </w:r>
            <w:r w:rsidR="00FE08D8" w:rsidRPr="0099076E">
              <w:rPr>
                <w:rFonts w:ascii="宋体" w:hAnsi="宋体" w:hint="eastAsia"/>
                <w:bCs/>
                <w:szCs w:val="21"/>
              </w:rPr>
              <w:t>编号为</w:t>
            </w:r>
            <w:r w:rsidR="000B1FC9" w:rsidRPr="0099076E">
              <w:rPr>
                <w:rFonts w:ascii="宋体" w:hAnsi="宋体" w:hint="eastAsia"/>
                <w:bCs/>
                <w:szCs w:val="21"/>
              </w:rPr>
              <w:t>1#锅炉配备的编号为</w:t>
            </w:r>
            <w:r w:rsidR="000B1FC9" w:rsidRPr="0099076E">
              <w:rPr>
                <w:rFonts w:ascii="宋体" w:hAnsi="宋体"/>
                <w:bCs/>
                <w:szCs w:val="21"/>
              </w:rPr>
              <w:t>004552/004580</w:t>
            </w:r>
            <w:r w:rsidR="000B1FC9" w:rsidRPr="0099076E">
              <w:rPr>
                <w:rFonts w:ascii="宋体" w:hAnsi="宋体" w:hint="eastAsia"/>
                <w:bCs/>
                <w:szCs w:val="21"/>
              </w:rPr>
              <w:t>的</w:t>
            </w:r>
            <w:r w:rsidR="000B1FC9" w:rsidRPr="005E3689">
              <w:rPr>
                <w:rFonts w:ascii="宋体" w:hAnsi="宋体" w:hint="eastAsia"/>
                <w:bCs/>
                <w:szCs w:val="21"/>
              </w:rPr>
              <w:t>质量流量计</w:t>
            </w:r>
            <w:r w:rsidR="000B1FC9" w:rsidRPr="005E3689">
              <w:rPr>
                <w:rFonts w:ascii="宋体" w:hAnsi="宋体" w:hint="eastAsia"/>
                <w:szCs w:val="21"/>
              </w:rPr>
              <w:t>于2021年4月9日检定，准确度等级0.</w:t>
            </w:r>
            <w:r w:rsidR="005E3689" w:rsidRPr="005E3689">
              <w:rPr>
                <w:rFonts w:ascii="宋体" w:hAnsi="宋体" w:hint="eastAsia"/>
                <w:szCs w:val="21"/>
              </w:rPr>
              <w:t>2</w:t>
            </w:r>
            <w:r w:rsidR="000B1FC9" w:rsidRPr="005E3689">
              <w:rPr>
                <w:rFonts w:ascii="宋体" w:hAnsi="宋体" w:hint="eastAsia"/>
                <w:szCs w:val="21"/>
              </w:rPr>
              <w:t>级，</w:t>
            </w:r>
            <w:r w:rsidR="00FE08D8" w:rsidRPr="0099076E">
              <w:rPr>
                <w:rFonts w:ascii="宋体" w:hAnsi="宋体" w:hint="eastAsia"/>
                <w:bCs/>
                <w:szCs w:val="21"/>
              </w:rPr>
              <w:t>满足要求。能源测量设备配备精度等级和按期检定满足要求。企业能源数据每</w:t>
            </w:r>
            <w:r w:rsidR="000B1FC9" w:rsidRPr="0099076E">
              <w:rPr>
                <w:rFonts w:ascii="宋体" w:hAnsi="宋体" w:hint="eastAsia"/>
                <w:bCs/>
                <w:szCs w:val="21"/>
              </w:rPr>
              <w:t>月</w:t>
            </w:r>
            <w:r w:rsidR="00FE08D8" w:rsidRPr="0099076E">
              <w:rPr>
                <w:rFonts w:ascii="宋体" w:hAnsi="宋体" w:hint="eastAsia"/>
                <w:bCs/>
                <w:szCs w:val="21"/>
              </w:rPr>
              <w:t>由各使用单位上报日报表，生产</w:t>
            </w:r>
            <w:r w:rsidR="000B1FC9" w:rsidRPr="0099076E">
              <w:rPr>
                <w:rFonts w:ascii="宋体" w:hAnsi="宋体" w:hint="eastAsia"/>
                <w:bCs/>
                <w:szCs w:val="21"/>
              </w:rPr>
              <w:t>运行</w:t>
            </w:r>
            <w:r w:rsidR="00FE08D8" w:rsidRPr="0099076E">
              <w:rPr>
                <w:rFonts w:ascii="宋体" w:hAnsi="宋体" w:hint="eastAsia"/>
                <w:bCs/>
                <w:szCs w:val="21"/>
              </w:rPr>
              <w:t>部每</w:t>
            </w:r>
            <w:r w:rsidR="000B1FC9" w:rsidRPr="0099076E">
              <w:rPr>
                <w:rFonts w:ascii="宋体" w:hAnsi="宋体" w:hint="eastAsia"/>
                <w:bCs/>
                <w:szCs w:val="21"/>
              </w:rPr>
              <w:t>月</w:t>
            </w:r>
            <w:r w:rsidR="00FE08D8" w:rsidRPr="0099076E">
              <w:rPr>
                <w:rFonts w:ascii="宋体" w:hAnsi="宋体" w:hint="eastAsia"/>
                <w:bCs/>
                <w:szCs w:val="21"/>
              </w:rPr>
              <w:t>平衡分析，对重要的能源数据能定期进行监视核查，能源计量管理满足GB17167要求，通过审核。</w:t>
            </w:r>
          </w:p>
          <w:p w:rsidR="00FE08D8" w:rsidRPr="002F4D20" w:rsidRDefault="00FE08D8" w:rsidP="00FE08D8">
            <w:pPr>
              <w:adjustRightInd w:val="0"/>
              <w:snapToGrid w:val="0"/>
              <w:spacing w:before="156" w:after="156" w:line="440" w:lineRule="exact"/>
              <w:ind w:firstLineChars="600" w:firstLine="1260"/>
              <w:rPr>
                <w:rFonts w:ascii="宋体" w:hAnsi="宋体"/>
                <w:szCs w:val="21"/>
              </w:rPr>
            </w:pPr>
            <w:r w:rsidRPr="002F4D20">
              <w:rPr>
                <w:rFonts w:ascii="宋体" w:hAnsi="宋体" w:hint="eastAsia"/>
                <w:szCs w:val="21"/>
              </w:rPr>
              <w:t>审核组长(签名)</w:t>
            </w:r>
            <w:r w:rsidR="003C4B74" w:rsidRPr="00186069">
              <w:rPr>
                <w:rFonts w:ascii="宋体" w:hAnsi="宋体"/>
                <w:noProof/>
                <w:szCs w:val="21"/>
              </w:rPr>
              <w:t xml:space="preserve"> </w:t>
            </w:r>
            <w:r w:rsidR="003C4B74">
              <w:rPr>
                <w:rFonts w:ascii="宋体" w:hAnsi="宋体" w:hint="eastAsia"/>
                <w:noProof/>
                <w:szCs w:val="21"/>
              </w:rPr>
              <w:t xml:space="preserve">   </w:t>
            </w:r>
            <w:r w:rsidR="003C4B74"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415925" cy="263525"/>
                  <wp:effectExtent l="19050" t="0" r="3175" b="0"/>
                  <wp:docPr id="3" name="图片 1" descr="叶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叶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D20">
              <w:rPr>
                <w:rFonts w:ascii="宋体" w:hAnsi="宋体" w:hint="eastAsia"/>
                <w:szCs w:val="21"/>
              </w:rPr>
              <w:t xml:space="preserve">           受审核方代表（签名）</w:t>
            </w:r>
            <w:r w:rsidR="004865D5">
              <w:rPr>
                <w:rFonts w:ascii="宋体" w:hAnsi="宋体" w:hint="eastAsia"/>
                <w:szCs w:val="21"/>
              </w:rPr>
              <w:t>：</w:t>
            </w:r>
            <w:r w:rsidR="007C1D52">
              <w:rPr>
                <w:noProof/>
                <w:szCs w:val="24"/>
              </w:rPr>
              <w:drawing>
                <wp:inline distT="0" distB="0" distL="0" distR="0">
                  <wp:extent cx="889000" cy="247650"/>
                  <wp:effectExtent l="19050" t="0" r="635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8D8" w:rsidRPr="002F4D20" w:rsidRDefault="00FE08D8" w:rsidP="00FE08D8">
            <w:pPr>
              <w:adjustRightInd w:val="0"/>
              <w:snapToGrid w:val="0"/>
              <w:spacing w:before="156" w:after="156" w:line="440" w:lineRule="exact"/>
              <w:jc w:val="center"/>
              <w:rPr>
                <w:rFonts w:ascii="宋体" w:hAnsi="宋体"/>
                <w:szCs w:val="21"/>
              </w:rPr>
            </w:pPr>
            <w:r w:rsidRPr="002F4D20">
              <w:rPr>
                <w:rFonts w:ascii="宋体" w:hAnsi="宋体" w:hint="eastAsia"/>
                <w:szCs w:val="21"/>
              </w:rPr>
              <w:t xml:space="preserve">  日期: </w:t>
            </w:r>
            <w:r w:rsidR="003C4B74">
              <w:rPr>
                <w:rFonts w:ascii="宋体" w:hAnsi="宋体" w:hint="eastAsia"/>
                <w:szCs w:val="21"/>
              </w:rPr>
              <w:t>2021.7.23</w:t>
            </w:r>
            <w:r w:rsidRPr="002F4D20">
              <w:rPr>
                <w:rFonts w:ascii="宋体" w:hAnsi="宋体" w:hint="eastAsia"/>
                <w:szCs w:val="21"/>
              </w:rPr>
              <w:t xml:space="preserve">                             日期</w:t>
            </w:r>
            <w:r w:rsidR="003C4B74">
              <w:rPr>
                <w:rFonts w:ascii="宋体" w:hAnsi="宋体" w:hint="eastAsia"/>
                <w:szCs w:val="21"/>
              </w:rPr>
              <w:t>：</w:t>
            </w:r>
            <w:r w:rsidR="004865D5">
              <w:rPr>
                <w:rFonts w:ascii="宋体" w:hAnsi="宋体" w:hint="eastAsia"/>
                <w:szCs w:val="21"/>
              </w:rPr>
              <w:t>2021.7.23</w:t>
            </w:r>
          </w:p>
        </w:tc>
      </w:tr>
    </w:tbl>
    <w:p w:rsidR="00FE08D8" w:rsidRDefault="00FE08D8">
      <w:pPr>
        <w:spacing w:line="360" w:lineRule="auto"/>
        <w:rPr>
          <w:sz w:val="24"/>
          <w:szCs w:val="24"/>
        </w:rPr>
      </w:pPr>
    </w:p>
    <w:sectPr w:rsidR="00FE08D8" w:rsidSect="00FE08D8">
      <w:headerReference w:type="default" r:id="rId8"/>
      <w:pgSz w:w="11906" w:h="16838"/>
      <w:pgMar w:top="1440" w:right="1080" w:bottom="1440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CF0" w:rsidRDefault="001C7CF0">
      <w:r>
        <w:separator/>
      </w:r>
    </w:p>
  </w:endnote>
  <w:endnote w:type="continuationSeparator" w:id="0">
    <w:p w:rsidR="001C7CF0" w:rsidRDefault="001C7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CF0" w:rsidRDefault="001C7CF0">
      <w:r>
        <w:separator/>
      </w:r>
    </w:p>
  </w:footnote>
  <w:footnote w:type="continuationSeparator" w:id="0">
    <w:p w:rsidR="001C7CF0" w:rsidRDefault="001C7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D8" w:rsidRDefault="007C1D52" w:rsidP="00CE5FF6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188595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08D8">
      <w:tab/>
    </w:r>
    <w:r w:rsidR="00FE08D8">
      <w:rPr>
        <w:rFonts w:hint="eastAsia"/>
      </w:rPr>
      <w:t xml:space="preserve">   </w:t>
    </w:r>
  </w:p>
  <w:p w:rsidR="00FE08D8" w:rsidRDefault="000124EF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67.1pt;margin-top:7.4pt;width:207.5pt;height:20.6pt;z-index:251657728" stroked="f">
          <v:textbox>
            <w:txbxContent>
              <w:p w:rsidR="00FE08D8" w:rsidRDefault="00FE08D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Cs w:val="21"/>
                  </w:rPr>
                  <w:t>I</w:t>
                </w:r>
                <w:r>
                  <w:rPr>
                    <w:szCs w:val="21"/>
                  </w:rPr>
                  <w:t>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II-11</w:t>
                </w:r>
                <w:r>
                  <w:rPr>
                    <w:rFonts w:hint="eastAsia"/>
                    <w:szCs w:val="21"/>
                  </w:rPr>
                  <w:t>能源计量审核情况表（</w:t>
                </w:r>
                <w:r>
                  <w:rPr>
                    <w:rFonts w:hint="eastAsia"/>
                    <w:szCs w:val="21"/>
                  </w:rPr>
                  <w:t>07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E08D8">
      <w:rPr>
        <w:rFonts w:hint="eastAsia"/>
      </w:rPr>
      <w:t xml:space="preserve">  </w:t>
    </w:r>
    <w:r w:rsidR="00FE08D8">
      <w:rPr>
        <w:sz w:val="21"/>
        <w:szCs w:val="21"/>
      </w:rPr>
      <w:t xml:space="preserve">   </w:t>
    </w:r>
    <w:r w:rsidR="00FE08D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FE08D8" w:rsidRDefault="00FE08D8">
    <w:pPr>
      <w:pStyle w:val="a4"/>
      <w:spacing w:line="320" w:lineRule="exact"/>
      <w:jc w:val="left"/>
    </w:pPr>
    <w:r>
      <w:rPr>
        <w:rStyle w:val="CharChar1"/>
        <w:rFonts w:ascii="Times New Roman" w:hAnsi="Times New Roman" w:hint="default"/>
        <w:szCs w:val="21"/>
      </w:rPr>
      <w:t xml:space="preserve">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>.</w:t>
    </w:r>
    <w:r>
      <w:rPr>
        <w:rStyle w:val="CharChar1"/>
        <w:rFonts w:hint="default"/>
        <w:w w:val="80"/>
        <w:sz w:val="18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 </w:t>
    </w:r>
  </w:p>
  <w:p w:rsidR="00FE08D8" w:rsidRDefault="000124EF">
    <w:r>
      <w:pict>
        <v:line id="直线 7" o:spid="_x0000_s2051" style="position:absolute;left:0;text-align:left;z-index:251658752" from="-2.85pt,.25pt" to="487.5pt,.25pt" filled="t" strokeweight=".2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stylePaneSortMethod w:val="00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83118A"/>
    <w:rsid w:val="000124EF"/>
    <w:rsid w:val="00050B4F"/>
    <w:rsid w:val="000B1FC9"/>
    <w:rsid w:val="001C7CF0"/>
    <w:rsid w:val="00214A84"/>
    <w:rsid w:val="00226255"/>
    <w:rsid w:val="003C4B74"/>
    <w:rsid w:val="004865D5"/>
    <w:rsid w:val="005E3689"/>
    <w:rsid w:val="007C1D52"/>
    <w:rsid w:val="007E65DE"/>
    <w:rsid w:val="008C52A0"/>
    <w:rsid w:val="00984D9C"/>
    <w:rsid w:val="0099076E"/>
    <w:rsid w:val="009A207A"/>
    <w:rsid w:val="00A910CE"/>
    <w:rsid w:val="00C5126F"/>
    <w:rsid w:val="00C9110F"/>
    <w:rsid w:val="00CE5FF6"/>
    <w:rsid w:val="00E73A05"/>
    <w:rsid w:val="00FE08D8"/>
    <w:rsid w:val="3783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/>
    <w:lsdException w:name="Table Grid" w:semiHidden="0" w:uiPriority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1">
    <w:name w:val="Char Char1"/>
    <w:rsid w:val="00C911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纯文本 Char"/>
    <w:link w:val="a3"/>
    <w:rsid w:val="00C9110F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页眉 Char"/>
    <w:link w:val="a4"/>
    <w:uiPriority w:val="99"/>
    <w:rsid w:val="00C9110F"/>
    <w:rPr>
      <w:kern w:val="2"/>
      <w:sz w:val="18"/>
    </w:rPr>
  </w:style>
  <w:style w:type="paragraph" w:styleId="a5">
    <w:name w:val="footer"/>
    <w:basedOn w:val="a"/>
    <w:unhideWhenUsed/>
    <w:rsid w:val="00C911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Plain Text"/>
    <w:basedOn w:val="a"/>
    <w:link w:val="Char"/>
    <w:rsid w:val="00C9110F"/>
    <w:rPr>
      <w:rFonts w:ascii="宋体" w:hAnsi="Courier New"/>
      <w:szCs w:val="21"/>
    </w:rPr>
  </w:style>
  <w:style w:type="paragraph" w:styleId="a4">
    <w:name w:val="header"/>
    <w:basedOn w:val="a"/>
    <w:link w:val="Char0"/>
    <w:uiPriority w:val="99"/>
    <w:unhideWhenUsed/>
    <w:rsid w:val="00C911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nhideWhenUsed/>
    <w:rsid w:val="00C911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C4B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C4B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568</Words>
  <Characters>207</Characters>
  <Application>Microsoft Office Word</Application>
  <DocSecurity>0</DocSecurity>
  <Lines>1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叶明</cp:lastModifiedBy>
  <cp:revision>11</cp:revision>
  <cp:lastPrinted>2017-03-07T01:20:00Z</cp:lastPrinted>
  <dcterms:created xsi:type="dcterms:W3CDTF">2021-07-22T12:44:00Z</dcterms:created>
  <dcterms:modified xsi:type="dcterms:W3CDTF">2021-08-04T00:42:00Z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