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  <w:lang w:eastAsia="zh-CN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1" w:name="S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2" w:name="审核类型ZB"/>
            <w:r>
              <w:rPr>
                <w:rFonts w:hint="eastAsia"/>
                <w:b/>
                <w:szCs w:val="21"/>
              </w:rPr>
              <w:t>质量管理体系：再认证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3" w:name="组织名称"/>
            <w:r>
              <w:rPr>
                <w:rFonts w:ascii="方正仿宋简体" w:eastAsia="方正仿宋简体"/>
                <w:b/>
              </w:rPr>
              <w:t>四川恒劲人防设备有限公司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采购部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华江生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/>
                <w:b/>
                <w:sz w:val="20"/>
                <w:lang w:val="en-US" w:eastAsia="zh-CN"/>
              </w:rPr>
              <w:t>组织对供方</w:t>
            </w:r>
            <w:r>
              <w:rPr>
                <w:rFonts w:hint="default" w:ascii="方正仿宋简体" w:eastAsia="方正仿宋简体"/>
                <w:b/>
                <w:lang w:val="en-US" w:eastAsia="zh-CN"/>
              </w:rPr>
              <w:t>“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成都鑫贺物资有限公司</w:t>
            </w:r>
            <w:r>
              <w:rPr>
                <w:rFonts w:hint="default" w:ascii="方正仿宋简体" w:eastAsia="方正仿宋简体"/>
                <w:b/>
                <w:lang w:val="en-US" w:eastAsia="zh-CN"/>
              </w:rPr>
              <w:t>”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的采购过</w:t>
            </w:r>
            <w:r>
              <w:rPr>
                <w:rFonts w:hint="eastAsia"/>
                <w:b/>
                <w:sz w:val="20"/>
                <w:lang w:val="en-US" w:eastAsia="zh-CN"/>
              </w:rPr>
              <w:t>程中不能提供年度供方评定记录，不符合</w:t>
            </w:r>
            <w:r>
              <w:rPr>
                <w:rFonts w:hint="eastAsia"/>
                <w:b/>
                <w:sz w:val="20"/>
                <w:lang w:val="de-DE" w:eastAsia="zh-CN"/>
              </w:rPr>
              <w:t>GB/T 19001:2016 idt ISO 9001:2015标准</w:t>
            </w:r>
            <w:r>
              <w:rPr>
                <w:rFonts w:hint="eastAsia"/>
                <w:b/>
                <w:sz w:val="20"/>
                <w:lang w:val="en-US" w:eastAsia="zh-CN"/>
              </w:rPr>
              <w:t>8.4.1条款：“组织应基于外部供方按照要求提供过程、产品或服务的能力，确定并实施外部供方的评价、选择、绩效监视以及再评价的准则。对于这些活动和由评价引发的任何必要的措施，组织应保留成文信息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2021.7.23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2021.7.23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2021.7.23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bookmarkStart w:id="4" w:name="_GoBack"/>
      <w:bookmarkEnd w:id="4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504A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2021-07-23T07:43:10Z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D1231A30E466445A97CAA7FFC54C3714</vt:lpwstr>
  </property>
</Properties>
</file>