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0685-2021-QEO</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湖北振旭企业管理有限公司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李京田</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r>
              <w:rPr>
                <w:rFonts w:hint="eastAsia"/>
                <w:szCs w:val="44"/>
                <w:u w:val="single"/>
              </w:rPr>
              <w:t xml:space="preserve">0685-2021-QEO </w:t>
            </w: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r>
              <w:rPr>
                <w:rFonts w:hint="eastAsia"/>
                <w:sz w:val="22"/>
                <w:szCs w:val="22"/>
                <w:lang w:val="en-US" w:eastAsia="zh-CN"/>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91420300550655052Y</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2" w:name="体系人数"/>
            <w:r>
              <w:rPr>
                <w:rFonts w:hint="eastAsia"/>
                <w:sz w:val="22"/>
                <w:szCs w:val="22"/>
                <w:lang w:val="en-US" w:eastAsia="zh-CN"/>
              </w:rPr>
              <w:t>Q:10,E:10,O:10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7" w:name="组织名称Add1"/>
            <w:r>
              <w:rPr>
                <w:rFonts w:hint="eastAsia" w:ascii="Times New Roman" w:hAnsi="Times New Roman" w:eastAsia="宋体" w:cs="Times New Roman"/>
                <w:b w:val="0"/>
                <w:kern w:val="2"/>
                <w:sz w:val="22"/>
                <w:szCs w:val="22"/>
                <w:lang w:val="en-US" w:eastAsia="zh-CN" w:bidi="ar-SA"/>
              </w:rPr>
              <w:t>湖北振旭企业管理有限公司</w:t>
            </w:r>
            <w:bookmarkEnd w:id="17"/>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8" w:name="审核范围"/>
            <w:r>
              <w:rPr>
                <w:rFonts w:hint="eastAsia" w:cs="Times New Roman"/>
                <w:b w:val="0"/>
                <w:kern w:val="2"/>
                <w:sz w:val="22"/>
                <w:szCs w:val="22"/>
                <w:lang w:val="en-US" w:eastAsia="zh-CN" w:bidi="ar-SA"/>
              </w:rPr>
              <w:t>Q：人力资源外包，劳务派遣，工厂及大型商业保洁服务，医院保洁及汽车零部件生产外包、医院公共场所地面日常消毒服务</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E：人力资源外包，劳务派遣，工厂及大型商业保洁服务，医院保洁及汽车零部件生产外包、医院公共场所地面日常消毒服务所涉及场所的相关环境管理活动</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O：人力资源外包，劳务派遣，工厂及大型商业保洁服务，医院保洁及汽车零部件生产外包、医院公共场所地面日常消毒服务所涉及场所的相关职业健康安全管理活动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注册地址"/>
            <w:r>
              <w:rPr>
                <w:rFonts w:hint="eastAsia" w:ascii="Times New Roman" w:hAnsi="Times New Roman" w:eastAsia="宋体" w:cs="Times New Roman"/>
                <w:b w:val="0"/>
                <w:kern w:val="2"/>
                <w:sz w:val="22"/>
                <w:szCs w:val="22"/>
                <w:lang w:val="en-GB" w:eastAsia="zh-CN" w:bidi="ar-SA"/>
              </w:rPr>
              <w:t>十堰市茅箭区人民南路40号</w:t>
            </w:r>
            <w:bookmarkEnd w:id="19"/>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20" w:name="办公地址"/>
            <w:r>
              <w:rPr>
                <w:rFonts w:hint="eastAsia" w:ascii="Times New Roman" w:hAnsi="Times New Roman" w:eastAsia="宋体" w:cs="Times New Roman"/>
                <w:b w:val="0"/>
                <w:kern w:val="2"/>
                <w:sz w:val="22"/>
                <w:szCs w:val="22"/>
                <w:lang w:val="en-GB" w:eastAsia="zh-CN" w:bidi="ar-SA"/>
              </w:rPr>
              <w:t>十堰市茅箭区人民南路40号</w:t>
            </w:r>
            <w:bookmarkEnd w:id="20"/>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ascii="微软雅黑" w:hAnsi="微软雅黑" w:eastAsia="微软雅黑" w:cs="微软雅黑"/>
                <w:i w:val="0"/>
                <w:iCs w:val="0"/>
                <w:caps w:val="0"/>
                <w:color w:val="333333"/>
                <w:spacing w:val="0"/>
                <w:sz w:val="24"/>
                <w:szCs w:val="24"/>
                <w:shd w:val="clear" w:fill="F5F5F5"/>
              </w:rPr>
              <w:t>Hubei Zhenxu Enterprise Management Co. , 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ascii="微软雅黑" w:hAnsi="微软雅黑" w:eastAsia="微软雅黑" w:cs="微软雅黑"/>
                <w:i w:val="0"/>
                <w:iCs w:val="0"/>
                <w:caps w:val="0"/>
                <w:color w:val="333333"/>
                <w:spacing w:val="0"/>
                <w:sz w:val="17"/>
                <w:szCs w:val="17"/>
                <w:shd w:val="clear" w:fill="F5F5F5"/>
              </w:rPr>
              <w:t>Human resources outsourcing, Labor dispatch, factory and large-scale commercial cleaning services, hospital cleaning and auto parts production outsourcing, hospital public places ground daily disinfection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r>
              <w:rPr>
                <w:rFonts w:ascii="微软雅黑" w:hAnsi="微软雅黑" w:eastAsia="微软雅黑" w:cs="微软雅黑"/>
                <w:i w:val="0"/>
                <w:iCs w:val="0"/>
                <w:caps w:val="0"/>
                <w:color w:val="333333"/>
                <w:spacing w:val="0"/>
                <w:sz w:val="17"/>
                <w:szCs w:val="17"/>
                <w:shd w:val="clear" w:fill="F5F5F5"/>
              </w:rPr>
              <w:t>Human resources outsourcing, Labor dispatch, factory and large-scale commercial cleaning services, hospital cleaning and auto parts production outsourcing, hospital public places ground daily disinfection services related to the environment management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ascii="微软雅黑" w:hAnsi="微软雅黑" w:eastAsia="微软雅黑" w:cs="微软雅黑"/>
                <w:i w:val="0"/>
                <w:iCs w:val="0"/>
                <w:caps w:val="0"/>
                <w:color w:val="333333"/>
                <w:spacing w:val="0"/>
                <w:sz w:val="24"/>
                <w:szCs w:val="24"/>
                <w:shd w:val="clear" w:fill="F5F5F5"/>
              </w:rPr>
              <w:t>No. 40, Renmin South Road, Maojian district, Shiyan city</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ascii="微软雅黑" w:hAnsi="微软雅黑" w:eastAsia="微软雅黑" w:cs="微软雅黑"/>
                <w:i w:val="0"/>
                <w:iCs w:val="0"/>
                <w:caps w:val="0"/>
                <w:color w:val="333333"/>
                <w:spacing w:val="0"/>
                <w:sz w:val="17"/>
                <w:szCs w:val="17"/>
                <w:shd w:val="clear" w:fill="F5F5F5"/>
              </w:rPr>
              <w:t>Human resources outsourcing, Labor dispatch, factory and large-scale commercial cleaning services, hospital cleaning and auto parts production outsourcing, hospital public places ground daily disinfection services related to the site-related occupational health and safety management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ascii="微软雅黑" w:hAnsi="微软雅黑" w:eastAsia="微软雅黑" w:cs="微软雅黑"/>
                <w:i w:val="0"/>
                <w:iCs w:val="0"/>
                <w:caps w:val="0"/>
                <w:color w:val="333333"/>
                <w:spacing w:val="0"/>
                <w:sz w:val="24"/>
                <w:szCs w:val="24"/>
                <w:shd w:val="clear" w:fill="F5F5F5"/>
              </w:rPr>
              <w:t>No. 40, Renmin South Road, Maojian district, Shiyan city</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pStyle w:val="2"/>
        <w:spacing w:line="0" w:lineRule="atLeast"/>
        <w:ind w:firstLine="0"/>
        <w:rPr>
          <w:rFonts w:hint="eastAsia"/>
          <w:b/>
          <w:color w:val="000000" w:themeColor="text1"/>
          <w:sz w:val="18"/>
          <w:szCs w:val="18"/>
          <w:lang w:val="en-GB" w:eastAsia="zh-CN"/>
        </w:rPr>
      </w:pPr>
      <w:bookmarkStart w:id="21" w:name="_GoBack"/>
      <w:bookmarkEnd w:id="21"/>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2049" o:spid="_x0000_s2049"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13A3E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2</TotalTime>
  <ScaleCrop>false</ScaleCrop>
  <LinksUpToDate>false</LinksUpToDate>
  <CharactersWithSpaces>1049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2021-09-15T06:32:06Z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2052-11.1.0.10700</vt:lpwstr>
  </property>
</Properties>
</file>