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sym w:font="Wingdings" w:char="00A8"/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Cs w:val="21"/>
              </w:rPr>
              <w:t>▇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bookmarkStart w:id="0" w:name="组织名称"/>
          </w:p>
          <w:bookmarkEnd w:id="0"/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湖北洪伯金福源机械铸造有限公司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李玉苹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>综合管理部</w:t>
            </w:r>
            <w:r>
              <w:rPr>
                <w:rFonts w:hint="eastAsia" w:eastAsia="方正仿宋简体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bCs/>
                <w:lang w:val="en-US" w:eastAsia="zh-CN"/>
              </w:rPr>
              <w:t xml:space="preserve"> 环境监测报告过期，不符</w:t>
            </w:r>
            <w:r>
              <w:rPr>
                <w:rFonts w:hint="eastAsia" w:ascii="方正仿宋简体" w:eastAsia="方正仿宋简体"/>
                <w:b/>
                <w:color w:val="auto"/>
              </w:rPr>
              <w:t>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sym w:font="Wingdings" w:char="00FE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9.1.1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审核组长：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jc w:val="lef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bCs/>
                <w:lang w:val="en-US" w:eastAsia="zh-CN"/>
              </w:rPr>
              <w:t>环境监测报告过期。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立即联系有资质的单位检测、出具报告。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相关人员对ISO14001:2015标准学习不够，对9.1定期检测三废排放的重要性认识不足，对公司程序文件要求的每年检测一次的要求掌握不够，导致过期。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组织培训，学习ISO14001:2015标准及公司程序文件。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0F11356A"/>
    <w:rsid w:val="14947E26"/>
    <w:rsid w:val="14A50F8C"/>
    <w:rsid w:val="14B94327"/>
    <w:rsid w:val="153C227C"/>
    <w:rsid w:val="156D3A16"/>
    <w:rsid w:val="16CD6A04"/>
    <w:rsid w:val="190A54E9"/>
    <w:rsid w:val="1B704E60"/>
    <w:rsid w:val="1E5B0504"/>
    <w:rsid w:val="1E6261C3"/>
    <w:rsid w:val="2063031A"/>
    <w:rsid w:val="215D5880"/>
    <w:rsid w:val="23980487"/>
    <w:rsid w:val="2501484B"/>
    <w:rsid w:val="2652493E"/>
    <w:rsid w:val="27C97B94"/>
    <w:rsid w:val="27D93818"/>
    <w:rsid w:val="283A23C4"/>
    <w:rsid w:val="28D619FD"/>
    <w:rsid w:val="2F5B4623"/>
    <w:rsid w:val="2FDD6FFE"/>
    <w:rsid w:val="30FF1850"/>
    <w:rsid w:val="322F5267"/>
    <w:rsid w:val="347C28F9"/>
    <w:rsid w:val="39B71A33"/>
    <w:rsid w:val="417C77E6"/>
    <w:rsid w:val="43C470A4"/>
    <w:rsid w:val="44CA558D"/>
    <w:rsid w:val="47A30431"/>
    <w:rsid w:val="4875219F"/>
    <w:rsid w:val="4CDF60BA"/>
    <w:rsid w:val="4DD84B0B"/>
    <w:rsid w:val="54E6561E"/>
    <w:rsid w:val="55384CD5"/>
    <w:rsid w:val="56D2103E"/>
    <w:rsid w:val="5DC8685E"/>
    <w:rsid w:val="692C342E"/>
    <w:rsid w:val="6F675ED0"/>
    <w:rsid w:val="738E5856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2021-11-29T10:04:09Z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142425601150496EACF2B8E9C2B3126F</vt:lpwstr>
  </property>
</Properties>
</file>