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B1" w:rsidRDefault="007B29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936"/>
        <w:gridCol w:w="745"/>
        <w:gridCol w:w="9743"/>
        <w:gridCol w:w="1106"/>
      </w:tblGrid>
      <w:tr w:rsidR="004F63B1" w:rsidTr="005000AE">
        <w:trPr>
          <w:trHeight w:val="515"/>
        </w:trPr>
        <w:tc>
          <w:tcPr>
            <w:tcW w:w="2184" w:type="dxa"/>
            <w:vMerge w:val="restart"/>
            <w:vAlign w:val="center"/>
          </w:tcPr>
          <w:p w:rsidR="004F63B1" w:rsidRDefault="007B29AF">
            <w:pPr>
              <w:spacing w:before="120"/>
              <w:jc w:val="center"/>
              <w:rPr>
                <w:sz w:val="24"/>
                <w:szCs w:val="24"/>
              </w:rPr>
            </w:pPr>
            <w:r>
              <w:rPr>
                <w:rFonts w:hint="eastAsia"/>
                <w:sz w:val="24"/>
                <w:szCs w:val="24"/>
              </w:rPr>
              <w:t>过程与活动、</w:t>
            </w:r>
          </w:p>
          <w:p w:rsidR="004F63B1" w:rsidRDefault="007B29AF">
            <w:pPr>
              <w:jc w:val="center"/>
            </w:pPr>
            <w:r>
              <w:rPr>
                <w:rFonts w:hint="eastAsia"/>
                <w:sz w:val="24"/>
                <w:szCs w:val="24"/>
              </w:rPr>
              <w:t>抽样计划</w:t>
            </w:r>
          </w:p>
        </w:tc>
        <w:tc>
          <w:tcPr>
            <w:tcW w:w="936" w:type="dxa"/>
            <w:vMerge w:val="restart"/>
            <w:vAlign w:val="center"/>
          </w:tcPr>
          <w:p w:rsidR="004F63B1" w:rsidRDefault="007B29AF">
            <w:pPr>
              <w:rPr>
                <w:sz w:val="24"/>
                <w:szCs w:val="24"/>
              </w:rPr>
            </w:pPr>
            <w:r>
              <w:rPr>
                <w:rFonts w:hint="eastAsia"/>
                <w:sz w:val="24"/>
                <w:szCs w:val="24"/>
              </w:rPr>
              <w:t>涉及</w:t>
            </w:r>
          </w:p>
          <w:p w:rsidR="004F63B1" w:rsidRDefault="007B29AF">
            <w:r>
              <w:rPr>
                <w:rFonts w:hint="eastAsia"/>
                <w:sz w:val="24"/>
                <w:szCs w:val="24"/>
              </w:rPr>
              <w:t>条款</w:t>
            </w:r>
          </w:p>
        </w:tc>
        <w:tc>
          <w:tcPr>
            <w:tcW w:w="10488" w:type="dxa"/>
            <w:gridSpan w:val="2"/>
            <w:vAlign w:val="center"/>
          </w:tcPr>
          <w:p w:rsidR="004F63B1" w:rsidRDefault="007B29AF" w:rsidP="00545A6C">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w:t>
            </w:r>
            <w:r w:rsidR="00545A6C">
              <w:rPr>
                <w:rFonts w:ascii="宋体" w:hAnsi="宋体" w:cs="宋体" w:hint="eastAsia"/>
                <w:szCs w:val="21"/>
              </w:rPr>
              <w:t>王树辇</w:t>
            </w:r>
          </w:p>
        </w:tc>
        <w:tc>
          <w:tcPr>
            <w:tcW w:w="1106" w:type="dxa"/>
            <w:vMerge w:val="restart"/>
            <w:vAlign w:val="center"/>
          </w:tcPr>
          <w:p w:rsidR="004F63B1" w:rsidRDefault="007B29AF">
            <w:pPr>
              <w:rPr>
                <w:sz w:val="24"/>
                <w:szCs w:val="24"/>
              </w:rPr>
            </w:pPr>
            <w:r>
              <w:rPr>
                <w:rFonts w:hint="eastAsia"/>
                <w:sz w:val="24"/>
                <w:szCs w:val="24"/>
              </w:rPr>
              <w:t>判定</w:t>
            </w:r>
          </w:p>
        </w:tc>
      </w:tr>
      <w:tr w:rsidR="004F63B1" w:rsidTr="005000AE">
        <w:trPr>
          <w:trHeight w:val="403"/>
        </w:trPr>
        <w:tc>
          <w:tcPr>
            <w:tcW w:w="2184" w:type="dxa"/>
            <w:vMerge/>
            <w:vAlign w:val="center"/>
          </w:tcPr>
          <w:p w:rsidR="004F63B1" w:rsidRDefault="004F63B1"/>
        </w:tc>
        <w:tc>
          <w:tcPr>
            <w:tcW w:w="936" w:type="dxa"/>
            <w:vMerge/>
            <w:vAlign w:val="center"/>
          </w:tcPr>
          <w:p w:rsidR="004F63B1" w:rsidRDefault="004F63B1"/>
        </w:tc>
        <w:tc>
          <w:tcPr>
            <w:tcW w:w="10488" w:type="dxa"/>
            <w:gridSpan w:val="2"/>
            <w:vAlign w:val="center"/>
          </w:tcPr>
          <w:p w:rsidR="004F63B1" w:rsidRDefault="00545A6C" w:rsidP="00545A6C">
            <w:pPr>
              <w:spacing w:before="120"/>
            </w:pPr>
            <w:r>
              <w:rPr>
                <w:rFonts w:hint="eastAsia"/>
                <w:sz w:val="24"/>
                <w:szCs w:val="24"/>
              </w:rPr>
              <w:t>审核员：邝</w:t>
            </w:r>
            <w:r>
              <w:rPr>
                <w:sz w:val="24"/>
                <w:szCs w:val="24"/>
              </w:rPr>
              <w:t>柏臣</w:t>
            </w:r>
            <w:r w:rsidR="007B29AF">
              <w:rPr>
                <w:sz w:val="24"/>
                <w:szCs w:val="24"/>
              </w:rPr>
              <w:t xml:space="preserve">            </w:t>
            </w:r>
            <w:r w:rsidR="007B29AF">
              <w:rPr>
                <w:rFonts w:hint="eastAsia"/>
                <w:sz w:val="24"/>
                <w:szCs w:val="24"/>
              </w:rPr>
              <w:t>审核日期：</w:t>
            </w:r>
            <w:r w:rsidR="007B29AF">
              <w:rPr>
                <w:rFonts w:hint="eastAsia"/>
                <w:sz w:val="24"/>
                <w:szCs w:val="24"/>
              </w:rPr>
              <w:t>2</w:t>
            </w:r>
            <w:r w:rsidR="007B29AF">
              <w:rPr>
                <w:sz w:val="24"/>
                <w:szCs w:val="24"/>
              </w:rPr>
              <w:t>02</w:t>
            </w:r>
            <w:r>
              <w:rPr>
                <w:sz w:val="24"/>
                <w:szCs w:val="24"/>
              </w:rPr>
              <w:t>1</w:t>
            </w:r>
            <w:r w:rsidR="007B29AF">
              <w:rPr>
                <w:rFonts w:hint="eastAsia"/>
                <w:sz w:val="24"/>
                <w:szCs w:val="24"/>
              </w:rPr>
              <w:t>-</w:t>
            </w:r>
            <w:r>
              <w:rPr>
                <w:sz w:val="24"/>
                <w:szCs w:val="24"/>
              </w:rPr>
              <w:t>07</w:t>
            </w:r>
            <w:r w:rsidR="007B29AF">
              <w:rPr>
                <w:rFonts w:hint="eastAsia"/>
                <w:sz w:val="24"/>
                <w:szCs w:val="24"/>
              </w:rPr>
              <w:t>-</w:t>
            </w:r>
            <w:r>
              <w:rPr>
                <w:sz w:val="24"/>
                <w:szCs w:val="24"/>
              </w:rPr>
              <w:t>18</w:t>
            </w:r>
          </w:p>
        </w:tc>
        <w:tc>
          <w:tcPr>
            <w:tcW w:w="1106" w:type="dxa"/>
            <w:vMerge/>
          </w:tcPr>
          <w:p w:rsidR="004F63B1" w:rsidRDefault="004F63B1"/>
        </w:tc>
      </w:tr>
      <w:tr w:rsidR="004F63B1" w:rsidTr="005000AE">
        <w:trPr>
          <w:trHeight w:val="516"/>
        </w:trPr>
        <w:tc>
          <w:tcPr>
            <w:tcW w:w="2184" w:type="dxa"/>
            <w:vMerge/>
            <w:vAlign w:val="center"/>
          </w:tcPr>
          <w:p w:rsidR="004F63B1" w:rsidRDefault="004F63B1"/>
        </w:tc>
        <w:tc>
          <w:tcPr>
            <w:tcW w:w="936" w:type="dxa"/>
            <w:vMerge/>
            <w:vAlign w:val="center"/>
          </w:tcPr>
          <w:p w:rsidR="004F63B1" w:rsidRDefault="004F63B1"/>
        </w:tc>
        <w:tc>
          <w:tcPr>
            <w:tcW w:w="10488" w:type="dxa"/>
            <w:gridSpan w:val="2"/>
            <w:vAlign w:val="center"/>
          </w:tcPr>
          <w:p w:rsidR="004F63B1" w:rsidRDefault="007B29AF">
            <w:pPr>
              <w:rPr>
                <w:sz w:val="24"/>
                <w:szCs w:val="24"/>
              </w:rPr>
            </w:pPr>
            <w:r>
              <w:rPr>
                <w:rFonts w:hint="eastAsia"/>
                <w:sz w:val="24"/>
                <w:szCs w:val="24"/>
              </w:rPr>
              <w:t>审核条款：</w:t>
            </w:r>
            <w:r>
              <w:rPr>
                <w:rFonts w:hint="eastAsia"/>
                <w:sz w:val="24"/>
                <w:szCs w:val="24"/>
              </w:rPr>
              <w:t>Q</w:t>
            </w:r>
            <w:r>
              <w:rPr>
                <w:sz w:val="24"/>
                <w:szCs w:val="24"/>
              </w:rPr>
              <w:t>MS:</w:t>
            </w:r>
            <w:r>
              <w:rPr>
                <w:szCs w:val="21"/>
              </w:rPr>
              <w:t>4.1/ 4.2 /4.3/ 4.4/ 5.1/5.2/5.3/6.1/6.2/6.3/7.1.1/9.1.1</w:t>
            </w:r>
            <w:r>
              <w:rPr>
                <w:rFonts w:hint="eastAsia"/>
                <w:szCs w:val="21"/>
              </w:rPr>
              <w:t>/</w:t>
            </w:r>
            <w:r>
              <w:rPr>
                <w:szCs w:val="21"/>
              </w:rPr>
              <w:t>9.3</w:t>
            </w:r>
            <w:r>
              <w:rPr>
                <w:rFonts w:hint="eastAsia"/>
                <w:szCs w:val="21"/>
              </w:rPr>
              <w:t>/</w:t>
            </w:r>
            <w:r>
              <w:rPr>
                <w:szCs w:val="21"/>
              </w:rPr>
              <w:t>10.1/10.3</w:t>
            </w:r>
          </w:p>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理解组织及其环境</w:t>
            </w:r>
          </w:p>
        </w:tc>
        <w:tc>
          <w:tcPr>
            <w:tcW w:w="936" w:type="dxa"/>
            <w:vMerge w:val="restart"/>
          </w:tcPr>
          <w:p w:rsidR="004F63B1" w:rsidRDefault="007B29AF">
            <w:r>
              <w:rPr>
                <w:rFonts w:hint="eastAsia"/>
              </w:rPr>
              <w:t xml:space="preserve">Q4.1 </w:t>
            </w:r>
          </w:p>
        </w:tc>
        <w:tc>
          <w:tcPr>
            <w:tcW w:w="745" w:type="dxa"/>
          </w:tcPr>
          <w:p w:rsidR="004F63B1" w:rsidRDefault="007B29AF">
            <w:r>
              <w:rPr>
                <w:rFonts w:hint="eastAsia"/>
              </w:rPr>
              <w:t>文件名称</w:t>
            </w:r>
          </w:p>
        </w:tc>
        <w:tc>
          <w:tcPr>
            <w:tcW w:w="9743" w:type="dxa"/>
          </w:tcPr>
          <w:p w:rsidR="004F63B1" w:rsidRDefault="007B29AF">
            <w:r>
              <w:rPr>
                <w:rFonts w:hint="eastAsia"/>
              </w:rPr>
              <w:t>如：</w:t>
            </w:r>
            <w:r>
              <w:sym w:font="Wingdings" w:char="00FE"/>
            </w:r>
            <w:r>
              <w:rPr>
                <w:rFonts w:hint="eastAsia"/>
              </w:rPr>
              <w:t>《组织环境与相关方要求控制程序》、</w:t>
            </w:r>
            <w:r>
              <w:sym w:font="Wingdings" w:char="00FE"/>
            </w:r>
            <w:r>
              <w:rPr>
                <w:rFonts w:hint="eastAsia"/>
              </w:rPr>
              <w:t>管理手册第</w:t>
            </w:r>
            <w:r>
              <w:rPr>
                <w:rFonts w:hint="eastAsia"/>
              </w:rPr>
              <w:t>4.1</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439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pPr>
              <w:rPr>
                <w:color w:val="000000"/>
                <w:szCs w:val="21"/>
              </w:rPr>
            </w:pPr>
            <w:r>
              <w:rPr>
                <w:rFonts w:hint="eastAsia"/>
                <w:color w:val="000000"/>
                <w:szCs w:val="21"/>
              </w:rPr>
              <w:t xml:space="preserve"> </w:t>
            </w:r>
            <w:r>
              <w:rPr>
                <w:rFonts w:hint="eastAsia"/>
                <w:color w:val="000000"/>
                <w:szCs w:val="21"/>
              </w:rPr>
              <w:t>与最高管理者沟通：</w:t>
            </w:r>
          </w:p>
          <w:p w:rsidR="004F63B1" w:rsidRDefault="007B29AF">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4F63B1">
              <w:tc>
                <w:tcPr>
                  <w:tcW w:w="1147" w:type="dxa"/>
                </w:tcPr>
                <w:p w:rsidR="004F63B1" w:rsidRDefault="007B29AF">
                  <w:r>
                    <w:rPr>
                      <w:rFonts w:hint="eastAsia"/>
                    </w:rPr>
                    <w:t>外部环境</w:t>
                  </w:r>
                </w:p>
              </w:tc>
              <w:tc>
                <w:tcPr>
                  <w:tcW w:w="7375" w:type="dxa"/>
                </w:tcPr>
                <w:p w:rsidR="004F63B1" w:rsidRDefault="007B29AF">
                  <w:r>
                    <w:sym w:font="Wingdings" w:char="00FE"/>
                  </w:r>
                  <w:r>
                    <w:rPr>
                      <w:rFonts w:hint="eastAsia"/>
                    </w:rPr>
                    <w:t>法律法规</w:t>
                  </w:r>
                  <w:r>
                    <w:rPr>
                      <w:rFonts w:hint="eastAsia"/>
                    </w:rPr>
                    <w:t xml:space="preserve"> </w:t>
                  </w:r>
                  <w:r>
                    <w:sym w:font="Wingdings" w:char="00FE"/>
                  </w:r>
                  <w:r>
                    <w:rPr>
                      <w:rFonts w:hint="eastAsia"/>
                    </w:rPr>
                    <w:t>技术</w:t>
                  </w:r>
                  <w:r>
                    <w:rPr>
                      <w:rFonts w:hint="eastAsia"/>
                    </w:rPr>
                    <w:t xml:space="preserve"> </w:t>
                  </w:r>
                  <w:r>
                    <w:sym w:font="Wingdings" w:char="00FE"/>
                  </w:r>
                  <w:r>
                    <w:rPr>
                      <w:rFonts w:hint="eastAsia"/>
                    </w:rPr>
                    <w:t>竞争</w:t>
                  </w:r>
                  <w:r>
                    <w:rPr>
                      <w:rFonts w:hint="eastAsia"/>
                    </w:rPr>
                    <w:t xml:space="preserve"> </w:t>
                  </w:r>
                  <w:r>
                    <w:sym w:font="Wingdings" w:char="00FE"/>
                  </w:r>
                  <w:r>
                    <w:rPr>
                      <w:rFonts w:hint="eastAsia"/>
                    </w:rPr>
                    <w:t>市场</w:t>
                  </w:r>
                  <w:r>
                    <w:rPr>
                      <w:rFonts w:hint="eastAsia"/>
                    </w:rPr>
                    <w:t xml:space="preserve"> </w:t>
                  </w:r>
                  <w:r>
                    <w:sym w:font="Wingdings" w:char="00FE"/>
                  </w:r>
                  <w:r>
                    <w:rPr>
                      <w:rFonts w:hint="eastAsia"/>
                    </w:rPr>
                    <w:t>文化</w:t>
                  </w:r>
                  <w:r>
                    <w:rPr>
                      <w:rFonts w:hint="eastAsia"/>
                    </w:rPr>
                    <w:t xml:space="preserve"> </w:t>
                  </w:r>
                  <w:r>
                    <w:sym w:font="Wingdings" w:char="00FE"/>
                  </w:r>
                  <w:r>
                    <w:rPr>
                      <w:rFonts w:hint="eastAsia"/>
                    </w:rPr>
                    <w:t>社会</w:t>
                  </w:r>
                  <w:r>
                    <w:rPr>
                      <w:rFonts w:hint="eastAsia"/>
                    </w:rPr>
                    <w:t xml:space="preserve"> </w:t>
                  </w:r>
                  <w:r>
                    <w:sym w:font="Wingdings" w:char="00FE"/>
                  </w:r>
                  <w:r>
                    <w:rPr>
                      <w:rFonts w:hint="eastAsia"/>
                    </w:rPr>
                    <w:t>经济环境</w:t>
                  </w:r>
                  <w:r>
                    <w:rPr>
                      <w:rFonts w:hint="eastAsia"/>
                    </w:rPr>
                    <w:t xml:space="preserve"> </w:t>
                  </w:r>
                  <w:r>
                    <w:sym w:font="Wingdings" w:char="00FE"/>
                  </w:r>
                  <w:r>
                    <w:rPr>
                      <w:rFonts w:hint="eastAsia"/>
                    </w:rPr>
                    <w:t>其他</w:t>
                  </w:r>
                </w:p>
              </w:tc>
            </w:tr>
            <w:tr w:rsidR="004F63B1">
              <w:tc>
                <w:tcPr>
                  <w:tcW w:w="1147" w:type="dxa"/>
                </w:tcPr>
                <w:p w:rsidR="004F63B1" w:rsidRDefault="007B29AF">
                  <w:r>
                    <w:rPr>
                      <w:rFonts w:hint="eastAsia"/>
                    </w:rPr>
                    <w:t>列举主要的内容</w:t>
                  </w:r>
                </w:p>
              </w:tc>
              <w:tc>
                <w:tcPr>
                  <w:tcW w:w="7375" w:type="dxa"/>
                </w:tcPr>
                <w:p w:rsidR="004F63B1" w:rsidRDefault="000966ED">
                  <w:r w:rsidRPr="000966ED">
                    <w:rPr>
                      <w:rFonts w:hint="eastAsia"/>
                    </w:rPr>
                    <w:t>作为专注环保运维服务的运维服务公司，对进行外部环境优质质量逼近、以及内部破坏（例如设备刀具损坏、内部人员故意破坏等），都是本公司极为关注的问题</w:t>
                  </w:r>
                </w:p>
              </w:tc>
            </w:tr>
            <w:tr w:rsidR="004F63B1">
              <w:tc>
                <w:tcPr>
                  <w:tcW w:w="1147" w:type="dxa"/>
                </w:tcPr>
                <w:p w:rsidR="004F63B1" w:rsidRDefault="007B29AF">
                  <w:r>
                    <w:rPr>
                      <w:rFonts w:hint="eastAsia"/>
                    </w:rPr>
                    <w:t>内部环境</w:t>
                  </w:r>
                </w:p>
              </w:tc>
              <w:tc>
                <w:tcPr>
                  <w:tcW w:w="7375" w:type="dxa"/>
                </w:tcPr>
                <w:p w:rsidR="004F63B1" w:rsidRDefault="007B29AF">
                  <w:r>
                    <w:sym w:font="Wingdings" w:char="00FE"/>
                  </w:r>
                  <w:r>
                    <w:rPr>
                      <w:rFonts w:hint="eastAsia"/>
                    </w:rPr>
                    <w:t>价值观</w:t>
                  </w:r>
                  <w:r>
                    <w:rPr>
                      <w:rFonts w:hint="eastAsia"/>
                    </w:rPr>
                    <w:t xml:space="preserve">  </w:t>
                  </w:r>
                  <w:r>
                    <w:sym w:font="Wingdings" w:char="00FE"/>
                  </w:r>
                  <w:r>
                    <w:rPr>
                      <w:rFonts w:hint="eastAsia"/>
                    </w:rPr>
                    <w:t>文化</w:t>
                  </w:r>
                  <w:r>
                    <w:rPr>
                      <w:rFonts w:hint="eastAsia"/>
                    </w:rPr>
                    <w:t xml:space="preserve">  </w:t>
                  </w:r>
                  <w:r>
                    <w:sym w:font="Wingdings" w:char="00FE"/>
                  </w:r>
                  <w:r>
                    <w:rPr>
                      <w:rFonts w:hint="eastAsia"/>
                    </w:rPr>
                    <w:t>知识</w:t>
                  </w:r>
                  <w:r>
                    <w:rPr>
                      <w:rFonts w:hint="eastAsia"/>
                    </w:rPr>
                    <w:t xml:space="preserve"> </w:t>
                  </w:r>
                  <w:r>
                    <w:sym w:font="Wingdings" w:char="00FE"/>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sym w:font="Wingdings" w:char="00FE"/>
                  </w:r>
                  <w:r>
                    <w:rPr>
                      <w:rFonts w:hint="eastAsia"/>
                    </w:rPr>
                    <w:t>人员能力</w:t>
                  </w:r>
                  <w:r>
                    <w:rPr>
                      <w:rFonts w:hint="eastAsia"/>
                    </w:rPr>
                    <w:t xml:space="preserve"> </w:t>
                  </w:r>
                  <w:r>
                    <w:sym w:font="Wingdings" w:char="00FE"/>
                  </w:r>
                  <w:r>
                    <w:rPr>
                      <w:rFonts w:hint="eastAsia"/>
                    </w:rPr>
                    <w:t>其他</w:t>
                  </w:r>
                  <w:r>
                    <w:rPr>
                      <w:rFonts w:hint="eastAsia"/>
                    </w:rPr>
                    <w:t xml:space="preserve"> </w:t>
                  </w:r>
                </w:p>
              </w:tc>
            </w:tr>
            <w:tr w:rsidR="004F63B1">
              <w:tc>
                <w:tcPr>
                  <w:tcW w:w="1147" w:type="dxa"/>
                </w:tcPr>
                <w:p w:rsidR="004F63B1" w:rsidRDefault="007B29AF">
                  <w:r>
                    <w:rPr>
                      <w:rFonts w:hint="eastAsia"/>
                    </w:rPr>
                    <w:t>列举主要的内容</w:t>
                  </w:r>
                </w:p>
              </w:tc>
              <w:tc>
                <w:tcPr>
                  <w:tcW w:w="7375" w:type="dxa"/>
                </w:tcPr>
                <w:p w:rsidR="004F63B1" w:rsidRDefault="000966ED">
                  <w:r w:rsidRPr="000966ED">
                    <w:rPr>
                      <w:rFonts w:hint="eastAsia"/>
                    </w:rPr>
                    <w:t>尽管公司已初步建立并实施了质量管理体系，但公司相关管理人员在质量管控能力以及作业员工的安全意识能力等亟需改进</w:t>
                  </w:r>
                </w:p>
              </w:tc>
            </w:tr>
            <w:tr w:rsidR="004F63B1">
              <w:tc>
                <w:tcPr>
                  <w:tcW w:w="1147" w:type="dxa"/>
                </w:tcPr>
                <w:p w:rsidR="004F63B1" w:rsidRDefault="007B29AF">
                  <w:r>
                    <w:rPr>
                      <w:rFonts w:hint="eastAsia"/>
                      <w:color w:val="000000"/>
                      <w:szCs w:val="21"/>
                    </w:rPr>
                    <w:t>组织优势说明</w:t>
                  </w:r>
                </w:p>
              </w:tc>
              <w:tc>
                <w:tcPr>
                  <w:tcW w:w="7375" w:type="dxa"/>
                </w:tcPr>
                <w:p w:rsidR="004F63B1" w:rsidRDefault="00FD0B0E">
                  <w:r>
                    <w:rPr>
                      <w:rFonts w:hint="eastAsia"/>
                    </w:rPr>
                    <w:t>管</w:t>
                  </w:r>
                  <w:r>
                    <w:t>理水平相对高、技术团队稳定、能力较高、人员</w:t>
                  </w:r>
                  <w:r>
                    <w:rPr>
                      <w:rFonts w:hint="eastAsia"/>
                    </w:rPr>
                    <w:t>稳</w:t>
                  </w:r>
                  <w:r>
                    <w:t>定</w:t>
                  </w:r>
                </w:p>
              </w:tc>
            </w:tr>
            <w:tr w:rsidR="004F63B1">
              <w:tc>
                <w:tcPr>
                  <w:tcW w:w="1147" w:type="dxa"/>
                </w:tcPr>
                <w:p w:rsidR="004F63B1" w:rsidRDefault="007B29AF">
                  <w:r>
                    <w:rPr>
                      <w:rFonts w:hint="eastAsia"/>
                      <w:color w:val="000000"/>
                      <w:szCs w:val="21"/>
                    </w:rPr>
                    <w:t>组织劣势说明</w:t>
                  </w:r>
                </w:p>
              </w:tc>
              <w:tc>
                <w:tcPr>
                  <w:tcW w:w="7375" w:type="dxa"/>
                </w:tcPr>
                <w:p w:rsidR="004F63B1" w:rsidRDefault="00C029C1">
                  <w:r>
                    <w:rPr>
                      <w:rFonts w:hint="eastAsia"/>
                    </w:rPr>
                    <w:t>项</w:t>
                  </w:r>
                  <w:r>
                    <w:t>目配套不</w:t>
                  </w:r>
                  <w:r>
                    <w:rPr>
                      <w:rFonts w:hint="eastAsia"/>
                    </w:rPr>
                    <w:t>全</w:t>
                  </w:r>
                  <w:r>
                    <w:t>，仍需完善</w:t>
                  </w:r>
                </w:p>
              </w:tc>
            </w:tr>
            <w:tr w:rsidR="004F63B1">
              <w:tc>
                <w:tcPr>
                  <w:tcW w:w="1147" w:type="dxa"/>
                </w:tcPr>
                <w:p w:rsidR="004F63B1" w:rsidRDefault="007B29AF">
                  <w:r>
                    <w:rPr>
                      <w:rFonts w:hint="eastAsia"/>
                      <w:color w:val="000000"/>
                      <w:szCs w:val="21"/>
                    </w:rPr>
                    <w:t>主要风险的说明</w:t>
                  </w:r>
                </w:p>
              </w:tc>
              <w:tc>
                <w:tcPr>
                  <w:tcW w:w="7375" w:type="dxa"/>
                </w:tcPr>
                <w:p w:rsidR="004F63B1" w:rsidRDefault="009D428B">
                  <w:r w:rsidRPr="009D428B">
                    <w:rPr>
                      <w:rFonts w:hint="eastAsia"/>
                    </w:rPr>
                    <w:t>随着环保运维服务的运维服务领域客户更加关注其核心业务活动，因此环保运维服务的运维服务的外包业务活动正方兴未艾；在收入回报方面，属于高风险的行业，目前尚没有明显的影响质量目标的关注问题。</w:t>
                  </w:r>
                </w:p>
              </w:tc>
            </w:tr>
            <w:tr w:rsidR="004F63B1">
              <w:tc>
                <w:tcPr>
                  <w:tcW w:w="1147" w:type="dxa"/>
                </w:tcPr>
                <w:p w:rsidR="004F63B1" w:rsidRDefault="007B29AF">
                  <w:r>
                    <w:rPr>
                      <w:rFonts w:hint="eastAsia"/>
                      <w:color w:val="000000"/>
                      <w:szCs w:val="21"/>
                    </w:rPr>
                    <w:t>机遇的说明</w:t>
                  </w:r>
                </w:p>
              </w:tc>
              <w:tc>
                <w:tcPr>
                  <w:tcW w:w="7375" w:type="dxa"/>
                </w:tcPr>
                <w:p w:rsidR="004F63B1" w:rsidRDefault="007B29AF">
                  <w:r>
                    <w:rPr>
                      <w:rFonts w:hint="eastAsia"/>
                    </w:rPr>
                    <w:t>客户群体相对稳定、有成熟的管理机制</w:t>
                  </w:r>
                </w:p>
              </w:tc>
            </w:tr>
          </w:tbl>
          <w:p w:rsidR="004F63B1" w:rsidRDefault="004F63B1">
            <w:pPr>
              <w:rPr>
                <w:color w:val="000000"/>
                <w:szCs w:val="21"/>
              </w:rPr>
            </w:pPr>
          </w:p>
          <w:p w:rsidR="004F63B1" w:rsidRDefault="007B29AF">
            <w:pPr>
              <w:rPr>
                <w:color w:val="000000"/>
                <w:szCs w:val="21"/>
              </w:rPr>
            </w:pPr>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lastRenderedPageBreak/>
              <w:t>理解相关方的需求和期望</w:t>
            </w:r>
          </w:p>
        </w:tc>
        <w:tc>
          <w:tcPr>
            <w:tcW w:w="936" w:type="dxa"/>
            <w:vMerge w:val="restart"/>
          </w:tcPr>
          <w:p w:rsidR="004F63B1" w:rsidRDefault="007B29AF">
            <w:r>
              <w:rPr>
                <w:rFonts w:hint="eastAsia"/>
              </w:rPr>
              <w:t xml:space="preserve">Q4.2 </w:t>
            </w:r>
          </w:p>
        </w:tc>
        <w:tc>
          <w:tcPr>
            <w:tcW w:w="745" w:type="dxa"/>
          </w:tcPr>
          <w:p w:rsidR="004F63B1" w:rsidRDefault="007B29AF">
            <w:r>
              <w:rPr>
                <w:rFonts w:hint="eastAsia"/>
              </w:rPr>
              <w:t>文件名称</w:t>
            </w:r>
          </w:p>
        </w:tc>
        <w:tc>
          <w:tcPr>
            <w:tcW w:w="9743" w:type="dxa"/>
          </w:tcPr>
          <w:p w:rsidR="004F63B1" w:rsidRDefault="007B29AF">
            <w:r>
              <w:rPr>
                <w:rFonts w:hint="eastAsia"/>
              </w:rPr>
              <w:t>如：《理解相关方的需求和期望控制程序》、</w:t>
            </w:r>
            <w:r>
              <w:sym w:font="Wingdings" w:char="00FE"/>
            </w:r>
            <w:r>
              <w:rPr>
                <w:rFonts w:hint="eastAsia"/>
              </w:rPr>
              <w:t>管理手册第</w:t>
            </w:r>
            <w:r>
              <w:rPr>
                <w:rFonts w:hint="eastAsia"/>
              </w:rPr>
              <w:t>4.2</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551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4F63B1">
              <w:tc>
                <w:tcPr>
                  <w:tcW w:w="1481" w:type="dxa"/>
                </w:tcPr>
                <w:p w:rsidR="004F63B1" w:rsidRDefault="007B29AF">
                  <w:pPr>
                    <w:rPr>
                      <w:highlight w:val="cyan"/>
                    </w:rPr>
                  </w:pPr>
                  <w:r>
                    <w:rPr>
                      <w:rFonts w:hint="eastAsia"/>
                    </w:rPr>
                    <w:t>重要的相关方</w:t>
                  </w:r>
                </w:p>
              </w:tc>
              <w:tc>
                <w:tcPr>
                  <w:tcW w:w="3805" w:type="dxa"/>
                </w:tcPr>
                <w:p w:rsidR="004F63B1" w:rsidRDefault="007B29AF">
                  <w:pPr>
                    <w:rPr>
                      <w:highlight w:val="cyan"/>
                    </w:rPr>
                  </w:pPr>
                  <w:r>
                    <w:rPr>
                      <w:rFonts w:hint="eastAsia"/>
                    </w:rPr>
                    <w:t>相关方名称举例</w:t>
                  </w:r>
                </w:p>
              </w:tc>
              <w:tc>
                <w:tcPr>
                  <w:tcW w:w="3625" w:type="dxa"/>
                </w:tcPr>
                <w:p w:rsidR="004F63B1" w:rsidRDefault="007B29AF">
                  <w:pPr>
                    <w:rPr>
                      <w:highlight w:val="cyan"/>
                    </w:rPr>
                  </w:pPr>
                  <w:r>
                    <w:rPr>
                      <w:rFonts w:hint="eastAsia"/>
                    </w:rPr>
                    <w:t>重要的相关方需求和希望（不必全选）</w:t>
                  </w:r>
                </w:p>
              </w:tc>
            </w:tr>
            <w:tr w:rsidR="004F63B1">
              <w:tc>
                <w:tcPr>
                  <w:tcW w:w="1481" w:type="dxa"/>
                </w:tcPr>
                <w:p w:rsidR="004F63B1" w:rsidRDefault="007B29AF">
                  <w:r>
                    <w:sym w:font="Wingdings" w:char="00FE"/>
                  </w:r>
                  <w:r>
                    <w:rPr>
                      <w:rFonts w:hint="eastAsia"/>
                    </w:rPr>
                    <w:t>主管部门</w:t>
                  </w:r>
                </w:p>
              </w:tc>
              <w:tc>
                <w:tcPr>
                  <w:tcW w:w="3805" w:type="dxa"/>
                </w:tcPr>
                <w:p w:rsidR="004F63B1" w:rsidRDefault="007B29AF">
                  <w:r>
                    <w:rPr>
                      <w:rFonts w:hint="eastAsia"/>
                    </w:rPr>
                    <w:t>菏泽市</w:t>
                  </w:r>
                  <w:r>
                    <w:t>郓</w:t>
                  </w:r>
                  <w:r>
                    <w:rPr>
                      <w:rFonts w:hint="eastAsia"/>
                    </w:rPr>
                    <w:t>城</w:t>
                  </w:r>
                  <w:r>
                    <w:t>县市场监</w:t>
                  </w:r>
                  <w:r>
                    <w:rPr>
                      <w:rFonts w:hint="eastAsia"/>
                    </w:rPr>
                    <w:t>督</w:t>
                  </w:r>
                  <w:r>
                    <w:t>管理局</w:t>
                  </w:r>
                </w:p>
              </w:tc>
              <w:tc>
                <w:tcPr>
                  <w:tcW w:w="3625" w:type="dxa"/>
                </w:tcPr>
                <w:p w:rsidR="004F63B1" w:rsidRDefault="007B29AF">
                  <w:r>
                    <w:sym w:font="Wingdings" w:char="00FE"/>
                  </w:r>
                  <w:r>
                    <w:rPr>
                      <w:rFonts w:hint="eastAsia"/>
                    </w:rPr>
                    <w:t>遵守质量相关的法律法规</w:t>
                  </w:r>
                </w:p>
                <w:p w:rsidR="004F63B1" w:rsidRDefault="007B29AF">
                  <w:r>
                    <w:rPr>
                      <w:rFonts w:hint="eastAsia"/>
                    </w:rPr>
                    <w:t>□</w:t>
                  </w:r>
                </w:p>
              </w:tc>
            </w:tr>
            <w:tr w:rsidR="004F63B1">
              <w:tc>
                <w:tcPr>
                  <w:tcW w:w="1481" w:type="dxa"/>
                </w:tcPr>
                <w:p w:rsidR="004F63B1" w:rsidRDefault="007B29AF">
                  <w:r>
                    <w:sym w:font="Wingdings" w:char="00FE"/>
                  </w:r>
                  <w:r>
                    <w:rPr>
                      <w:rFonts w:hint="eastAsia"/>
                    </w:rPr>
                    <w:t>供方</w:t>
                  </w:r>
                </w:p>
              </w:tc>
              <w:tc>
                <w:tcPr>
                  <w:tcW w:w="3805" w:type="dxa"/>
                </w:tcPr>
                <w:p w:rsidR="004F63B1" w:rsidRDefault="007B29AF">
                  <w:r>
                    <w:rPr>
                      <w:rFonts w:ascii="宋体" w:hAnsi="宋体" w:hint="eastAsia"/>
                      <w:color w:val="000000"/>
                      <w:sz w:val="24"/>
                      <w:szCs w:val="24"/>
                      <w:u w:val="single"/>
                    </w:rPr>
                    <w:t>山东南山智尚科技股份有限公司</w:t>
                  </w:r>
                </w:p>
              </w:tc>
              <w:tc>
                <w:tcPr>
                  <w:tcW w:w="3625" w:type="dxa"/>
                </w:tcPr>
                <w:p w:rsidR="004F63B1" w:rsidRDefault="007B29AF">
                  <w:r>
                    <w:sym w:font="Wingdings" w:char="00FE"/>
                  </w:r>
                  <w:r>
                    <w:rPr>
                      <w:rFonts w:hint="eastAsia"/>
                    </w:rPr>
                    <w:t>组织的持续经营、明示采购要求</w:t>
                  </w:r>
                </w:p>
                <w:p w:rsidR="004F63B1" w:rsidRDefault="007B29AF">
                  <w:r>
                    <w:rPr>
                      <w:rFonts w:hint="eastAsia"/>
                    </w:rPr>
                    <w:t>□</w:t>
                  </w:r>
                </w:p>
              </w:tc>
            </w:tr>
            <w:tr w:rsidR="004F63B1">
              <w:tc>
                <w:tcPr>
                  <w:tcW w:w="1481" w:type="dxa"/>
                </w:tcPr>
                <w:p w:rsidR="004F63B1" w:rsidRDefault="007B29AF">
                  <w:r>
                    <w:sym w:font="Wingdings" w:char="00FE"/>
                  </w:r>
                  <w:r>
                    <w:rPr>
                      <w:rFonts w:hint="eastAsia"/>
                    </w:rPr>
                    <w:t>顾客</w:t>
                  </w:r>
                </w:p>
              </w:tc>
              <w:tc>
                <w:tcPr>
                  <w:tcW w:w="3805" w:type="dxa"/>
                </w:tcPr>
                <w:p w:rsidR="004F63B1" w:rsidRDefault="00694445">
                  <w:r>
                    <w:rPr>
                      <w:rFonts w:hint="eastAsia"/>
                    </w:rPr>
                    <w:t>山</w:t>
                  </w:r>
                  <w:r>
                    <w:t>东</w:t>
                  </w:r>
                  <w:r>
                    <w:rPr>
                      <w:rFonts w:hint="eastAsia"/>
                    </w:rPr>
                    <w:t>郓</w:t>
                  </w:r>
                  <w:r>
                    <w:t>城圣元电力环保科技有限公司</w:t>
                  </w:r>
                </w:p>
              </w:tc>
              <w:tc>
                <w:tcPr>
                  <w:tcW w:w="3625" w:type="dxa"/>
                </w:tcPr>
                <w:p w:rsidR="004F63B1" w:rsidRDefault="007B29AF">
                  <w:r>
                    <w:sym w:font="Wingdings" w:char="00FE"/>
                  </w:r>
                  <w:r>
                    <w:rPr>
                      <w:rFonts w:hint="eastAsia"/>
                    </w:rPr>
                    <w:t>按时按质按量交付产品或服务；</w:t>
                  </w:r>
                </w:p>
                <w:p w:rsidR="004F63B1" w:rsidRDefault="007B29AF">
                  <w:r>
                    <w:sym w:font="Wingdings" w:char="00FE"/>
                  </w:r>
                  <w:r>
                    <w:rPr>
                      <w:rFonts w:hint="eastAsia"/>
                    </w:rPr>
                    <w:t>产品</w:t>
                  </w:r>
                  <w:r>
                    <w:rPr>
                      <w:rFonts w:hint="eastAsia"/>
                    </w:rPr>
                    <w:t>/</w:t>
                  </w:r>
                  <w:r>
                    <w:rPr>
                      <w:rFonts w:hint="eastAsia"/>
                    </w:rPr>
                    <w:t>服务质量持续满足要求</w:t>
                  </w:r>
                </w:p>
                <w:p w:rsidR="004F63B1" w:rsidRDefault="007B29AF">
                  <w:r>
                    <w:rPr>
                      <w:rFonts w:hint="eastAsia"/>
                    </w:rPr>
                    <w:t>□</w:t>
                  </w:r>
                </w:p>
              </w:tc>
            </w:tr>
            <w:tr w:rsidR="004F63B1">
              <w:tc>
                <w:tcPr>
                  <w:tcW w:w="1481" w:type="dxa"/>
                </w:tcPr>
                <w:p w:rsidR="004F63B1" w:rsidRDefault="007B29AF">
                  <w:r>
                    <w:rPr>
                      <w:rFonts w:hint="eastAsia"/>
                    </w:rPr>
                    <w:t>□消费者</w:t>
                  </w:r>
                </w:p>
              </w:tc>
              <w:tc>
                <w:tcPr>
                  <w:tcW w:w="3805" w:type="dxa"/>
                </w:tcPr>
                <w:p w:rsidR="004F63B1" w:rsidRDefault="007B29AF">
                  <w:r>
                    <w:rPr>
                      <w:rFonts w:hint="eastAsia"/>
                    </w:rPr>
                    <w:t>——</w:t>
                  </w:r>
                </w:p>
              </w:tc>
              <w:tc>
                <w:tcPr>
                  <w:tcW w:w="3625" w:type="dxa"/>
                </w:tcPr>
                <w:p w:rsidR="004F63B1" w:rsidRDefault="007B29AF">
                  <w:r>
                    <w:rPr>
                      <w:rFonts w:hint="eastAsia"/>
                    </w:rPr>
                    <w:t>□良好的使用感受</w:t>
                  </w:r>
                </w:p>
                <w:p w:rsidR="004F63B1" w:rsidRDefault="007B29AF">
                  <w:r>
                    <w:rPr>
                      <w:rFonts w:hint="eastAsia"/>
                    </w:rPr>
                    <w:t>□</w:t>
                  </w:r>
                </w:p>
              </w:tc>
            </w:tr>
            <w:tr w:rsidR="004F63B1">
              <w:tc>
                <w:tcPr>
                  <w:tcW w:w="1481" w:type="dxa"/>
                </w:tcPr>
                <w:p w:rsidR="004F63B1" w:rsidRDefault="007B29AF">
                  <w:pPr>
                    <w:rPr>
                      <w:szCs w:val="24"/>
                    </w:rPr>
                  </w:pPr>
                  <w:r>
                    <w:sym w:font="Wingdings" w:char="00FE"/>
                  </w:r>
                  <w:r>
                    <w:rPr>
                      <w:rFonts w:hint="eastAsia"/>
                    </w:rPr>
                    <w:t>员工</w:t>
                  </w:r>
                </w:p>
              </w:tc>
              <w:tc>
                <w:tcPr>
                  <w:tcW w:w="3805" w:type="dxa"/>
                </w:tcPr>
                <w:p w:rsidR="004F63B1" w:rsidRDefault="007B29AF">
                  <w:pPr>
                    <w:rPr>
                      <w:szCs w:val="24"/>
                    </w:rPr>
                  </w:pPr>
                  <w:r>
                    <w:rPr>
                      <w:rFonts w:hint="eastAsia"/>
                      <w:szCs w:val="24"/>
                    </w:rPr>
                    <w:t>——</w:t>
                  </w:r>
                </w:p>
              </w:tc>
              <w:tc>
                <w:tcPr>
                  <w:tcW w:w="3625" w:type="dxa"/>
                </w:tcPr>
                <w:p w:rsidR="004F63B1" w:rsidRDefault="007B29AF">
                  <w:r>
                    <w:sym w:font="Wingdings" w:char="00FE"/>
                  </w:r>
                  <w:r>
                    <w:rPr>
                      <w:rFonts w:hint="eastAsia"/>
                    </w:rPr>
                    <w:t>组织的持续经营、自我发展</w:t>
                  </w:r>
                </w:p>
                <w:p w:rsidR="004F63B1" w:rsidRDefault="007B29AF">
                  <w:r>
                    <w:rPr>
                      <w:rFonts w:hint="eastAsia"/>
                    </w:rPr>
                    <w:t>□</w:t>
                  </w:r>
                </w:p>
              </w:tc>
            </w:tr>
            <w:tr w:rsidR="004F63B1">
              <w:tc>
                <w:tcPr>
                  <w:tcW w:w="1481" w:type="dxa"/>
                </w:tcPr>
                <w:p w:rsidR="004F63B1" w:rsidRDefault="007B29AF">
                  <w:r>
                    <w:sym w:font="Wingdings" w:char="00FE"/>
                  </w:r>
                  <w:r>
                    <w:rPr>
                      <w:rFonts w:hint="eastAsia"/>
                    </w:rPr>
                    <w:t>投资方</w:t>
                  </w:r>
                </w:p>
              </w:tc>
              <w:tc>
                <w:tcPr>
                  <w:tcW w:w="3805" w:type="dxa"/>
                </w:tcPr>
                <w:p w:rsidR="004F63B1" w:rsidRDefault="007B29AF">
                  <w:r>
                    <w:rPr>
                      <w:rFonts w:hint="eastAsia"/>
                    </w:rPr>
                    <w:t>自然人</w:t>
                  </w:r>
                </w:p>
              </w:tc>
              <w:tc>
                <w:tcPr>
                  <w:tcW w:w="3625" w:type="dxa"/>
                </w:tcPr>
                <w:p w:rsidR="004F63B1" w:rsidRDefault="007B29AF">
                  <w:r>
                    <w:sym w:font="Wingdings" w:char="00FE"/>
                  </w:r>
                  <w:r>
                    <w:rPr>
                      <w:rFonts w:hint="eastAsia"/>
                    </w:rPr>
                    <w:t>组织的持续经营、盈利</w:t>
                  </w:r>
                </w:p>
                <w:p w:rsidR="004F63B1" w:rsidRDefault="007B29AF">
                  <w:r>
                    <w:rPr>
                      <w:rFonts w:hint="eastAsia"/>
                    </w:rPr>
                    <w:t>□</w:t>
                  </w:r>
                </w:p>
              </w:tc>
            </w:tr>
            <w:tr w:rsidR="004F63B1">
              <w:tc>
                <w:tcPr>
                  <w:tcW w:w="1481" w:type="dxa"/>
                </w:tcPr>
                <w:p w:rsidR="004F63B1" w:rsidRDefault="007B29AF">
                  <w:r>
                    <w:rPr>
                      <w:rFonts w:hint="eastAsia"/>
                    </w:rPr>
                    <w:t>□其他</w:t>
                  </w:r>
                </w:p>
              </w:tc>
              <w:tc>
                <w:tcPr>
                  <w:tcW w:w="3805" w:type="dxa"/>
                </w:tcPr>
                <w:p w:rsidR="004F63B1" w:rsidRDefault="004F63B1"/>
              </w:tc>
              <w:tc>
                <w:tcPr>
                  <w:tcW w:w="3625" w:type="dxa"/>
                </w:tcPr>
                <w:p w:rsidR="004F63B1" w:rsidRDefault="004F63B1"/>
              </w:tc>
            </w:tr>
          </w:tbl>
          <w:p w:rsidR="004F63B1" w:rsidRDefault="007B29AF">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确定质量管理体系的范围</w:t>
            </w:r>
          </w:p>
        </w:tc>
        <w:tc>
          <w:tcPr>
            <w:tcW w:w="936" w:type="dxa"/>
            <w:vMerge w:val="restart"/>
          </w:tcPr>
          <w:p w:rsidR="004F63B1" w:rsidRDefault="007B29AF">
            <w:r>
              <w:rPr>
                <w:rFonts w:hint="eastAsia"/>
              </w:rPr>
              <w:t>Q4.3</w:t>
            </w:r>
          </w:p>
        </w:tc>
        <w:tc>
          <w:tcPr>
            <w:tcW w:w="745" w:type="dxa"/>
          </w:tcPr>
          <w:p w:rsidR="004F63B1" w:rsidRDefault="007B29AF">
            <w:r>
              <w:rPr>
                <w:rFonts w:hint="eastAsia"/>
              </w:rPr>
              <w:t>文件名称</w:t>
            </w:r>
          </w:p>
        </w:tc>
        <w:tc>
          <w:tcPr>
            <w:tcW w:w="9743" w:type="dxa"/>
          </w:tcPr>
          <w:p w:rsidR="004F63B1" w:rsidRDefault="007B29AF">
            <w:r>
              <w:rPr>
                <w:rFonts w:hint="eastAsia"/>
              </w:rPr>
              <w:t>如：管理手册第</w:t>
            </w:r>
            <w:r>
              <w:rPr>
                <w:rFonts w:hint="eastAsia"/>
              </w:rPr>
              <w:t>4.2</w:t>
            </w:r>
            <w:r>
              <w:rPr>
                <w:rFonts w:hint="eastAsia"/>
              </w:rPr>
              <w:t>章和“公司介绍”</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82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4117"/>
              <w:gridCol w:w="3015"/>
            </w:tblGrid>
            <w:tr w:rsidR="004F63B1">
              <w:tc>
                <w:tcPr>
                  <w:tcW w:w="1911" w:type="dxa"/>
                </w:tcPr>
                <w:p w:rsidR="004F63B1" w:rsidRDefault="007B29AF">
                  <w:r>
                    <w:rPr>
                      <w:rFonts w:hint="eastAsia"/>
                    </w:rPr>
                    <w:t>范围的项目</w:t>
                  </w:r>
                </w:p>
              </w:tc>
              <w:tc>
                <w:tcPr>
                  <w:tcW w:w="4117" w:type="dxa"/>
                </w:tcPr>
                <w:p w:rsidR="004F63B1" w:rsidRDefault="007B29AF">
                  <w:r>
                    <w:rPr>
                      <w:rFonts w:hint="eastAsia"/>
                    </w:rPr>
                    <w:t>内容描述</w:t>
                  </w:r>
                </w:p>
              </w:tc>
              <w:tc>
                <w:tcPr>
                  <w:tcW w:w="3015" w:type="dxa"/>
                </w:tcPr>
                <w:p w:rsidR="004F63B1" w:rsidRDefault="004F63B1"/>
              </w:tc>
            </w:tr>
            <w:tr w:rsidR="004F63B1">
              <w:tc>
                <w:tcPr>
                  <w:tcW w:w="1911" w:type="dxa"/>
                </w:tcPr>
                <w:p w:rsidR="004F63B1" w:rsidRDefault="007B29AF">
                  <w:r>
                    <w:rPr>
                      <w:rFonts w:hint="eastAsia"/>
                    </w:rPr>
                    <w:t>产品</w:t>
                  </w:r>
                  <w:r>
                    <w:rPr>
                      <w:rFonts w:hint="eastAsia"/>
                    </w:rPr>
                    <w:t>/</w:t>
                  </w:r>
                  <w:r>
                    <w:rPr>
                      <w:rFonts w:hint="eastAsia"/>
                    </w:rPr>
                    <w:t>服务的活动</w:t>
                  </w:r>
                </w:p>
              </w:tc>
              <w:tc>
                <w:tcPr>
                  <w:tcW w:w="4117" w:type="dxa"/>
                </w:tcPr>
                <w:p w:rsidR="004F63B1" w:rsidRDefault="00AE19D5">
                  <w:bookmarkStart w:id="0" w:name="组织名称"/>
                  <w:r w:rsidRPr="00EB6AA3">
                    <w:rPr>
                      <w:rFonts w:asciiTheme="minorEastAsia" w:eastAsiaTheme="minorEastAsia" w:hAnsiTheme="minorEastAsia"/>
                      <w:color w:val="000000"/>
                      <w:szCs w:val="21"/>
                    </w:rPr>
                    <w:t>菏泽蓝鑫环保科技有限公司</w:t>
                  </w:r>
                  <w:bookmarkEnd w:id="0"/>
                </w:p>
              </w:tc>
              <w:tc>
                <w:tcPr>
                  <w:tcW w:w="3015" w:type="dxa"/>
                </w:tcPr>
                <w:p w:rsidR="004F63B1" w:rsidRDefault="004F63B1"/>
              </w:tc>
            </w:tr>
            <w:tr w:rsidR="00AE19D5">
              <w:tc>
                <w:tcPr>
                  <w:tcW w:w="1911" w:type="dxa"/>
                </w:tcPr>
                <w:p w:rsidR="00AE19D5" w:rsidRDefault="00AE19D5">
                  <w:r>
                    <w:rPr>
                      <w:rFonts w:hint="eastAsia"/>
                    </w:rPr>
                    <w:t>注册</w:t>
                  </w:r>
                  <w:r>
                    <w:t>地址</w:t>
                  </w:r>
                </w:p>
              </w:tc>
              <w:tc>
                <w:tcPr>
                  <w:tcW w:w="4117" w:type="dxa"/>
                </w:tcPr>
                <w:p w:rsidR="00AE19D5" w:rsidRPr="00EB6AA3" w:rsidRDefault="00AE19D5">
                  <w:pPr>
                    <w:rPr>
                      <w:rFonts w:asciiTheme="minorEastAsia" w:eastAsiaTheme="minorEastAsia" w:hAnsiTheme="minorEastAsia"/>
                      <w:color w:val="000000"/>
                      <w:szCs w:val="21"/>
                    </w:rPr>
                  </w:pPr>
                  <w:bookmarkStart w:id="1" w:name="注册地址"/>
                  <w:r w:rsidRPr="00EB6AA3">
                    <w:rPr>
                      <w:rFonts w:asciiTheme="minorEastAsia" w:eastAsiaTheme="minorEastAsia" w:hAnsiTheme="minorEastAsia"/>
                      <w:szCs w:val="21"/>
                    </w:rPr>
                    <w:t>山东省菏泽市郓城县郓州街道办事处金河路西段灯塔北锦和花园22号楼2单元2-702号</w:t>
                  </w:r>
                  <w:bookmarkEnd w:id="1"/>
                </w:p>
              </w:tc>
              <w:tc>
                <w:tcPr>
                  <w:tcW w:w="3015" w:type="dxa"/>
                </w:tcPr>
                <w:p w:rsidR="00AE19D5" w:rsidRDefault="00AE19D5"/>
              </w:tc>
            </w:tr>
            <w:tr w:rsidR="004F63B1">
              <w:tc>
                <w:tcPr>
                  <w:tcW w:w="1911" w:type="dxa"/>
                </w:tcPr>
                <w:p w:rsidR="004F63B1" w:rsidRDefault="007B29AF">
                  <w:pPr>
                    <w:rPr>
                      <w:highlight w:val="yellow"/>
                    </w:rPr>
                  </w:pPr>
                  <w:r>
                    <w:rPr>
                      <w:rFonts w:hint="eastAsia"/>
                    </w:rPr>
                    <w:t>经营地址</w:t>
                  </w:r>
                </w:p>
              </w:tc>
              <w:tc>
                <w:tcPr>
                  <w:tcW w:w="4117" w:type="dxa"/>
                </w:tcPr>
                <w:p w:rsidR="004F63B1" w:rsidRDefault="00AE19D5" w:rsidP="00AE19D5">
                  <w:pPr>
                    <w:rPr>
                      <w:highlight w:val="yellow"/>
                    </w:rPr>
                  </w:pPr>
                  <w:bookmarkStart w:id="2" w:name="生产地址"/>
                  <w:r w:rsidRPr="00EB6AA3">
                    <w:rPr>
                      <w:rFonts w:asciiTheme="minorEastAsia" w:eastAsiaTheme="minorEastAsia" w:hAnsiTheme="minorEastAsia"/>
                      <w:szCs w:val="21"/>
                    </w:rPr>
                    <w:t>山东省菏泽市郓城县张营镇二十里铺村村西北</w:t>
                  </w:r>
                  <w:bookmarkEnd w:id="2"/>
                </w:p>
              </w:tc>
              <w:tc>
                <w:tcPr>
                  <w:tcW w:w="3015" w:type="dxa"/>
                </w:tcPr>
                <w:p w:rsidR="004F63B1" w:rsidRDefault="004F63B1"/>
              </w:tc>
            </w:tr>
            <w:tr w:rsidR="004F63B1">
              <w:tc>
                <w:tcPr>
                  <w:tcW w:w="1911" w:type="dxa"/>
                </w:tcPr>
                <w:p w:rsidR="004F63B1" w:rsidRDefault="007B29AF">
                  <w:r>
                    <w:rPr>
                      <w:rFonts w:hint="eastAsia"/>
                    </w:rPr>
                    <w:t>组织单元（部门</w:t>
                  </w:r>
                  <w:r>
                    <w:rPr>
                      <w:rFonts w:hint="eastAsia"/>
                    </w:rPr>
                    <w:t>/</w:t>
                  </w:r>
                  <w:r>
                    <w:rPr>
                      <w:rFonts w:hint="eastAsia"/>
                    </w:rPr>
                    <w:t>分支）</w:t>
                  </w:r>
                </w:p>
              </w:tc>
              <w:tc>
                <w:tcPr>
                  <w:tcW w:w="4117" w:type="dxa"/>
                </w:tcPr>
                <w:p w:rsidR="004F63B1" w:rsidRDefault="007B29AF">
                  <w:r>
                    <w:sym w:font="Wingdings" w:char="00FE"/>
                  </w:r>
                  <w:r>
                    <w:rPr>
                      <w:rFonts w:hint="eastAsia"/>
                    </w:rPr>
                    <w:t>与组织结构图一致</w:t>
                  </w:r>
                </w:p>
                <w:p w:rsidR="004F63B1" w:rsidRDefault="007B29AF">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4F63B1" w:rsidRDefault="007B29AF">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4F63B1" w:rsidRDefault="004F63B1"/>
              </w:tc>
            </w:tr>
            <w:tr w:rsidR="004F63B1">
              <w:tc>
                <w:tcPr>
                  <w:tcW w:w="1911" w:type="dxa"/>
                </w:tcPr>
                <w:p w:rsidR="004F63B1" w:rsidRDefault="007B29AF">
                  <w:r>
                    <w:rPr>
                      <w:rFonts w:hint="eastAsia"/>
                    </w:rPr>
                    <w:t>时间</w:t>
                  </w:r>
                </w:p>
              </w:tc>
              <w:tc>
                <w:tcPr>
                  <w:tcW w:w="4117" w:type="dxa"/>
                </w:tcPr>
                <w:p w:rsidR="004F63B1" w:rsidRDefault="007B29AF">
                  <w:r>
                    <w:rPr>
                      <w:rFonts w:hint="eastAsia"/>
                    </w:rPr>
                    <w:sym w:font="Wingdings" w:char="00A8"/>
                  </w:r>
                  <w:r>
                    <w:rPr>
                      <w:rFonts w:hint="eastAsia"/>
                    </w:rPr>
                    <w:t xml:space="preserve"> </w:t>
                  </w:r>
                  <w:r>
                    <w:rPr>
                      <w:rFonts w:hint="eastAsia"/>
                    </w:rPr>
                    <w:t>体系建立以来</w:t>
                  </w:r>
                </w:p>
                <w:p w:rsidR="004F63B1" w:rsidRDefault="007B29AF">
                  <w:r>
                    <w:sym w:font="Wingdings" w:char="00FE"/>
                  </w:r>
                  <w:r>
                    <w:rPr>
                      <w:rFonts w:hint="eastAsia"/>
                    </w:rPr>
                    <w:t>近一年</w:t>
                  </w:r>
                </w:p>
              </w:tc>
              <w:tc>
                <w:tcPr>
                  <w:tcW w:w="3015" w:type="dxa"/>
                </w:tcPr>
                <w:p w:rsidR="004F63B1" w:rsidRDefault="004F63B1"/>
              </w:tc>
            </w:tr>
            <w:tr w:rsidR="004F63B1">
              <w:tc>
                <w:tcPr>
                  <w:tcW w:w="1911" w:type="dxa"/>
                  <w:vAlign w:val="center"/>
                </w:tcPr>
                <w:p w:rsidR="004F63B1" w:rsidRDefault="007B29AF">
                  <w:pPr>
                    <w:rPr>
                      <w:szCs w:val="24"/>
                    </w:rPr>
                  </w:pPr>
                  <w:r>
                    <w:rPr>
                      <w:rFonts w:hint="eastAsia"/>
                    </w:rPr>
                    <w:t>不适用</w:t>
                  </w:r>
                  <w:r>
                    <w:rPr>
                      <w:rFonts w:hint="eastAsia"/>
                    </w:rPr>
                    <w:t>ISO9001</w:t>
                  </w:r>
                  <w:r>
                    <w:rPr>
                      <w:rFonts w:hint="eastAsia"/>
                    </w:rPr>
                    <w:t>的条款</w:t>
                  </w:r>
                </w:p>
              </w:tc>
              <w:tc>
                <w:tcPr>
                  <w:tcW w:w="4117" w:type="dxa"/>
                </w:tcPr>
                <w:p w:rsidR="004F63B1" w:rsidRDefault="00D53D8D">
                  <w:r>
                    <w:sym w:font="Wingdings" w:char="00FE"/>
                  </w:r>
                  <w:r w:rsidR="007B29AF">
                    <w:rPr>
                      <w:rFonts w:hint="eastAsia"/>
                    </w:rPr>
                    <w:t>8.3</w:t>
                  </w:r>
                  <w:r w:rsidR="007B29AF">
                    <w:rPr>
                      <w:rFonts w:hint="eastAsia"/>
                    </w:rPr>
                    <w:t>产品和服务的设计和开发</w:t>
                  </w:r>
                </w:p>
              </w:tc>
              <w:tc>
                <w:tcPr>
                  <w:tcW w:w="3015" w:type="dxa"/>
                </w:tcPr>
                <w:p w:rsidR="004F63B1" w:rsidRDefault="007B29AF">
                  <w:r>
                    <w:sym w:font="Wingdings" w:char="00FE"/>
                  </w:r>
                  <w:r>
                    <w:rPr>
                      <w:rFonts w:hint="eastAsia"/>
                    </w:rPr>
                    <w:t>其他——无</w:t>
                  </w:r>
                </w:p>
              </w:tc>
            </w:tr>
            <w:tr w:rsidR="004F63B1">
              <w:tc>
                <w:tcPr>
                  <w:tcW w:w="1911" w:type="dxa"/>
                  <w:vAlign w:val="center"/>
                </w:tcPr>
                <w:p w:rsidR="004F63B1" w:rsidRDefault="007B29AF">
                  <w:pPr>
                    <w:rPr>
                      <w:szCs w:val="24"/>
                    </w:rPr>
                  </w:pPr>
                  <w:r>
                    <w:rPr>
                      <w:rFonts w:hint="eastAsia"/>
                    </w:rPr>
                    <w:t>不适用的理由（可多选）</w:t>
                  </w:r>
                </w:p>
              </w:tc>
              <w:tc>
                <w:tcPr>
                  <w:tcW w:w="4117" w:type="dxa"/>
                  <w:vAlign w:val="center"/>
                </w:tcPr>
                <w:p w:rsidR="004F63B1" w:rsidRDefault="007B29AF">
                  <w:r>
                    <w:rPr>
                      <w:rFonts w:hint="eastAsia"/>
                    </w:rPr>
                    <w:t>□受审核组织没有设计开发的责任</w:t>
                  </w:r>
                  <w:r>
                    <w:rPr>
                      <w:rFonts w:hint="eastAsia"/>
                    </w:rPr>
                    <w:t xml:space="preserve">    </w:t>
                  </w:r>
                </w:p>
                <w:p w:rsidR="004F63B1" w:rsidRDefault="00A01CFE">
                  <w:r>
                    <w:sym w:font="Wingdings" w:char="00FE"/>
                  </w:r>
                  <w:r w:rsidR="007B29AF">
                    <w:rPr>
                      <w:rFonts w:hint="eastAsia"/>
                    </w:rPr>
                    <w:t>受审核组织没有设计开发的能力</w:t>
                  </w:r>
                  <w:r w:rsidR="007B29AF">
                    <w:rPr>
                      <w:rFonts w:hint="eastAsia"/>
                    </w:rPr>
                    <w:t xml:space="preserve">   </w:t>
                  </w:r>
                </w:p>
                <w:p w:rsidR="004F63B1" w:rsidRDefault="007B29AF">
                  <w:r>
                    <w:rPr>
                      <w:rFonts w:hint="eastAsia"/>
                    </w:rPr>
                    <w:t>□受审核组织没有设计开发修改的权力</w:t>
                  </w:r>
                </w:p>
                <w:p w:rsidR="004F63B1" w:rsidRDefault="00A01CFE">
                  <w:r>
                    <w:sym w:font="Wingdings" w:char="00FE"/>
                  </w:r>
                  <w:r w:rsidR="007B29AF">
                    <w:rPr>
                      <w:rFonts w:hint="eastAsia"/>
                    </w:rPr>
                    <w:t>受审核组织按照顾客图纸和合同要求提供生产和服务</w:t>
                  </w:r>
                </w:p>
                <w:p w:rsidR="004F63B1" w:rsidRDefault="007B29AF">
                  <w:r>
                    <w:rPr>
                      <w:rFonts w:hint="eastAsia"/>
                    </w:rPr>
                    <w:t>□受审核组织按照公司总部的技术要求提供生产和服务</w:t>
                  </w:r>
                </w:p>
                <w:p w:rsidR="004F63B1" w:rsidRDefault="007B29AF">
                  <w:r>
                    <w:rPr>
                      <w:rFonts w:hint="eastAsia"/>
                    </w:rPr>
                    <w:t>□受审核组织按照传统工艺提供生产和服务</w:t>
                  </w:r>
                </w:p>
                <w:p w:rsidR="004F63B1" w:rsidRDefault="007B29AF">
                  <w:r>
                    <w:rPr>
                      <w:rFonts w:hint="eastAsia"/>
                    </w:rPr>
                    <w:t>□其他：</w:t>
                  </w:r>
                </w:p>
              </w:tc>
              <w:tc>
                <w:tcPr>
                  <w:tcW w:w="3015" w:type="dxa"/>
                </w:tcPr>
                <w:p w:rsidR="004F63B1" w:rsidRDefault="004F63B1"/>
              </w:tc>
            </w:tr>
          </w:tbl>
          <w:p w:rsidR="004F63B1" w:rsidRDefault="004F63B1"/>
          <w:p w:rsidR="004F63B1" w:rsidRDefault="007B29AF">
            <w:pPr>
              <w:rPr>
                <w:color w:val="000000"/>
                <w:szCs w:val="21"/>
              </w:rPr>
            </w:pPr>
            <w:r>
              <w:rPr>
                <w:rFonts w:hint="eastAsia"/>
                <w:color w:val="000000"/>
                <w:szCs w:val="21"/>
              </w:rPr>
              <w:t>在企业的管理手册中有描述。</w:t>
            </w:r>
          </w:p>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质量管理体系及其过程</w:t>
            </w:r>
          </w:p>
        </w:tc>
        <w:tc>
          <w:tcPr>
            <w:tcW w:w="936" w:type="dxa"/>
            <w:vMerge w:val="restart"/>
          </w:tcPr>
          <w:p w:rsidR="004F63B1" w:rsidRDefault="007B29AF">
            <w:r>
              <w:rPr>
                <w:rFonts w:hint="eastAsia"/>
              </w:rPr>
              <w:t xml:space="preserve">Q4.4 </w:t>
            </w:r>
          </w:p>
        </w:tc>
        <w:tc>
          <w:tcPr>
            <w:tcW w:w="745" w:type="dxa"/>
          </w:tcPr>
          <w:p w:rsidR="004F63B1" w:rsidRDefault="007B29AF">
            <w:r>
              <w:rPr>
                <w:rFonts w:hint="eastAsia"/>
              </w:rPr>
              <w:t>文件名称</w:t>
            </w:r>
          </w:p>
        </w:tc>
        <w:tc>
          <w:tcPr>
            <w:tcW w:w="9743" w:type="dxa"/>
          </w:tcPr>
          <w:p w:rsidR="004F63B1" w:rsidRDefault="007B29AF">
            <w:r>
              <w:rPr>
                <w:rFonts w:hint="eastAsia"/>
              </w:rPr>
              <w:t>如：管理手册第</w:t>
            </w:r>
            <w:r>
              <w:rPr>
                <w:rFonts w:hint="eastAsia"/>
              </w:rPr>
              <w:t>4.4</w:t>
            </w:r>
            <w:r>
              <w:rPr>
                <w:rFonts w:hint="eastAsia"/>
              </w:rPr>
              <w:t>章和《过程清单》</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82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F63B1" w:rsidRDefault="004F63B1">
            <w:pPr>
              <w:spacing w:before="40" w:after="40"/>
            </w:pPr>
          </w:p>
          <w:p w:rsidR="004F63B1" w:rsidRDefault="007B29A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F63B1" w:rsidRDefault="007B29AF">
            <w:pPr>
              <w:spacing w:before="40" w:after="40"/>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市场拓展</w:t>
            </w:r>
            <w:r>
              <w:rPr>
                <w:rFonts w:hint="eastAsia"/>
              </w:rPr>
              <w:t xml:space="preserve"> </w:t>
            </w:r>
            <w:r>
              <w:rPr>
                <w:rFonts w:hint="eastAsia"/>
              </w:rPr>
              <w:t>□设备能力</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合同评审</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知识保密</w:t>
            </w:r>
            <w:r>
              <w:rPr>
                <w:rFonts w:hint="eastAsia"/>
              </w:rPr>
              <w:t xml:space="preserve"> </w:t>
            </w:r>
          </w:p>
          <w:p w:rsidR="004F63B1" w:rsidRDefault="007B29AF">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4F63B1" w:rsidRDefault="007B29A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F63B1" w:rsidRDefault="007B29AF">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4F63B1" w:rsidRDefault="007B29AF">
            <w:pPr>
              <w:spacing w:before="40" w:after="40"/>
            </w:pPr>
            <w:r>
              <w:rPr>
                <w:rFonts w:hint="eastAsia"/>
              </w:rPr>
              <w:t>□人员培训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其他——无</w:t>
            </w:r>
          </w:p>
          <w:p w:rsidR="004F63B1" w:rsidRDefault="007B29AF">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领导作用与承诺</w:t>
            </w:r>
          </w:p>
        </w:tc>
        <w:tc>
          <w:tcPr>
            <w:tcW w:w="936" w:type="dxa"/>
            <w:vMerge w:val="restart"/>
          </w:tcPr>
          <w:p w:rsidR="004F63B1" w:rsidRDefault="007B29AF">
            <w:r>
              <w:rPr>
                <w:rFonts w:hint="eastAsia"/>
              </w:rPr>
              <w:t>Q5.1  </w:t>
            </w:r>
          </w:p>
        </w:tc>
        <w:tc>
          <w:tcPr>
            <w:tcW w:w="745" w:type="dxa"/>
          </w:tcPr>
          <w:p w:rsidR="004F63B1" w:rsidRDefault="007B29AF">
            <w:r>
              <w:rPr>
                <w:rFonts w:hint="eastAsia"/>
              </w:rPr>
              <w:t>文件名称</w:t>
            </w:r>
          </w:p>
        </w:tc>
        <w:tc>
          <w:tcPr>
            <w:tcW w:w="9743" w:type="dxa"/>
          </w:tcPr>
          <w:p w:rsidR="004F63B1" w:rsidRDefault="007B29AF">
            <w:r>
              <w:rPr>
                <w:rFonts w:hint="eastAsia"/>
              </w:rPr>
              <w:t>如：管理手册第</w:t>
            </w:r>
            <w:r>
              <w:rPr>
                <w:rFonts w:hint="eastAsia"/>
              </w:rPr>
              <w:t>5.1</w:t>
            </w:r>
            <w:r>
              <w:rPr>
                <w:rFonts w:hint="eastAsia"/>
              </w:rPr>
              <w:t>章和“总经理岗位职责”</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82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对质量管理体系的有效性承担责任；</w:t>
            </w:r>
            <w:r>
              <w:rPr>
                <w:rFonts w:hint="eastAsia"/>
                <w:color w:val="000000"/>
                <w:szCs w:val="21"/>
              </w:rPr>
              <w:t xml:space="preserve"> </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确保质量管理体系要求融入组织的业务过程；</w:t>
            </w:r>
            <w:r>
              <w:rPr>
                <w:rFonts w:hint="eastAsia"/>
                <w:color w:val="000000"/>
                <w:szCs w:val="21"/>
              </w:rPr>
              <w:t xml:space="preserve">  </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促进使用过程方法和基于风险的思维；</w:t>
            </w:r>
            <w:r>
              <w:rPr>
                <w:rFonts w:hint="eastAsia"/>
                <w:color w:val="000000"/>
                <w:szCs w:val="21"/>
              </w:rPr>
              <w:t xml:space="preserve"> </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确保质量管理体系所需的资源是可用的；</w:t>
            </w:r>
            <w:r>
              <w:rPr>
                <w:rFonts w:hint="eastAsia"/>
                <w:color w:val="000000"/>
                <w:szCs w:val="21"/>
              </w:rPr>
              <w:t xml:space="preserve"> </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沟通有效的质量管理和符合质量管理体系要求的重要性；</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确保质量管理体系实现其预期结果；</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促使员工积极参与、指导和支持他们为质量管理体系的有效性作出贡献；</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推动改进；</w:t>
            </w: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支持其他相关管理者在其职责范围内发挥领导作用。</w:t>
            </w:r>
          </w:p>
          <w:p w:rsidR="004F63B1" w:rsidRDefault="004F63B1">
            <w:pPr>
              <w:rPr>
                <w:color w:val="000000"/>
                <w:szCs w:val="21"/>
              </w:rPr>
            </w:pPr>
          </w:p>
          <w:p w:rsidR="004F63B1" w:rsidRDefault="007B29AF">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以顾客为关注焦点</w:t>
            </w:r>
          </w:p>
          <w:p w:rsidR="004F63B1" w:rsidRDefault="004F63B1"/>
        </w:tc>
        <w:tc>
          <w:tcPr>
            <w:tcW w:w="936" w:type="dxa"/>
            <w:vMerge w:val="restart"/>
          </w:tcPr>
          <w:p w:rsidR="004F63B1" w:rsidRDefault="007B29AF">
            <w:r>
              <w:rPr>
                <w:rFonts w:hint="eastAsia"/>
              </w:rPr>
              <w:t>Q5.1.2  </w:t>
            </w:r>
          </w:p>
        </w:tc>
        <w:tc>
          <w:tcPr>
            <w:tcW w:w="745" w:type="dxa"/>
          </w:tcPr>
          <w:p w:rsidR="004F63B1" w:rsidRDefault="007B29AF">
            <w:r>
              <w:rPr>
                <w:rFonts w:hint="eastAsia"/>
              </w:rPr>
              <w:t>文件名称</w:t>
            </w:r>
          </w:p>
        </w:tc>
        <w:tc>
          <w:tcPr>
            <w:tcW w:w="9743" w:type="dxa"/>
          </w:tcPr>
          <w:p w:rsidR="004F63B1" w:rsidRDefault="007B29AF">
            <w:r>
              <w:rPr>
                <w:rFonts w:hint="eastAsia"/>
              </w:rPr>
              <w:t>如：管理手册第</w:t>
            </w:r>
            <w:r>
              <w:rPr>
                <w:rFonts w:hint="eastAsia"/>
              </w:rPr>
              <w:t>5.1</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82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rsidR="004F63B1" w:rsidRDefault="007B29AF">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rsidR="004F63B1" w:rsidRDefault="007B29AF">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rsidR="004F63B1" w:rsidRDefault="007B29AF">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rsidR="004F63B1" w:rsidRDefault="007B29AF">
            <w:pPr>
              <w:rPr>
                <w:color w:val="000000"/>
                <w:szCs w:val="21"/>
              </w:rPr>
            </w:pPr>
            <w:r>
              <w:rPr>
                <w:rFonts w:hint="eastAsia"/>
              </w:rPr>
              <w:t>通过的方式——</w:t>
            </w:r>
          </w:p>
          <w:p w:rsidR="004F63B1" w:rsidRDefault="007B29AF">
            <w:pPr>
              <w:rPr>
                <w:color w:val="000000"/>
                <w:szCs w:val="21"/>
              </w:rPr>
            </w:pP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以身作则</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建立机制</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法规宣传</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风险机遇的应对</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方针</w:t>
            </w:r>
          </w:p>
        </w:tc>
        <w:tc>
          <w:tcPr>
            <w:tcW w:w="936" w:type="dxa"/>
            <w:vMerge w:val="restart"/>
          </w:tcPr>
          <w:p w:rsidR="004F63B1" w:rsidRDefault="007B29AF">
            <w:r>
              <w:rPr>
                <w:rFonts w:hint="eastAsia"/>
              </w:rPr>
              <w:t>Q5.2  </w:t>
            </w:r>
          </w:p>
        </w:tc>
        <w:tc>
          <w:tcPr>
            <w:tcW w:w="745" w:type="dxa"/>
          </w:tcPr>
          <w:p w:rsidR="004F63B1" w:rsidRDefault="007B29AF">
            <w:r>
              <w:rPr>
                <w:rFonts w:hint="eastAsia"/>
              </w:rPr>
              <w:t>文件名称</w:t>
            </w:r>
          </w:p>
        </w:tc>
        <w:tc>
          <w:tcPr>
            <w:tcW w:w="9743" w:type="dxa"/>
          </w:tcPr>
          <w:p w:rsidR="004F63B1" w:rsidRDefault="007B29AF">
            <w:r>
              <w:rPr>
                <w:rFonts w:hint="eastAsia"/>
              </w:rPr>
              <w:t>如：管理手册第</w:t>
            </w:r>
            <w:r>
              <w:rPr>
                <w:rFonts w:hint="eastAsia"/>
              </w:rPr>
              <w:t>5.2</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82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pPr>
              <w:rPr>
                <w:u w:val="single"/>
              </w:rPr>
            </w:pPr>
            <w:r>
              <w:rPr>
                <w:rFonts w:hint="eastAsia"/>
                <w:color w:val="000000"/>
                <w:szCs w:val="21"/>
              </w:rPr>
              <w:t xml:space="preserve"> </w:t>
            </w:r>
            <w:r>
              <w:rPr>
                <w:rFonts w:hint="eastAsia"/>
              </w:rPr>
              <w:t>最高管理者制定了文件化的管理体系方针：</w:t>
            </w:r>
          </w:p>
          <w:p w:rsidR="004F63B1" w:rsidRDefault="007B29AF" w:rsidP="0044524A">
            <w:pPr>
              <w:spacing w:line="400" w:lineRule="exact"/>
              <w:jc w:val="left"/>
              <w:rPr>
                <w:b/>
                <w:bCs/>
                <w:u w:val="single"/>
              </w:rPr>
            </w:pPr>
            <w:r>
              <w:rPr>
                <w:rFonts w:hint="eastAsia"/>
                <w:u w:val="single"/>
              </w:rPr>
              <w:t xml:space="preserve">          </w:t>
            </w:r>
            <w:r w:rsidR="0044524A">
              <w:rPr>
                <w:rFonts w:ascii="宋体" w:hAnsi="宋体" w:hint="eastAsia"/>
                <w:b/>
                <w:bCs/>
                <w:u w:val="single"/>
              </w:rPr>
              <w:t>以技术创新和优质服务，持续满足顾客要求,为环保运维行业提供优质服务</w:t>
            </w:r>
            <w:r>
              <w:rPr>
                <w:rFonts w:hint="eastAsia"/>
                <w:b/>
                <w:bCs/>
                <w:u w:val="single"/>
              </w:rPr>
              <w:t xml:space="preserve"> </w:t>
            </w:r>
          </w:p>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适应组织的宗旨和环境并支持其战略方向</w:t>
            </w:r>
          </w:p>
          <w:p w:rsidR="004F63B1" w:rsidRDefault="007B29AF">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lang w:val="en-GB"/>
              </w:rPr>
              <w:t>质量方针合理恰当并为相应的质量目标提供了框架。</w:t>
            </w:r>
          </w:p>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包括满足适用要求的承诺；</w:t>
            </w:r>
            <w:r>
              <w:rPr>
                <w:rFonts w:hint="eastAsia"/>
              </w:rPr>
              <w:t xml:space="preserve"> </w:t>
            </w:r>
          </w:p>
          <w:p w:rsidR="004F63B1" w:rsidRDefault="007B29AF">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包括持续改进质量管理体系的承诺</w:t>
            </w:r>
          </w:p>
          <w:p w:rsidR="004F63B1" w:rsidRDefault="004F63B1"/>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会议</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在相关方有需要时提供。通过：</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A8"/>
            </w:r>
            <w:r>
              <w:rPr>
                <w:rFonts w:hint="eastAsia"/>
              </w:rPr>
              <w:t>其他</w:t>
            </w:r>
          </w:p>
          <w:p w:rsidR="004F63B1" w:rsidRDefault="004F63B1"/>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组织的岗位、职责和权限</w:t>
            </w:r>
          </w:p>
          <w:p w:rsidR="004F63B1" w:rsidRDefault="004F63B1"/>
        </w:tc>
        <w:tc>
          <w:tcPr>
            <w:tcW w:w="936" w:type="dxa"/>
            <w:vMerge w:val="restart"/>
          </w:tcPr>
          <w:p w:rsidR="004F63B1" w:rsidRDefault="007B29AF">
            <w:r>
              <w:rPr>
                <w:rFonts w:hint="eastAsia"/>
              </w:rPr>
              <w:t>Q5.3  </w:t>
            </w:r>
          </w:p>
        </w:tc>
        <w:tc>
          <w:tcPr>
            <w:tcW w:w="745" w:type="dxa"/>
          </w:tcPr>
          <w:p w:rsidR="004F63B1" w:rsidRDefault="007B29AF">
            <w:r>
              <w:rPr>
                <w:rFonts w:hint="eastAsia"/>
              </w:rPr>
              <w:t>文件名称</w:t>
            </w:r>
          </w:p>
        </w:tc>
        <w:tc>
          <w:tcPr>
            <w:tcW w:w="9743" w:type="dxa"/>
          </w:tcPr>
          <w:p w:rsidR="004F63B1" w:rsidRDefault="007B29AF">
            <w:r>
              <w:rPr>
                <w:rFonts w:hint="eastAsia"/>
              </w:rPr>
              <w:t>如：管理手册第</w:t>
            </w:r>
            <w:r>
              <w:rPr>
                <w:rFonts w:hint="eastAsia"/>
              </w:rPr>
              <w:t>5.3</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2900"/>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rPr>
              <w:t>最高管理者确定了组织架构及相关岗位的职责、权限，并进行了全员的沟通和理解；</w:t>
            </w:r>
          </w:p>
          <w:p w:rsidR="004F63B1" w:rsidRDefault="007B29AF">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4F63B1">
              <w:tc>
                <w:tcPr>
                  <w:tcW w:w="2260" w:type="dxa"/>
                </w:tcPr>
                <w:p w:rsidR="004F63B1" w:rsidRDefault="007B29AF">
                  <w:r>
                    <w:rPr>
                      <w:rFonts w:hint="eastAsia"/>
                    </w:rPr>
                    <w:t>过程过程</w:t>
                  </w:r>
                </w:p>
              </w:tc>
              <w:tc>
                <w:tcPr>
                  <w:tcW w:w="2261" w:type="dxa"/>
                </w:tcPr>
                <w:p w:rsidR="004F63B1" w:rsidRDefault="007B29AF">
                  <w:r>
                    <w:rPr>
                      <w:rFonts w:hint="eastAsia"/>
                    </w:rPr>
                    <w:t>主管部门名称</w:t>
                  </w:r>
                </w:p>
              </w:tc>
              <w:tc>
                <w:tcPr>
                  <w:tcW w:w="2261" w:type="dxa"/>
                </w:tcPr>
                <w:p w:rsidR="004F63B1" w:rsidRDefault="007B29AF">
                  <w:r>
                    <w:rPr>
                      <w:rFonts w:hint="eastAsia"/>
                    </w:rPr>
                    <w:t>过程名称</w:t>
                  </w:r>
                </w:p>
              </w:tc>
              <w:tc>
                <w:tcPr>
                  <w:tcW w:w="2261" w:type="dxa"/>
                </w:tcPr>
                <w:p w:rsidR="004F63B1" w:rsidRDefault="007B29AF">
                  <w:r>
                    <w:rPr>
                      <w:rFonts w:hint="eastAsia"/>
                    </w:rPr>
                    <w:t>主管部门名称</w:t>
                  </w:r>
                </w:p>
              </w:tc>
            </w:tr>
            <w:tr w:rsidR="004F63B1">
              <w:tc>
                <w:tcPr>
                  <w:tcW w:w="2260" w:type="dxa"/>
                </w:tcPr>
                <w:p w:rsidR="004F63B1" w:rsidRDefault="007B29AF">
                  <w:r>
                    <w:rPr>
                      <w:rFonts w:hint="eastAsia"/>
                    </w:rPr>
                    <w:t>质量管理体系策划和推动</w:t>
                  </w:r>
                </w:p>
              </w:tc>
              <w:tc>
                <w:tcPr>
                  <w:tcW w:w="2261" w:type="dxa"/>
                </w:tcPr>
                <w:p w:rsidR="004F63B1" w:rsidRDefault="0044524A">
                  <w:r>
                    <w:rPr>
                      <w:rFonts w:hint="eastAsia"/>
                    </w:rPr>
                    <w:t>安</w:t>
                  </w:r>
                  <w:r>
                    <w:t>环</w:t>
                  </w:r>
                  <w:r w:rsidR="007B29AF">
                    <w:rPr>
                      <w:rFonts w:hint="eastAsia"/>
                    </w:rPr>
                    <w:t>部</w:t>
                  </w:r>
                </w:p>
              </w:tc>
              <w:tc>
                <w:tcPr>
                  <w:tcW w:w="2261" w:type="dxa"/>
                </w:tcPr>
                <w:p w:rsidR="004F63B1" w:rsidRDefault="007B29AF">
                  <w:r>
                    <w:rPr>
                      <w:rFonts w:hint="eastAsia"/>
                    </w:rPr>
                    <w:t>生产</w:t>
                  </w:r>
                  <w:r>
                    <w:rPr>
                      <w:rFonts w:hint="eastAsia"/>
                    </w:rPr>
                    <w:t>/</w:t>
                  </w:r>
                  <w:r>
                    <w:rPr>
                      <w:rFonts w:hint="eastAsia"/>
                    </w:rPr>
                    <w:t>服务设计开发过程</w:t>
                  </w:r>
                </w:p>
              </w:tc>
              <w:tc>
                <w:tcPr>
                  <w:tcW w:w="2261" w:type="dxa"/>
                </w:tcPr>
                <w:p w:rsidR="004F63B1" w:rsidRDefault="0044524A">
                  <w:r>
                    <w:rPr>
                      <w:rFonts w:hint="eastAsia"/>
                    </w:rPr>
                    <w:t>不涉</w:t>
                  </w:r>
                  <w:r>
                    <w:t>及</w:t>
                  </w:r>
                </w:p>
              </w:tc>
            </w:tr>
            <w:tr w:rsidR="004F63B1">
              <w:tc>
                <w:tcPr>
                  <w:tcW w:w="2260" w:type="dxa"/>
                </w:tcPr>
                <w:p w:rsidR="004F63B1" w:rsidRDefault="007B29AF">
                  <w:r>
                    <w:rPr>
                      <w:rFonts w:hint="eastAsia"/>
                    </w:rPr>
                    <w:t>顾客满意调查分析</w:t>
                  </w:r>
                </w:p>
              </w:tc>
              <w:tc>
                <w:tcPr>
                  <w:tcW w:w="2261" w:type="dxa"/>
                </w:tcPr>
                <w:p w:rsidR="004F63B1" w:rsidRDefault="0044524A">
                  <w:r>
                    <w:rPr>
                      <w:rFonts w:hint="eastAsia"/>
                    </w:rPr>
                    <w:t>业</w:t>
                  </w:r>
                  <w:r>
                    <w:t>务</w:t>
                  </w:r>
                  <w:r w:rsidR="007B29AF">
                    <w:rPr>
                      <w:rFonts w:hint="eastAsia"/>
                    </w:rPr>
                    <w:t>部</w:t>
                  </w:r>
                </w:p>
              </w:tc>
              <w:tc>
                <w:tcPr>
                  <w:tcW w:w="2261" w:type="dxa"/>
                </w:tcPr>
                <w:p w:rsidR="004F63B1" w:rsidRDefault="007B29AF">
                  <w:r>
                    <w:rPr>
                      <w:rFonts w:hint="eastAsia"/>
                    </w:rPr>
                    <w:t>生产</w:t>
                  </w:r>
                  <w:r>
                    <w:rPr>
                      <w:rFonts w:hint="eastAsia"/>
                    </w:rPr>
                    <w:t>/</w:t>
                  </w:r>
                  <w:r>
                    <w:rPr>
                      <w:rFonts w:hint="eastAsia"/>
                    </w:rPr>
                    <w:t>服务提供过程</w:t>
                  </w:r>
                </w:p>
              </w:tc>
              <w:tc>
                <w:tcPr>
                  <w:tcW w:w="2261" w:type="dxa"/>
                </w:tcPr>
                <w:p w:rsidR="004F63B1" w:rsidRDefault="007B29AF">
                  <w:r>
                    <w:rPr>
                      <w:rFonts w:hint="eastAsia"/>
                    </w:rPr>
                    <w:t>项目部</w:t>
                  </w:r>
                </w:p>
              </w:tc>
            </w:tr>
            <w:tr w:rsidR="004F63B1">
              <w:tc>
                <w:tcPr>
                  <w:tcW w:w="2260" w:type="dxa"/>
                </w:tcPr>
                <w:p w:rsidR="004F63B1" w:rsidRDefault="007B29AF">
                  <w:r>
                    <w:rPr>
                      <w:rFonts w:hint="eastAsia"/>
                    </w:rPr>
                    <w:t>外部供方控制</w:t>
                  </w:r>
                </w:p>
              </w:tc>
              <w:tc>
                <w:tcPr>
                  <w:tcW w:w="2261" w:type="dxa"/>
                </w:tcPr>
                <w:p w:rsidR="004F63B1" w:rsidRDefault="00E842D6">
                  <w:r>
                    <w:rPr>
                      <w:rFonts w:hint="eastAsia"/>
                    </w:rPr>
                    <w:t>采</w:t>
                  </w:r>
                  <w:r>
                    <w:t>购部</w:t>
                  </w:r>
                </w:p>
              </w:tc>
              <w:tc>
                <w:tcPr>
                  <w:tcW w:w="2261" w:type="dxa"/>
                </w:tcPr>
                <w:p w:rsidR="004F63B1" w:rsidRDefault="007B29AF">
                  <w:r>
                    <w:rPr>
                      <w:rFonts w:hint="eastAsia"/>
                    </w:rPr>
                    <w:t>生产</w:t>
                  </w:r>
                  <w:r>
                    <w:rPr>
                      <w:rFonts w:hint="eastAsia"/>
                    </w:rPr>
                    <w:t>/</w:t>
                  </w:r>
                  <w:r>
                    <w:rPr>
                      <w:rFonts w:hint="eastAsia"/>
                    </w:rPr>
                    <w:t>服务放行过程</w:t>
                  </w:r>
                </w:p>
              </w:tc>
              <w:tc>
                <w:tcPr>
                  <w:tcW w:w="2261" w:type="dxa"/>
                </w:tcPr>
                <w:p w:rsidR="004F63B1" w:rsidRDefault="007B29AF">
                  <w:r>
                    <w:rPr>
                      <w:rFonts w:hint="eastAsia"/>
                    </w:rPr>
                    <w:t>项目部</w:t>
                  </w:r>
                </w:p>
              </w:tc>
            </w:tr>
            <w:tr w:rsidR="004F63B1">
              <w:tc>
                <w:tcPr>
                  <w:tcW w:w="2260" w:type="dxa"/>
                </w:tcPr>
                <w:p w:rsidR="004F63B1" w:rsidRDefault="004F63B1"/>
              </w:tc>
              <w:tc>
                <w:tcPr>
                  <w:tcW w:w="2261" w:type="dxa"/>
                </w:tcPr>
                <w:p w:rsidR="004F63B1" w:rsidRDefault="004F63B1"/>
              </w:tc>
              <w:tc>
                <w:tcPr>
                  <w:tcW w:w="2261" w:type="dxa"/>
                </w:tcPr>
                <w:p w:rsidR="004F63B1" w:rsidRDefault="004F63B1"/>
              </w:tc>
              <w:tc>
                <w:tcPr>
                  <w:tcW w:w="2261" w:type="dxa"/>
                </w:tcPr>
                <w:p w:rsidR="004F63B1" w:rsidRDefault="004F63B1"/>
              </w:tc>
            </w:tr>
          </w:tbl>
          <w:p w:rsidR="004F63B1" w:rsidRDefault="004F63B1"/>
        </w:tc>
        <w:tc>
          <w:tcPr>
            <w:tcW w:w="1106" w:type="dxa"/>
            <w:vMerge/>
          </w:tcPr>
          <w:p w:rsidR="004F63B1" w:rsidRDefault="004F63B1"/>
        </w:tc>
      </w:tr>
      <w:tr w:rsidR="004F63B1" w:rsidTr="005000AE">
        <w:trPr>
          <w:trHeight w:val="443"/>
        </w:trPr>
        <w:tc>
          <w:tcPr>
            <w:tcW w:w="2184" w:type="dxa"/>
            <w:vMerge w:val="restart"/>
          </w:tcPr>
          <w:p w:rsidR="004F63B1" w:rsidRDefault="007B29AF">
            <w:pPr>
              <w:rPr>
                <w:color w:val="000000"/>
                <w:szCs w:val="21"/>
              </w:rPr>
            </w:pPr>
            <w:r>
              <w:rPr>
                <w:rFonts w:hint="eastAsia"/>
                <w:color w:val="000000"/>
                <w:szCs w:val="21"/>
              </w:rPr>
              <w:t>应对风险和机遇的措施</w:t>
            </w:r>
          </w:p>
          <w:p w:rsidR="004F63B1" w:rsidRDefault="004F63B1"/>
        </w:tc>
        <w:tc>
          <w:tcPr>
            <w:tcW w:w="936" w:type="dxa"/>
            <w:vMerge w:val="restart"/>
          </w:tcPr>
          <w:p w:rsidR="004F63B1" w:rsidRDefault="007B29AF">
            <w:r>
              <w:rPr>
                <w:rFonts w:hint="eastAsia"/>
                <w:color w:val="000000"/>
                <w:szCs w:val="21"/>
              </w:rPr>
              <w:t>Q6.1  </w:t>
            </w:r>
          </w:p>
        </w:tc>
        <w:tc>
          <w:tcPr>
            <w:tcW w:w="745" w:type="dxa"/>
          </w:tcPr>
          <w:p w:rsidR="004F63B1" w:rsidRDefault="007B29AF">
            <w:r>
              <w:rPr>
                <w:rFonts w:hint="eastAsia"/>
              </w:rPr>
              <w:t>文件名称</w:t>
            </w:r>
          </w:p>
        </w:tc>
        <w:tc>
          <w:tcPr>
            <w:tcW w:w="9743" w:type="dxa"/>
          </w:tcPr>
          <w:p w:rsidR="004F63B1" w:rsidRDefault="007B29AF">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w:t>
            </w:r>
            <w:r>
              <w:rPr>
                <w:rFonts w:hint="eastAsia"/>
                <w:color w:val="000000"/>
                <w:szCs w:val="21"/>
              </w:rPr>
              <w:t>应对风险和机遇</w:t>
            </w:r>
            <w:r>
              <w:rPr>
                <w:rFonts w:hint="eastAsia"/>
              </w:rPr>
              <w:t>控制程序》、手册第</w:t>
            </w:r>
            <w:r>
              <w:rPr>
                <w:rFonts w:hint="eastAsia"/>
              </w:rPr>
              <w:t>6.1</w:t>
            </w:r>
            <w:r>
              <w:rPr>
                <w:rFonts w:hint="eastAsia"/>
              </w:rPr>
              <w:t>条款</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3276"/>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rPr>
              <w:t>分析风险的方法：</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4F63B1" w:rsidRDefault="004F63B1"/>
          <w:p w:rsidR="004F63B1" w:rsidRDefault="007B29AF">
            <w:r>
              <w:rPr>
                <w:rFonts w:hint="eastAsia"/>
              </w:rPr>
              <w:t>应对风险的措施类型包括：</w:t>
            </w:r>
            <w:r>
              <w:rPr>
                <w:rFonts w:hint="eastAsia"/>
              </w:rPr>
              <w:t xml:space="preserve"> </w:t>
            </w:r>
          </w:p>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规避风险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为寻求机遇承担风险、</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消除风险源</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改变风险的可能性和后果、</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分担风险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4F63B1" w:rsidRDefault="004F63B1"/>
          <w:p w:rsidR="004F63B1" w:rsidRDefault="004F63B1"/>
          <w:p w:rsidR="004F63B1" w:rsidRDefault="007B29AF">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2830"/>
              <w:gridCol w:w="3975"/>
              <w:gridCol w:w="1717"/>
            </w:tblGrid>
            <w:tr w:rsidR="004F63B1" w:rsidTr="00D15506">
              <w:tc>
                <w:tcPr>
                  <w:tcW w:w="2830" w:type="dxa"/>
                </w:tcPr>
                <w:p w:rsidR="004F63B1" w:rsidRDefault="007B29AF">
                  <w:r>
                    <w:rPr>
                      <w:rFonts w:hint="eastAsia"/>
                    </w:rPr>
                    <w:t>主要的风险描述</w:t>
                  </w:r>
                </w:p>
              </w:tc>
              <w:tc>
                <w:tcPr>
                  <w:tcW w:w="3975" w:type="dxa"/>
                </w:tcPr>
                <w:p w:rsidR="004F63B1" w:rsidRDefault="007B29AF">
                  <w:pPr>
                    <w:rPr>
                      <w:szCs w:val="24"/>
                    </w:rPr>
                  </w:pPr>
                  <w:r>
                    <w:rPr>
                      <w:rFonts w:hint="eastAsia"/>
                    </w:rPr>
                    <w:t>应对措施</w:t>
                  </w:r>
                </w:p>
              </w:tc>
              <w:tc>
                <w:tcPr>
                  <w:tcW w:w="1717" w:type="dxa"/>
                </w:tcPr>
                <w:p w:rsidR="004F63B1" w:rsidRDefault="007B29AF">
                  <w:r>
                    <w:rPr>
                      <w:rFonts w:hint="eastAsia"/>
                    </w:rPr>
                    <w:t>措施的有效性</w:t>
                  </w:r>
                </w:p>
              </w:tc>
            </w:tr>
            <w:tr w:rsidR="004F63B1" w:rsidTr="00D15506">
              <w:tc>
                <w:tcPr>
                  <w:tcW w:w="2830" w:type="dxa"/>
                </w:tcPr>
                <w:p w:rsidR="004F63B1" w:rsidRDefault="00CB0D89">
                  <w:r w:rsidRPr="00CB0D89">
                    <w:rPr>
                      <w:rFonts w:hint="eastAsia"/>
                    </w:rPr>
                    <w:t>随着环保运维服务的运维服务领域客户更加关注其核心业务活动，因此环保运维服务的运维服务的外包业务活动正方兴未艾；在收入回报方面，属于高风险的行业，目前尚没有明显的影响质量目标的关注问题。</w:t>
                  </w:r>
                </w:p>
              </w:tc>
              <w:tc>
                <w:tcPr>
                  <w:tcW w:w="3975" w:type="dxa"/>
                </w:tcPr>
                <w:p w:rsidR="004F63B1" w:rsidRDefault="00CB0D89">
                  <w:r w:rsidRPr="00CB0D89">
                    <w:rPr>
                      <w:rFonts w:hint="eastAsia"/>
                    </w:rPr>
                    <w:t>以客户为关注焦点，及时、准确并妥善处理客户提出的服务要求。</w:t>
                  </w:r>
                </w:p>
                <w:p w:rsidR="00CB0D89" w:rsidRDefault="00CB0D89">
                  <w:r>
                    <w:rPr>
                      <w:rFonts w:hint="eastAsia"/>
                    </w:rPr>
                    <w:t>提</w:t>
                  </w:r>
                  <w:r>
                    <w:t>高企业</w:t>
                  </w:r>
                  <w:r>
                    <w:rPr>
                      <w:rFonts w:hint="eastAsia"/>
                    </w:rPr>
                    <w:t>核</w:t>
                  </w:r>
                  <w:r>
                    <w:t>心竞争力，</w:t>
                  </w:r>
                  <w:r>
                    <w:rPr>
                      <w:rFonts w:hint="eastAsia"/>
                    </w:rPr>
                    <w:t>打造</w:t>
                  </w:r>
                  <w:r>
                    <w:t>专</w:t>
                  </w:r>
                  <w:r>
                    <w:rPr>
                      <w:rFonts w:hint="eastAsia"/>
                    </w:rPr>
                    <w:t>业</w:t>
                  </w:r>
                  <w:r>
                    <w:t>技术团</w:t>
                  </w:r>
                  <w:r>
                    <w:rPr>
                      <w:rFonts w:hint="eastAsia"/>
                    </w:rPr>
                    <w:t>队</w:t>
                  </w:r>
                  <w:r>
                    <w:t>。</w:t>
                  </w:r>
                </w:p>
              </w:tc>
              <w:tc>
                <w:tcPr>
                  <w:tcW w:w="1717" w:type="dxa"/>
                </w:tcPr>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r w:rsidR="004F63B1" w:rsidTr="00D15506">
              <w:tc>
                <w:tcPr>
                  <w:tcW w:w="2830" w:type="dxa"/>
                </w:tcPr>
                <w:p w:rsidR="004F63B1" w:rsidRDefault="003515BE">
                  <w:pPr>
                    <w:rPr>
                      <w:szCs w:val="24"/>
                    </w:rPr>
                  </w:pPr>
                  <w:r w:rsidRPr="003515BE">
                    <w:rPr>
                      <w:rFonts w:hint="eastAsia"/>
                      <w:szCs w:val="24"/>
                    </w:rPr>
                    <w:t>对相关国际、国家及业界标准、法律法规了解不够致产品不符客户要求</w:t>
                  </w:r>
                </w:p>
              </w:tc>
              <w:tc>
                <w:tcPr>
                  <w:tcW w:w="3975" w:type="dxa"/>
                </w:tcPr>
                <w:p w:rsidR="004F63B1" w:rsidRDefault="003515BE">
                  <w:r w:rsidRPr="003515BE">
                    <w:rPr>
                      <w:rFonts w:hint="eastAsia"/>
                    </w:rPr>
                    <w:t>随时关注最新国际、国家及业界标准／法律法规要求，适时对相关标准化文件予以更新</w:t>
                  </w:r>
                </w:p>
              </w:tc>
              <w:tc>
                <w:tcPr>
                  <w:tcW w:w="1717" w:type="dxa"/>
                </w:tcPr>
                <w:p w:rsidR="004F63B1" w:rsidRDefault="003515BE">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bl>
          <w:p w:rsidR="004F63B1" w:rsidRDefault="004F63B1"/>
          <w:p w:rsidR="004F63B1" w:rsidRDefault="007B29AF">
            <w:r>
              <w:rPr>
                <w:rFonts w:hint="eastAsia"/>
              </w:rPr>
              <w:t>应对机遇的措施类型包括：</w:t>
            </w:r>
            <w:r>
              <w:rPr>
                <w:rFonts w:hint="eastAsia"/>
              </w:rPr>
              <w:t xml:space="preserve"> </w:t>
            </w:r>
          </w:p>
          <w:p w:rsidR="004F63B1" w:rsidRDefault="007B29AF">
            <w:r>
              <w:rPr>
                <w:rFonts w:hint="eastAsia"/>
              </w:rPr>
              <w:sym w:font="Wingdings" w:char="00A8"/>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开辟新市场</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rsidR="004F63B1" w:rsidRDefault="007B29AF">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2547"/>
              <w:gridCol w:w="4258"/>
              <w:gridCol w:w="1717"/>
            </w:tblGrid>
            <w:tr w:rsidR="004F63B1">
              <w:tc>
                <w:tcPr>
                  <w:tcW w:w="2547" w:type="dxa"/>
                </w:tcPr>
                <w:p w:rsidR="004F63B1" w:rsidRDefault="007B29AF">
                  <w:r>
                    <w:rPr>
                      <w:rFonts w:hint="eastAsia"/>
                    </w:rPr>
                    <w:t>主要的机遇描述</w:t>
                  </w:r>
                </w:p>
              </w:tc>
              <w:tc>
                <w:tcPr>
                  <w:tcW w:w="4258" w:type="dxa"/>
                </w:tcPr>
                <w:p w:rsidR="004F63B1" w:rsidRDefault="007B29AF">
                  <w:pPr>
                    <w:rPr>
                      <w:szCs w:val="24"/>
                    </w:rPr>
                  </w:pPr>
                  <w:r>
                    <w:rPr>
                      <w:rFonts w:hint="eastAsia"/>
                    </w:rPr>
                    <w:t>应对措施</w:t>
                  </w:r>
                </w:p>
              </w:tc>
              <w:tc>
                <w:tcPr>
                  <w:tcW w:w="1717" w:type="dxa"/>
                </w:tcPr>
                <w:p w:rsidR="004F63B1" w:rsidRDefault="007B29AF">
                  <w:r>
                    <w:rPr>
                      <w:rFonts w:hint="eastAsia"/>
                    </w:rPr>
                    <w:t>措施的有效性</w:t>
                  </w:r>
                </w:p>
              </w:tc>
            </w:tr>
            <w:tr w:rsidR="004F63B1">
              <w:tc>
                <w:tcPr>
                  <w:tcW w:w="2547" w:type="dxa"/>
                </w:tcPr>
                <w:p w:rsidR="004F63B1" w:rsidRDefault="009B4976">
                  <w:r>
                    <w:rPr>
                      <w:rFonts w:hint="eastAsia"/>
                    </w:rPr>
                    <w:t>国</w:t>
                  </w:r>
                  <w:r>
                    <w:t>家对环保</w:t>
                  </w:r>
                  <w:r>
                    <w:rPr>
                      <w:rFonts w:hint="eastAsia"/>
                    </w:rPr>
                    <w:t>重</w:t>
                  </w:r>
                  <w:r>
                    <w:t>视</w:t>
                  </w:r>
                </w:p>
              </w:tc>
              <w:tc>
                <w:tcPr>
                  <w:tcW w:w="4258" w:type="dxa"/>
                </w:tcPr>
                <w:p w:rsidR="004F63B1" w:rsidRDefault="009B4976">
                  <w:r>
                    <w:rPr>
                      <w:rFonts w:hint="eastAsia"/>
                    </w:rPr>
                    <w:t>提</w:t>
                  </w:r>
                  <w:r>
                    <w:t>升专</w:t>
                  </w:r>
                  <w:r>
                    <w:rPr>
                      <w:rFonts w:hint="eastAsia"/>
                    </w:rPr>
                    <w:t>业</w:t>
                  </w:r>
                  <w:r w:rsidR="002A7957">
                    <w:rPr>
                      <w:rFonts w:hint="eastAsia"/>
                    </w:rPr>
                    <w:t>技术</w:t>
                  </w:r>
                  <w:r w:rsidR="002A7957">
                    <w:t>及及</w:t>
                  </w:r>
                  <w:r>
                    <w:t>水平，加大市场开发</w:t>
                  </w:r>
                </w:p>
              </w:tc>
              <w:tc>
                <w:tcPr>
                  <w:tcW w:w="1717" w:type="dxa"/>
                </w:tcPr>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r w:rsidR="004F63B1">
              <w:tc>
                <w:tcPr>
                  <w:tcW w:w="2547" w:type="dxa"/>
                </w:tcPr>
                <w:p w:rsidR="004F63B1" w:rsidRDefault="004F63B1">
                  <w:pPr>
                    <w:rPr>
                      <w:szCs w:val="24"/>
                    </w:rPr>
                  </w:pPr>
                </w:p>
              </w:tc>
              <w:tc>
                <w:tcPr>
                  <w:tcW w:w="4258" w:type="dxa"/>
                </w:tcPr>
                <w:p w:rsidR="004F63B1" w:rsidRDefault="004F63B1"/>
              </w:tc>
              <w:tc>
                <w:tcPr>
                  <w:tcW w:w="1717" w:type="dxa"/>
                </w:tcPr>
                <w:p w:rsidR="004F63B1" w:rsidRDefault="004F63B1"/>
              </w:tc>
            </w:tr>
            <w:tr w:rsidR="004F63B1">
              <w:tc>
                <w:tcPr>
                  <w:tcW w:w="2547" w:type="dxa"/>
                </w:tcPr>
                <w:p w:rsidR="004F63B1" w:rsidRDefault="004F63B1">
                  <w:pPr>
                    <w:rPr>
                      <w:szCs w:val="24"/>
                    </w:rPr>
                  </w:pPr>
                </w:p>
              </w:tc>
              <w:tc>
                <w:tcPr>
                  <w:tcW w:w="4258" w:type="dxa"/>
                </w:tcPr>
                <w:p w:rsidR="004F63B1" w:rsidRDefault="004F63B1"/>
              </w:tc>
              <w:tc>
                <w:tcPr>
                  <w:tcW w:w="1717" w:type="dxa"/>
                </w:tcPr>
                <w:p w:rsidR="004F63B1" w:rsidRDefault="004F63B1"/>
              </w:tc>
            </w:tr>
          </w:tbl>
          <w:p w:rsidR="004F63B1" w:rsidRDefault="004F63B1"/>
          <w:p w:rsidR="004F63B1" w:rsidRDefault="004F63B1"/>
        </w:tc>
        <w:tc>
          <w:tcPr>
            <w:tcW w:w="1106" w:type="dxa"/>
            <w:vMerge/>
          </w:tcPr>
          <w:p w:rsidR="004F63B1" w:rsidRDefault="004F63B1"/>
        </w:tc>
      </w:tr>
      <w:tr w:rsidR="004F63B1" w:rsidTr="005000AE">
        <w:trPr>
          <w:trHeight w:val="443"/>
        </w:trPr>
        <w:tc>
          <w:tcPr>
            <w:tcW w:w="2184" w:type="dxa"/>
            <w:vMerge w:val="restart"/>
          </w:tcPr>
          <w:p w:rsidR="004F63B1" w:rsidRDefault="007B29AF">
            <w:pPr>
              <w:rPr>
                <w:color w:val="000000"/>
                <w:szCs w:val="21"/>
              </w:rPr>
            </w:pPr>
            <w:r>
              <w:rPr>
                <w:rFonts w:hint="eastAsia"/>
                <w:color w:val="000000"/>
                <w:szCs w:val="21"/>
              </w:rPr>
              <w:t>质量目标及其实现的策划</w:t>
            </w:r>
          </w:p>
          <w:p w:rsidR="004F63B1" w:rsidRDefault="004F63B1"/>
        </w:tc>
        <w:tc>
          <w:tcPr>
            <w:tcW w:w="936" w:type="dxa"/>
            <w:vMerge w:val="restart"/>
          </w:tcPr>
          <w:p w:rsidR="004F63B1" w:rsidRDefault="007B29AF">
            <w:r>
              <w:rPr>
                <w:rFonts w:hint="eastAsia"/>
                <w:color w:val="000000"/>
                <w:szCs w:val="21"/>
              </w:rPr>
              <w:t>Q6.2 </w:t>
            </w:r>
          </w:p>
        </w:tc>
        <w:tc>
          <w:tcPr>
            <w:tcW w:w="745" w:type="dxa"/>
          </w:tcPr>
          <w:p w:rsidR="004F63B1" w:rsidRDefault="007B29AF">
            <w:r>
              <w:rPr>
                <w:rFonts w:hint="eastAsia"/>
              </w:rPr>
              <w:t>文件名称</w:t>
            </w:r>
          </w:p>
        </w:tc>
        <w:tc>
          <w:tcPr>
            <w:tcW w:w="9743" w:type="dxa"/>
          </w:tcPr>
          <w:p w:rsidR="004F63B1" w:rsidRDefault="007B29AF">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6.2</w:t>
            </w:r>
            <w:r>
              <w:rPr>
                <w:rFonts w:hint="eastAsia"/>
              </w:rPr>
              <w:t>条款、《</w:t>
            </w:r>
            <w:r>
              <w:rPr>
                <w:rFonts w:hint="eastAsia"/>
                <w:color w:val="000000"/>
                <w:szCs w:val="21"/>
              </w:rPr>
              <w:t>质量目标</w:t>
            </w:r>
            <w:r>
              <w:rPr>
                <w:rFonts w:hint="eastAsia"/>
              </w:rPr>
              <w:t>》、《分解目标》</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82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rPr>
              <w:t>组织建立了与方针一致的文件化的管理目标。为实现总质量目标而建立的各层级质量目标具体、有针对性、可测量并且可实现。</w:t>
            </w:r>
          </w:p>
          <w:p w:rsidR="004F63B1" w:rsidRDefault="007B29AF">
            <w:r>
              <w:rPr>
                <w:rFonts w:hint="eastAsia"/>
              </w:rPr>
              <w:t>总质量目标实现情况的评价，及其测量方法是：</w:t>
            </w:r>
          </w:p>
          <w:p w:rsidR="00D65431" w:rsidRDefault="00D654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051"/>
              <w:gridCol w:w="1134"/>
              <w:gridCol w:w="1417"/>
              <w:gridCol w:w="2127"/>
            </w:tblGrid>
            <w:tr w:rsidR="005000AE" w:rsidTr="00BA7EDE">
              <w:tc>
                <w:tcPr>
                  <w:tcW w:w="2191" w:type="dxa"/>
                  <w:shd w:val="clear" w:color="auto" w:fill="auto"/>
                </w:tcPr>
                <w:p w:rsidR="005000AE" w:rsidRDefault="005000AE">
                  <w:pPr>
                    <w:rPr>
                      <w:rFonts w:ascii="宋体" w:hAnsi="宋体"/>
                      <w:szCs w:val="24"/>
                    </w:rPr>
                  </w:pPr>
                  <w:r>
                    <w:rPr>
                      <w:rFonts w:ascii="宋体" w:hAnsi="宋体" w:hint="eastAsia"/>
                      <w:szCs w:val="24"/>
                    </w:rPr>
                    <w:t>质量目标</w:t>
                  </w:r>
                </w:p>
              </w:tc>
              <w:tc>
                <w:tcPr>
                  <w:tcW w:w="2051" w:type="dxa"/>
                  <w:shd w:val="clear" w:color="auto" w:fill="auto"/>
                </w:tcPr>
                <w:p w:rsidR="005000AE" w:rsidRDefault="005000AE">
                  <w:pPr>
                    <w:rPr>
                      <w:rFonts w:ascii="宋体" w:hAnsi="宋体"/>
                      <w:szCs w:val="24"/>
                    </w:rPr>
                  </w:pPr>
                  <w:r>
                    <w:rPr>
                      <w:rFonts w:ascii="宋体" w:hAnsi="宋体" w:hint="eastAsia"/>
                      <w:szCs w:val="24"/>
                    </w:rPr>
                    <w:t>计算方法</w:t>
                  </w:r>
                </w:p>
              </w:tc>
              <w:tc>
                <w:tcPr>
                  <w:tcW w:w="1134" w:type="dxa"/>
                  <w:shd w:val="clear" w:color="auto" w:fill="auto"/>
                </w:tcPr>
                <w:p w:rsidR="005000AE" w:rsidRDefault="005000AE">
                  <w:pPr>
                    <w:rPr>
                      <w:rFonts w:ascii="宋体" w:hAnsi="宋体"/>
                      <w:szCs w:val="24"/>
                    </w:rPr>
                  </w:pPr>
                  <w:r>
                    <w:rPr>
                      <w:rFonts w:ascii="宋体" w:hAnsi="宋体" w:hint="eastAsia"/>
                      <w:szCs w:val="24"/>
                    </w:rPr>
                    <w:t>责任部门</w:t>
                  </w:r>
                </w:p>
              </w:tc>
              <w:tc>
                <w:tcPr>
                  <w:tcW w:w="1417" w:type="dxa"/>
                </w:tcPr>
                <w:p w:rsidR="005000AE" w:rsidRDefault="005000AE">
                  <w:pPr>
                    <w:rPr>
                      <w:rFonts w:ascii="宋体" w:hAnsi="宋体" w:hint="eastAsia"/>
                      <w:szCs w:val="24"/>
                    </w:rPr>
                  </w:pPr>
                  <w:r>
                    <w:rPr>
                      <w:rFonts w:ascii="宋体" w:hAnsi="宋体" w:hint="eastAsia"/>
                      <w:szCs w:val="24"/>
                    </w:rPr>
                    <w:t>考</w:t>
                  </w:r>
                  <w:r>
                    <w:rPr>
                      <w:rFonts w:ascii="宋体" w:hAnsi="宋体"/>
                      <w:szCs w:val="24"/>
                    </w:rPr>
                    <w:t>核</w:t>
                  </w:r>
                  <w:r>
                    <w:rPr>
                      <w:rFonts w:ascii="宋体" w:hAnsi="宋体" w:hint="eastAsia"/>
                      <w:szCs w:val="24"/>
                    </w:rPr>
                    <w:t>频</w:t>
                  </w:r>
                  <w:r>
                    <w:rPr>
                      <w:rFonts w:ascii="宋体" w:hAnsi="宋体"/>
                      <w:szCs w:val="24"/>
                    </w:rPr>
                    <w:t>率</w:t>
                  </w:r>
                </w:p>
              </w:tc>
              <w:tc>
                <w:tcPr>
                  <w:tcW w:w="2127" w:type="dxa"/>
                  <w:shd w:val="clear" w:color="auto" w:fill="auto"/>
                </w:tcPr>
                <w:p w:rsidR="005000AE" w:rsidRDefault="005000AE">
                  <w:pPr>
                    <w:rPr>
                      <w:rFonts w:ascii="宋体" w:hAnsi="宋体"/>
                      <w:szCs w:val="24"/>
                    </w:rPr>
                  </w:pPr>
                  <w:r>
                    <w:rPr>
                      <w:rFonts w:ascii="宋体" w:hAnsi="宋体" w:hint="eastAsia"/>
                      <w:szCs w:val="24"/>
                    </w:rPr>
                    <w:t>目标实际完成</w:t>
                  </w:r>
                </w:p>
                <w:p w:rsidR="005000AE" w:rsidRDefault="005000AE">
                  <w:pPr>
                    <w:rPr>
                      <w:rFonts w:ascii="宋体" w:hAnsi="宋体"/>
                      <w:szCs w:val="24"/>
                    </w:rPr>
                  </w:pPr>
                  <w:r>
                    <w:rPr>
                      <w:rFonts w:ascii="宋体" w:hAnsi="宋体" w:hint="eastAsia"/>
                      <w:szCs w:val="24"/>
                    </w:rPr>
                    <w:t>（2021年1-5月）</w:t>
                  </w:r>
                </w:p>
              </w:tc>
            </w:tr>
            <w:tr w:rsidR="005000AE" w:rsidTr="00BA7EDE">
              <w:trPr>
                <w:trHeight w:val="611"/>
              </w:trPr>
              <w:tc>
                <w:tcPr>
                  <w:tcW w:w="2191" w:type="dxa"/>
                  <w:shd w:val="clear" w:color="auto" w:fill="auto"/>
                </w:tcPr>
                <w:p w:rsidR="005000AE" w:rsidRDefault="005000AE">
                  <w:r>
                    <w:rPr>
                      <w:rFonts w:hint="eastAsia"/>
                    </w:rPr>
                    <w:t>顾客满意率达到</w:t>
                  </w:r>
                  <w:r>
                    <w:rPr>
                      <w:rFonts w:hint="eastAsia"/>
                    </w:rPr>
                    <w:t xml:space="preserve"> 95%</w:t>
                  </w:r>
                  <w:r>
                    <w:rPr>
                      <w:rFonts w:hint="eastAsia"/>
                    </w:rPr>
                    <w:t>以上</w:t>
                  </w:r>
                  <w:r>
                    <w:t xml:space="preserve"> </w:t>
                  </w:r>
                </w:p>
              </w:tc>
              <w:tc>
                <w:tcPr>
                  <w:tcW w:w="2051" w:type="dxa"/>
                  <w:shd w:val="clear" w:color="auto" w:fill="auto"/>
                  <w:vAlign w:val="center"/>
                </w:tcPr>
                <w:p w:rsidR="005000AE" w:rsidRDefault="005000AE">
                  <w:pPr>
                    <w:rPr>
                      <w:szCs w:val="24"/>
                    </w:rPr>
                  </w:pPr>
                  <w:r>
                    <w:rPr>
                      <w:rFonts w:hint="eastAsia"/>
                      <w:szCs w:val="24"/>
                    </w:rPr>
                    <w:t>按顾客满意程度调查打分</w:t>
                  </w:r>
                </w:p>
              </w:tc>
              <w:tc>
                <w:tcPr>
                  <w:tcW w:w="1134" w:type="dxa"/>
                  <w:shd w:val="clear" w:color="auto" w:fill="auto"/>
                  <w:vAlign w:val="center"/>
                </w:tcPr>
                <w:p w:rsidR="005000AE" w:rsidRDefault="005000AE">
                  <w:pPr>
                    <w:rPr>
                      <w:szCs w:val="24"/>
                      <w:lang w:val="en-GB"/>
                    </w:rPr>
                  </w:pPr>
                  <w:r>
                    <w:rPr>
                      <w:rFonts w:hint="eastAsia"/>
                      <w:szCs w:val="24"/>
                      <w:lang w:val="en-GB"/>
                    </w:rPr>
                    <w:t>业</w:t>
                  </w:r>
                  <w:r>
                    <w:rPr>
                      <w:szCs w:val="24"/>
                      <w:lang w:val="en-GB"/>
                    </w:rPr>
                    <w:t>务</w:t>
                  </w:r>
                  <w:r>
                    <w:rPr>
                      <w:rFonts w:hint="eastAsia"/>
                      <w:szCs w:val="24"/>
                      <w:lang w:val="en-GB"/>
                    </w:rPr>
                    <w:t>部</w:t>
                  </w:r>
                </w:p>
              </w:tc>
              <w:tc>
                <w:tcPr>
                  <w:tcW w:w="1417" w:type="dxa"/>
                </w:tcPr>
                <w:p w:rsidR="005000AE" w:rsidRDefault="005000AE">
                  <w:pPr>
                    <w:jc w:val="center"/>
                    <w:rPr>
                      <w:rFonts w:ascii="宋体" w:hAnsi="宋体" w:hint="eastAsia"/>
                      <w:lang w:val="en-GB"/>
                    </w:rPr>
                  </w:pPr>
                  <w:r>
                    <w:rPr>
                      <w:rFonts w:ascii="宋体" w:hAnsi="宋体" w:hint="eastAsia"/>
                      <w:lang w:val="en-GB"/>
                    </w:rPr>
                    <w:t>年度</w:t>
                  </w:r>
                </w:p>
              </w:tc>
              <w:tc>
                <w:tcPr>
                  <w:tcW w:w="2127" w:type="dxa"/>
                  <w:shd w:val="clear" w:color="auto" w:fill="auto"/>
                  <w:vAlign w:val="center"/>
                </w:tcPr>
                <w:p w:rsidR="005000AE" w:rsidRDefault="005000AE">
                  <w:pPr>
                    <w:jc w:val="center"/>
                    <w:rPr>
                      <w:rFonts w:ascii="宋体" w:hAnsi="宋体"/>
                      <w:lang w:val="en-GB"/>
                    </w:rPr>
                  </w:pPr>
                  <w:r>
                    <w:rPr>
                      <w:rFonts w:ascii="宋体" w:hAnsi="宋体"/>
                      <w:lang w:val="en-GB"/>
                    </w:rPr>
                    <w:t>96.5%</w:t>
                  </w:r>
                </w:p>
              </w:tc>
            </w:tr>
            <w:tr w:rsidR="005000AE" w:rsidTr="00BA7EDE">
              <w:tc>
                <w:tcPr>
                  <w:tcW w:w="2191" w:type="dxa"/>
                  <w:shd w:val="clear" w:color="auto" w:fill="auto"/>
                </w:tcPr>
                <w:p w:rsidR="005000AE" w:rsidRDefault="005000AE">
                  <w:r w:rsidRPr="00D9379F">
                    <w:rPr>
                      <w:rFonts w:asciiTheme="minorEastAsia" w:eastAsiaTheme="minorEastAsia" w:hAnsiTheme="minorEastAsia" w:hint="eastAsia"/>
                      <w:szCs w:val="21"/>
                    </w:rPr>
                    <w:t>服务质量一次交验合格率98%以上</w:t>
                  </w:r>
                </w:p>
              </w:tc>
              <w:tc>
                <w:tcPr>
                  <w:tcW w:w="2051" w:type="dxa"/>
                  <w:shd w:val="clear" w:color="auto" w:fill="auto"/>
                  <w:vAlign w:val="center"/>
                </w:tcPr>
                <w:p w:rsidR="005000AE" w:rsidRDefault="005000AE">
                  <w:pPr>
                    <w:rPr>
                      <w:rFonts w:ascii="宋体" w:hAnsi="宋体"/>
                      <w:szCs w:val="24"/>
                    </w:rPr>
                  </w:pPr>
                  <w:r>
                    <w:rPr>
                      <w:rFonts w:ascii="宋体" w:hAnsi="宋体" w:cs="宋体" w:hint="eastAsia"/>
                      <w:kern w:val="0"/>
                      <w:szCs w:val="21"/>
                    </w:rPr>
                    <w:t>一次检验合格批次/检验总批次*100%</w:t>
                  </w:r>
                </w:p>
              </w:tc>
              <w:tc>
                <w:tcPr>
                  <w:tcW w:w="1134" w:type="dxa"/>
                  <w:shd w:val="clear" w:color="auto" w:fill="auto"/>
                  <w:vAlign w:val="center"/>
                </w:tcPr>
                <w:p w:rsidR="005000AE" w:rsidRDefault="005000AE">
                  <w:pPr>
                    <w:rPr>
                      <w:rFonts w:ascii="宋体" w:hAnsi="宋体"/>
                      <w:szCs w:val="24"/>
                    </w:rPr>
                  </w:pPr>
                  <w:r>
                    <w:rPr>
                      <w:rFonts w:hint="eastAsia"/>
                      <w:szCs w:val="24"/>
                      <w:lang w:val="en-GB"/>
                    </w:rPr>
                    <w:t>项目</w:t>
                  </w:r>
                  <w:r>
                    <w:rPr>
                      <w:szCs w:val="24"/>
                      <w:lang w:val="en-GB"/>
                    </w:rPr>
                    <w:t>部</w:t>
                  </w:r>
                </w:p>
              </w:tc>
              <w:tc>
                <w:tcPr>
                  <w:tcW w:w="1417" w:type="dxa"/>
                </w:tcPr>
                <w:p w:rsidR="005000AE" w:rsidRDefault="005000AE">
                  <w:pPr>
                    <w:jc w:val="center"/>
                    <w:rPr>
                      <w:rFonts w:ascii="宋体" w:hAnsi="宋体" w:hint="eastAsia"/>
                    </w:rPr>
                  </w:pPr>
                  <w:r>
                    <w:rPr>
                      <w:rFonts w:ascii="宋体" w:hAnsi="宋体" w:hint="eastAsia"/>
                    </w:rPr>
                    <w:t>月</w:t>
                  </w:r>
                  <w:r>
                    <w:rPr>
                      <w:rFonts w:ascii="宋体" w:hAnsi="宋体"/>
                    </w:rPr>
                    <w:t>度</w:t>
                  </w:r>
                </w:p>
              </w:tc>
              <w:tc>
                <w:tcPr>
                  <w:tcW w:w="2127" w:type="dxa"/>
                  <w:shd w:val="clear" w:color="auto" w:fill="auto"/>
                  <w:vAlign w:val="center"/>
                </w:tcPr>
                <w:p w:rsidR="005000AE" w:rsidRDefault="005000AE">
                  <w:pPr>
                    <w:jc w:val="center"/>
                    <w:rPr>
                      <w:rFonts w:ascii="宋体" w:hAnsi="宋体"/>
                    </w:rPr>
                  </w:pPr>
                  <w:r>
                    <w:rPr>
                      <w:rFonts w:ascii="宋体" w:hAnsi="宋体" w:hint="eastAsia"/>
                    </w:rPr>
                    <w:t>100%</w:t>
                  </w:r>
                </w:p>
              </w:tc>
            </w:tr>
          </w:tbl>
          <w:p w:rsidR="004F63B1" w:rsidRDefault="007B29AF">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目标已实现</w:t>
            </w:r>
          </w:p>
          <w:p w:rsidR="004F63B1" w:rsidRDefault="007B29AF">
            <w:r>
              <w:rPr>
                <w:rFonts w:hint="eastAsia"/>
              </w:rPr>
              <w:sym w:font="Wingdings" w:char="00A8"/>
            </w:r>
            <w:r>
              <w:rPr>
                <w:rFonts w:hint="eastAsia"/>
              </w:rPr>
              <w:t>目标没有实现的，组织在内部及时进行原因分析并采取了改进措施。</w:t>
            </w:r>
          </w:p>
        </w:tc>
        <w:tc>
          <w:tcPr>
            <w:tcW w:w="1106" w:type="dxa"/>
            <w:vMerge/>
          </w:tcPr>
          <w:p w:rsidR="004F63B1" w:rsidRDefault="004F63B1"/>
        </w:tc>
      </w:tr>
      <w:tr w:rsidR="004F63B1" w:rsidTr="005000AE">
        <w:trPr>
          <w:trHeight w:val="443"/>
        </w:trPr>
        <w:tc>
          <w:tcPr>
            <w:tcW w:w="2184" w:type="dxa"/>
            <w:vMerge w:val="restart"/>
          </w:tcPr>
          <w:p w:rsidR="004F63B1" w:rsidRDefault="007B29AF">
            <w:pPr>
              <w:rPr>
                <w:color w:val="000000"/>
                <w:szCs w:val="21"/>
              </w:rPr>
            </w:pPr>
            <w:r>
              <w:rPr>
                <w:rFonts w:hint="eastAsia"/>
                <w:color w:val="000000"/>
                <w:szCs w:val="21"/>
              </w:rPr>
              <w:t>变更的策划</w:t>
            </w:r>
          </w:p>
          <w:p w:rsidR="004F63B1" w:rsidRDefault="004F63B1"/>
        </w:tc>
        <w:tc>
          <w:tcPr>
            <w:tcW w:w="936" w:type="dxa"/>
            <w:vMerge w:val="restart"/>
          </w:tcPr>
          <w:p w:rsidR="004F63B1" w:rsidRDefault="007B29AF">
            <w:r>
              <w:rPr>
                <w:rFonts w:hint="eastAsia"/>
                <w:color w:val="000000"/>
                <w:szCs w:val="21"/>
              </w:rPr>
              <w:t>Q6.3  </w:t>
            </w:r>
          </w:p>
        </w:tc>
        <w:tc>
          <w:tcPr>
            <w:tcW w:w="745" w:type="dxa"/>
          </w:tcPr>
          <w:p w:rsidR="004F63B1" w:rsidRDefault="007B29AF">
            <w:r>
              <w:rPr>
                <w:rFonts w:hint="eastAsia"/>
              </w:rPr>
              <w:t>文件名称</w:t>
            </w:r>
          </w:p>
        </w:tc>
        <w:tc>
          <w:tcPr>
            <w:tcW w:w="9743" w:type="dxa"/>
          </w:tcPr>
          <w:p w:rsidR="004F63B1" w:rsidRDefault="007B29AF">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6.3</w:t>
            </w:r>
            <w:r>
              <w:rPr>
                <w:rFonts w:hint="eastAsia"/>
              </w:rPr>
              <w:t>条款、</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《组织变更管理控制程序》</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520"/>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color w:val="000000"/>
                <w:szCs w:val="21"/>
              </w:rPr>
              <w:t xml:space="preserve"> </w:t>
            </w:r>
            <w:r>
              <w:rPr>
                <w:rFonts w:hint="eastAsia"/>
              </w:rPr>
              <w:t>组织对相关管理体系进行变更时，变更应按所策划的方式实施；审核周期内的重大变更有：</w:t>
            </w:r>
          </w:p>
          <w:p w:rsidR="004F63B1" w:rsidRDefault="007B29AF">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F63B1" w:rsidRDefault="007B29AF">
            <w:pPr>
              <w:spacing w:before="40" w:after="40"/>
              <w:rPr>
                <w:color w:val="0070C0"/>
              </w:rPr>
            </w:pPr>
            <w:r>
              <w:rPr>
                <w:rFonts w:hint="eastAsia"/>
              </w:rPr>
              <w:t>□主要设备设施</w:t>
            </w:r>
            <w:r>
              <w:rPr>
                <w:rFonts w:hint="eastAsia"/>
              </w:rPr>
              <w:t xml:space="preserve"> </w:t>
            </w:r>
            <w:r>
              <w:rPr>
                <w:rFonts w:hint="eastAsia"/>
              </w:rPr>
              <w:t>□主要检测设备</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w:t>
            </w:r>
            <w:r>
              <w:rPr>
                <w:rFonts w:hint="eastAsia"/>
                <w:color w:val="0070C0"/>
              </w:rPr>
              <w:t>审核周期内未发生</w:t>
            </w:r>
          </w:p>
          <w:tbl>
            <w:tblPr>
              <w:tblStyle w:val="a9"/>
              <w:tblW w:w="9043" w:type="dxa"/>
              <w:tblLayout w:type="fixed"/>
              <w:tblLook w:val="04A0" w:firstRow="1" w:lastRow="0" w:firstColumn="1" w:lastColumn="0" w:noHBand="0" w:noVBand="1"/>
            </w:tblPr>
            <w:tblGrid>
              <w:gridCol w:w="2396"/>
              <w:gridCol w:w="3632"/>
              <w:gridCol w:w="3015"/>
            </w:tblGrid>
            <w:tr w:rsidR="004F63B1">
              <w:tc>
                <w:tcPr>
                  <w:tcW w:w="2396" w:type="dxa"/>
                </w:tcPr>
                <w:p w:rsidR="004F63B1" w:rsidRDefault="007B29AF">
                  <w:r>
                    <w:rPr>
                      <w:rFonts w:hint="eastAsia"/>
                    </w:rPr>
                    <w:t>体系变更的内容说明</w:t>
                  </w:r>
                </w:p>
              </w:tc>
              <w:tc>
                <w:tcPr>
                  <w:tcW w:w="3632" w:type="dxa"/>
                </w:tcPr>
                <w:p w:rsidR="004F63B1" w:rsidRDefault="004F63B1"/>
              </w:tc>
              <w:tc>
                <w:tcPr>
                  <w:tcW w:w="3015" w:type="dxa"/>
                </w:tcPr>
                <w:p w:rsidR="004F63B1" w:rsidRDefault="004F63B1"/>
              </w:tc>
            </w:tr>
            <w:tr w:rsidR="004F63B1">
              <w:tc>
                <w:tcPr>
                  <w:tcW w:w="2396" w:type="dxa"/>
                </w:tcPr>
                <w:p w:rsidR="004F63B1" w:rsidRDefault="007B29AF">
                  <w:r>
                    <w:rPr>
                      <w:rFonts w:hint="eastAsia"/>
                    </w:rPr>
                    <w:t>评价内容</w:t>
                  </w:r>
                </w:p>
              </w:tc>
              <w:tc>
                <w:tcPr>
                  <w:tcW w:w="3632" w:type="dxa"/>
                </w:tcPr>
                <w:p w:rsidR="004F63B1" w:rsidRDefault="007B29AF">
                  <w:r>
                    <w:rPr>
                      <w:rFonts w:hint="eastAsia"/>
                    </w:rPr>
                    <w:t>评价具体描述</w:t>
                  </w:r>
                </w:p>
              </w:tc>
              <w:tc>
                <w:tcPr>
                  <w:tcW w:w="3015" w:type="dxa"/>
                </w:tcPr>
                <w:p w:rsidR="004F63B1" w:rsidRDefault="007B29AF">
                  <w:r>
                    <w:rPr>
                      <w:rFonts w:hint="eastAsia"/>
                    </w:rPr>
                    <w:t>评价结论</w:t>
                  </w:r>
                </w:p>
              </w:tc>
            </w:tr>
            <w:tr w:rsidR="004F63B1">
              <w:tc>
                <w:tcPr>
                  <w:tcW w:w="2396" w:type="dxa"/>
                </w:tcPr>
                <w:p w:rsidR="004F63B1" w:rsidRDefault="007B29AF">
                  <w:r>
                    <w:rPr>
                      <w:rFonts w:hint="eastAsia"/>
                    </w:rPr>
                    <w:t>变更目的</w:t>
                  </w:r>
                </w:p>
              </w:tc>
              <w:tc>
                <w:tcPr>
                  <w:tcW w:w="3632" w:type="dxa"/>
                </w:tcPr>
                <w:p w:rsidR="004F63B1" w:rsidRDefault="004F63B1"/>
              </w:tc>
              <w:tc>
                <w:tcPr>
                  <w:tcW w:w="3015" w:type="dxa"/>
                </w:tcPr>
                <w:p w:rsidR="004F63B1" w:rsidRDefault="007B29A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F63B1">
              <w:tc>
                <w:tcPr>
                  <w:tcW w:w="2396" w:type="dxa"/>
                </w:tcPr>
                <w:p w:rsidR="004F63B1" w:rsidRDefault="007B29AF">
                  <w:r>
                    <w:rPr>
                      <w:rFonts w:hint="eastAsia"/>
                    </w:rPr>
                    <w:t>其潜在后果</w:t>
                  </w:r>
                </w:p>
              </w:tc>
              <w:tc>
                <w:tcPr>
                  <w:tcW w:w="3632" w:type="dxa"/>
                </w:tcPr>
                <w:p w:rsidR="004F63B1" w:rsidRDefault="004F63B1"/>
              </w:tc>
              <w:tc>
                <w:tcPr>
                  <w:tcW w:w="3015" w:type="dxa"/>
                </w:tcPr>
                <w:p w:rsidR="004F63B1" w:rsidRDefault="007B29A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F63B1">
              <w:tc>
                <w:tcPr>
                  <w:tcW w:w="2396" w:type="dxa"/>
                </w:tcPr>
                <w:p w:rsidR="004F63B1" w:rsidRDefault="007B29AF">
                  <w:r>
                    <w:rPr>
                      <w:rFonts w:hint="eastAsia"/>
                    </w:rPr>
                    <w:t>质量管理体系的完整性</w:t>
                  </w:r>
                </w:p>
              </w:tc>
              <w:tc>
                <w:tcPr>
                  <w:tcW w:w="3632" w:type="dxa"/>
                </w:tcPr>
                <w:p w:rsidR="004F63B1" w:rsidRDefault="004F63B1"/>
              </w:tc>
              <w:tc>
                <w:tcPr>
                  <w:tcW w:w="3015" w:type="dxa"/>
                </w:tcPr>
                <w:p w:rsidR="004F63B1" w:rsidRDefault="007B29A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F63B1">
              <w:tc>
                <w:tcPr>
                  <w:tcW w:w="2396" w:type="dxa"/>
                </w:tcPr>
                <w:p w:rsidR="004F63B1" w:rsidRDefault="007B29AF">
                  <w:r>
                    <w:rPr>
                      <w:rFonts w:hint="eastAsia"/>
                    </w:rPr>
                    <w:t>资源的可获得性</w:t>
                  </w:r>
                </w:p>
              </w:tc>
              <w:tc>
                <w:tcPr>
                  <w:tcW w:w="3632" w:type="dxa"/>
                </w:tcPr>
                <w:p w:rsidR="004F63B1" w:rsidRDefault="004F63B1"/>
              </w:tc>
              <w:tc>
                <w:tcPr>
                  <w:tcW w:w="3015" w:type="dxa"/>
                </w:tcPr>
                <w:p w:rsidR="004F63B1" w:rsidRDefault="007B29A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F63B1">
              <w:tc>
                <w:tcPr>
                  <w:tcW w:w="2396" w:type="dxa"/>
                </w:tcPr>
                <w:p w:rsidR="004F63B1" w:rsidRDefault="007B29AF">
                  <w:r>
                    <w:rPr>
                      <w:rFonts w:hint="eastAsia"/>
                    </w:rPr>
                    <w:t>职责和权限的分配或再分配</w:t>
                  </w:r>
                </w:p>
              </w:tc>
              <w:tc>
                <w:tcPr>
                  <w:tcW w:w="3632" w:type="dxa"/>
                </w:tcPr>
                <w:p w:rsidR="004F63B1" w:rsidRDefault="004F63B1"/>
              </w:tc>
              <w:tc>
                <w:tcPr>
                  <w:tcW w:w="3015" w:type="dxa"/>
                </w:tcPr>
                <w:p w:rsidR="004F63B1" w:rsidRDefault="007B29AF">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4F63B1" w:rsidRDefault="004F63B1"/>
        </w:tc>
        <w:tc>
          <w:tcPr>
            <w:tcW w:w="1106" w:type="dxa"/>
            <w:vMerge/>
          </w:tcPr>
          <w:p w:rsidR="004F63B1" w:rsidRDefault="004F63B1"/>
        </w:tc>
      </w:tr>
      <w:tr w:rsidR="004F63B1" w:rsidTr="005000AE">
        <w:trPr>
          <w:trHeight w:val="443"/>
        </w:trPr>
        <w:tc>
          <w:tcPr>
            <w:tcW w:w="2184" w:type="dxa"/>
            <w:vMerge w:val="restart"/>
          </w:tcPr>
          <w:p w:rsidR="004F63B1" w:rsidRDefault="007B29AF">
            <w:r>
              <w:rPr>
                <w:rFonts w:hint="eastAsia"/>
              </w:rPr>
              <w:t>资源（总则）</w:t>
            </w:r>
          </w:p>
        </w:tc>
        <w:tc>
          <w:tcPr>
            <w:tcW w:w="936" w:type="dxa"/>
            <w:vMerge w:val="restart"/>
          </w:tcPr>
          <w:p w:rsidR="004F63B1" w:rsidRDefault="007B29AF">
            <w:r>
              <w:rPr>
                <w:rFonts w:hint="eastAsia"/>
                <w:color w:val="000000"/>
                <w:szCs w:val="21"/>
              </w:rPr>
              <w:t>Q7.1 </w:t>
            </w:r>
          </w:p>
        </w:tc>
        <w:tc>
          <w:tcPr>
            <w:tcW w:w="745" w:type="dxa"/>
          </w:tcPr>
          <w:p w:rsidR="004F63B1" w:rsidRDefault="007B29AF">
            <w:r>
              <w:rPr>
                <w:rFonts w:hint="eastAsia"/>
              </w:rPr>
              <w:t>文件名称</w:t>
            </w:r>
          </w:p>
        </w:tc>
        <w:tc>
          <w:tcPr>
            <w:tcW w:w="9743" w:type="dxa"/>
          </w:tcPr>
          <w:p w:rsidR="004F63B1" w:rsidRDefault="007B29AF">
            <w:r>
              <w:rPr>
                <w:rFonts w:hint="eastAsia"/>
              </w:rPr>
              <w:t>如：手册第</w:t>
            </w:r>
            <w:r>
              <w:rPr>
                <w:rFonts w:hint="eastAsia"/>
              </w:rPr>
              <w:t>7.1</w:t>
            </w:r>
            <w:r>
              <w:rPr>
                <w:rFonts w:hint="eastAsia"/>
              </w:rPr>
              <w:t>条款</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822"/>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4F63B1" w:rsidRDefault="007B29AF">
            <w:pPr>
              <w:numPr>
                <w:ilvl w:val="0"/>
                <w:numId w:val="1"/>
              </w:numPr>
              <w:rPr>
                <w:color w:val="000000"/>
                <w:szCs w:val="21"/>
              </w:rPr>
            </w:pPr>
            <w:r>
              <w:rPr>
                <w:rFonts w:hint="eastAsia"/>
                <w:color w:val="000000"/>
                <w:szCs w:val="21"/>
              </w:rPr>
              <w:t>现有内部资源的能力；</w:t>
            </w:r>
          </w:p>
          <w:p w:rsidR="004F63B1" w:rsidRPr="00D85EFF" w:rsidRDefault="007B29AF">
            <w:pPr>
              <w:jc w:val="left"/>
            </w:pPr>
            <w:r>
              <w:rPr>
                <w:rFonts w:hint="eastAsia"/>
              </w:rPr>
              <w:t>建筑面积</w:t>
            </w:r>
            <w:r w:rsidR="00073024" w:rsidRPr="00073024">
              <w:rPr>
                <w:rFonts w:hint="eastAsia"/>
                <w:u w:val="single"/>
              </w:rPr>
              <w:t xml:space="preserve"> </w:t>
            </w:r>
            <w:r w:rsidR="00C858DF">
              <w:rPr>
                <w:u w:val="single"/>
              </w:rPr>
              <w:t>300</w:t>
            </w:r>
            <w:r w:rsidR="00073024" w:rsidRPr="00073024">
              <w:rPr>
                <w:rFonts w:hint="eastAsia"/>
                <w:u w:val="single"/>
              </w:rPr>
              <w:t xml:space="preserve"> </w:t>
            </w:r>
            <w:r>
              <w:rPr>
                <w:rFonts w:hint="eastAsia"/>
              </w:rPr>
              <w:t>平方米；</w:t>
            </w:r>
            <w:r w:rsidR="00D85EFF">
              <w:rPr>
                <w:rFonts w:hint="eastAsia"/>
              </w:rPr>
              <w:t>项目服</w:t>
            </w:r>
            <w:r w:rsidR="00D85EFF">
              <w:t>务</w:t>
            </w:r>
            <w:r w:rsidR="00D85EFF">
              <w:rPr>
                <w:rFonts w:hint="eastAsia"/>
              </w:rPr>
              <w:t>区</w:t>
            </w:r>
            <w:r w:rsidR="00D85EFF">
              <w:rPr>
                <w:rFonts w:hint="eastAsia"/>
              </w:rPr>
              <w:t xml:space="preserve"> </w:t>
            </w:r>
            <w:r w:rsidR="00D85EFF">
              <w:rPr>
                <w:rFonts w:hint="eastAsia"/>
                <w:u w:val="single"/>
              </w:rPr>
              <w:t xml:space="preserve"> 4</w:t>
            </w:r>
            <w:r>
              <w:rPr>
                <w:rFonts w:hint="eastAsia"/>
                <w:u w:val="single"/>
              </w:rPr>
              <w:t xml:space="preserve"> </w:t>
            </w:r>
            <w:r>
              <w:rPr>
                <w:rFonts w:hint="eastAsia"/>
              </w:rPr>
              <w:t>个</w:t>
            </w:r>
            <w:r w:rsidR="0072697C">
              <w:rPr>
                <w:rFonts w:hint="eastAsia"/>
              </w:rPr>
              <w:t>（水</w:t>
            </w:r>
            <w:r w:rsidR="0072697C">
              <w:t>处理区、尾气处理、在线</w:t>
            </w:r>
            <w:r w:rsidR="0097048C">
              <w:rPr>
                <w:rFonts w:hint="eastAsia"/>
              </w:rPr>
              <w:t>烟</w:t>
            </w:r>
            <w:r w:rsidR="0072697C">
              <w:t>气检</w:t>
            </w:r>
            <w:r w:rsidR="0072697C">
              <w:rPr>
                <w:rFonts w:hint="eastAsia"/>
              </w:rPr>
              <w:t>测</w:t>
            </w:r>
            <w:r w:rsidR="0072697C">
              <w:t>区</w:t>
            </w:r>
            <w:r w:rsidR="0097048C">
              <w:rPr>
                <w:rFonts w:hint="eastAsia"/>
              </w:rPr>
              <w:t>、在</w:t>
            </w:r>
            <w:r w:rsidR="0097048C">
              <w:t>线水检测区</w:t>
            </w:r>
            <w:r w:rsidR="0072697C">
              <w:rPr>
                <w:rFonts w:hint="eastAsia"/>
              </w:rPr>
              <w:t>）</w:t>
            </w:r>
            <w:r>
              <w:rPr>
                <w:rFonts w:hint="eastAsia"/>
              </w:rPr>
              <w:t>；库房</w:t>
            </w:r>
            <w:r>
              <w:rPr>
                <w:rFonts w:hint="eastAsia"/>
                <w:u w:val="single"/>
              </w:rPr>
              <w:t xml:space="preserve">  </w:t>
            </w:r>
            <w:r w:rsidR="00DD0010">
              <w:rPr>
                <w:u w:val="single"/>
              </w:rPr>
              <w:t>2</w:t>
            </w:r>
            <w:r>
              <w:rPr>
                <w:rFonts w:hint="eastAsia"/>
                <w:u w:val="single"/>
              </w:rPr>
              <w:t xml:space="preserve">  </w:t>
            </w:r>
            <w:r>
              <w:rPr>
                <w:rFonts w:hint="eastAsia"/>
              </w:rPr>
              <w:t>个</w:t>
            </w:r>
            <w:r w:rsidR="00C96C52">
              <w:rPr>
                <w:rFonts w:hint="eastAsia"/>
              </w:rPr>
              <w:t>（零配</w:t>
            </w:r>
            <w:r w:rsidR="00C96C52">
              <w:t>件</w:t>
            </w:r>
            <w:r w:rsidR="00C96C52">
              <w:rPr>
                <w:rFonts w:hint="eastAsia"/>
              </w:rPr>
              <w:t>）</w:t>
            </w:r>
            <w:r>
              <w:rPr>
                <w:rFonts w:hint="eastAsia"/>
              </w:rPr>
              <w:t>；实验室</w:t>
            </w:r>
            <w:r>
              <w:rPr>
                <w:rFonts w:hint="eastAsia"/>
                <w:u w:val="single"/>
              </w:rPr>
              <w:t xml:space="preserve"> </w:t>
            </w:r>
            <w:r w:rsidR="00D85EFF">
              <w:rPr>
                <w:rFonts w:hint="eastAsia"/>
                <w:u w:val="single"/>
              </w:rPr>
              <w:t>1</w:t>
            </w:r>
            <w:r>
              <w:rPr>
                <w:rFonts w:hint="eastAsia"/>
                <w:u w:val="single"/>
              </w:rPr>
              <w:t xml:space="preserve">  </w:t>
            </w:r>
            <w:r w:rsidR="00D85EFF">
              <w:rPr>
                <w:rFonts w:hint="eastAsia"/>
              </w:rPr>
              <w:t>个；</w:t>
            </w:r>
          </w:p>
          <w:p w:rsidR="004F63B1" w:rsidRDefault="007B29AF">
            <w:pPr>
              <w:rPr>
                <w:u w:val="single"/>
              </w:rPr>
            </w:pPr>
            <w:r>
              <w:rPr>
                <w:rFonts w:hint="eastAsia"/>
              </w:rPr>
              <w:t>主要生产设备有：</w:t>
            </w:r>
            <w:r>
              <w:rPr>
                <w:rFonts w:hint="eastAsia"/>
                <w:u w:val="single"/>
              </w:rPr>
              <w:t xml:space="preserve">          </w:t>
            </w:r>
            <w:r w:rsidR="00241B69">
              <w:rPr>
                <w:rFonts w:hint="eastAsia"/>
                <w:u w:val="single"/>
              </w:rPr>
              <w:t>不</w:t>
            </w:r>
            <w:r w:rsidR="00241B69">
              <w:rPr>
                <w:u w:val="single"/>
              </w:rPr>
              <w:t>涉及</w:t>
            </w:r>
            <w:bookmarkStart w:id="3" w:name="_GoBack"/>
            <w:bookmarkEnd w:id="3"/>
            <w:r>
              <w:rPr>
                <w:rFonts w:hint="eastAsia"/>
                <w:u w:val="single"/>
              </w:rPr>
              <w:t xml:space="preserve">                        </w:t>
            </w:r>
            <w:r>
              <w:rPr>
                <w:rFonts w:hint="eastAsia"/>
                <w:u w:val="single"/>
              </w:rPr>
              <w:t>（列举</w:t>
            </w:r>
            <w:r>
              <w:rPr>
                <w:rFonts w:hint="eastAsia"/>
                <w:u w:val="single"/>
              </w:rPr>
              <w:t>2~4</w:t>
            </w:r>
            <w:r>
              <w:rPr>
                <w:rFonts w:hint="eastAsia"/>
                <w:u w:val="single"/>
              </w:rPr>
              <w:t>种）</w:t>
            </w:r>
          </w:p>
          <w:p w:rsidR="004F63B1" w:rsidRDefault="007B29AF">
            <w:pPr>
              <w:rPr>
                <w:u w:val="single"/>
              </w:rPr>
            </w:pPr>
            <w:r>
              <w:rPr>
                <w:rFonts w:hint="eastAsia"/>
              </w:rPr>
              <w:t>主要服务设备有：</w:t>
            </w:r>
            <w:r>
              <w:rPr>
                <w:rFonts w:hint="eastAsia"/>
                <w:u w:val="single"/>
              </w:rPr>
              <w:t xml:space="preserve">   </w:t>
            </w:r>
            <w:r w:rsidR="004567C3" w:rsidRPr="00836109">
              <w:rPr>
                <w:rFonts w:hint="eastAsia"/>
                <w:u w:val="single"/>
              </w:rPr>
              <w:t>电脑、打印机、万用表、办公桌、双口扳手、十字螺丝刀</w:t>
            </w:r>
            <w:r w:rsidR="004567C3" w:rsidRPr="00836109">
              <w:rPr>
                <w:rFonts w:hint="eastAsia"/>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4F63B1" w:rsidRDefault="007B29AF">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color w:val="000000"/>
                <w:sz w:val="18"/>
                <w:szCs w:val="18"/>
              </w:rPr>
              <w:t>☑</w:t>
            </w:r>
            <w:r>
              <w:rPr>
                <w:rFonts w:hint="eastAsia"/>
              </w:rPr>
              <w:t>不适用</w:t>
            </w:r>
            <w:r>
              <w:rPr>
                <w:rFonts w:hint="eastAsia"/>
              </w:rPr>
              <w:t xml:space="preserve">  </w:t>
            </w:r>
          </w:p>
          <w:p w:rsidR="004F63B1" w:rsidRDefault="007B29AF">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ascii="Segoe UI Emoji" w:hAnsi="Segoe UI Emoji" w:cs="Segoe UI Emoji"/>
                <w:u w:val="single"/>
              </w:rPr>
              <w:t>☑</w:t>
            </w:r>
            <w:r>
              <w:rPr>
                <w:rFonts w:hint="eastAsia"/>
                <w:u w:val="single"/>
              </w:rPr>
              <w:t>不适用</w:t>
            </w:r>
            <w:r>
              <w:rPr>
                <w:u w:val="single"/>
              </w:rPr>
              <w:t xml:space="preserve">  </w:t>
            </w:r>
            <w:r>
              <w:rPr>
                <w:rFonts w:hint="eastAsia"/>
                <w:u w:val="single"/>
              </w:rPr>
              <w:t xml:space="preserve">          </w:t>
            </w:r>
          </w:p>
          <w:p w:rsidR="004F63B1" w:rsidRDefault="004F63B1">
            <w:pPr>
              <w:rPr>
                <w:color w:val="000000"/>
                <w:szCs w:val="21"/>
              </w:rPr>
            </w:pPr>
          </w:p>
          <w:p w:rsidR="004F63B1" w:rsidRDefault="007B29AF">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4F63B1" w:rsidRDefault="004F63B1">
            <w:pPr>
              <w:rPr>
                <w:color w:val="000000"/>
                <w:szCs w:val="21"/>
              </w:rPr>
            </w:pPr>
          </w:p>
          <w:p w:rsidR="004F63B1" w:rsidRDefault="007B29AF">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106" w:type="dxa"/>
            <w:vMerge/>
          </w:tcPr>
          <w:p w:rsidR="004F63B1" w:rsidRDefault="004F63B1"/>
        </w:tc>
      </w:tr>
      <w:tr w:rsidR="004F63B1" w:rsidTr="005000AE">
        <w:trPr>
          <w:trHeight w:val="504"/>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现场观察</w:t>
            </w:r>
          </w:p>
        </w:tc>
        <w:tc>
          <w:tcPr>
            <w:tcW w:w="9743" w:type="dxa"/>
          </w:tcPr>
          <w:p w:rsidR="004F63B1" w:rsidRDefault="007B29AF">
            <w:r>
              <w:rPr>
                <w:rFonts w:hint="eastAsia"/>
              </w:rPr>
              <w:t>查看关键岗位人员是否按操作要求进行操作。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F63B1" w:rsidRDefault="007B29AF">
            <w:r>
              <w:rPr>
                <w:rFonts w:hint="eastAsia"/>
              </w:rPr>
              <w:t>抽样询问关键岗位人员是否熟悉按操作要求。</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F63B1" w:rsidRDefault="007B29AF">
            <w:r>
              <w:rPr>
                <w:rFonts w:hint="eastAsia"/>
              </w:rPr>
              <w:t>查看关键岗位的控制参数是否按操作要求进行操作。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F63B1" w:rsidRDefault="007B29AF">
            <w:r>
              <w:rPr>
                <w:rFonts w:hint="eastAsia"/>
              </w:rPr>
              <w:t>查看是否按要求实施了产品标识。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F63B1" w:rsidRDefault="007B29AF">
            <w:r>
              <w:rPr>
                <w:rFonts w:hint="eastAsia"/>
              </w:rPr>
              <w:t>查看是否按要求实施了状态标识。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94E20" w:rsidRDefault="007B29AF">
            <w:pPr>
              <w:rPr>
                <w:color w:val="000000"/>
                <w:sz w:val="18"/>
                <w:szCs w:val="18"/>
              </w:rPr>
            </w:pPr>
            <w:r>
              <w:rPr>
                <w:rFonts w:hint="eastAsia"/>
              </w:rPr>
              <w:t>查看是否使用了经校准的监视测量设备。</w:t>
            </w:r>
            <w:r w:rsidR="00494E20">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sidR="00494E20">
              <w:rPr>
                <w:rFonts w:hint="eastAsia"/>
                <w:color w:val="000000"/>
                <w:sz w:val="18"/>
                <w:szCs w:val="18"/>
              </w:rPr>
              <w:t>否</w:t>
            </w:r>
          </w:p>
          <w:p w:rsidR="004F63B1" w:rsidRDefault="007B29AF">
            <w:r>
              <w:rPr>
                <w:rFonts w:hint="eastAsia"/>
              </w:rPr>
              <w:t>查看设备的完好情况。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F63B1" w:rsidRDefault="007B29AF">
            <w:r>
              <w:rPr>
                <w:rFonts w:hint="eastAsia"/>
              </w:rPr>
              <w:t>查看生产</w:t>
            </w:r>
            <w:r>
              <w:rPr>
                <w:rFonts w:hint="eastAsia"/>
              </w:rPr>
              <w:t>/</w:t>
            </w:r>
            <w:r>
              <w:rPr>
                <w:rFonts w:hint="eastAsia"/>
              </w:rPr>
              <w:t>服务环境情况。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tc>
        <w:tc>
          <w:tcPr>
            <w:tcW w:w="1106" w:type="dxa"/>
            <w:vMerge/>
          </w:tcPr>
          <w:p w:rsidR="004F63B1" w:rsidRDefault="004F63B1"/>
        </w:tc>
      </w:tr>
      <w:tr w:rsidR="004F63B1" w:rsidTr="005000AE">
        <w:trPr>
          <w:trHeight w:val="409"/>
        </w:trPr>
        <w:tc>
          <w:tcPr>
            <w:tcW w:w="2184" w:type="dxa"/>
            <w:vMerge w:val="restart"/>
          </w:tcPr>
          <w:p w:rsidR="004F63B1" w:rsidRDefault="007B29AF">
            <w:r>
              <w:rPr>
                <w:rFonts w:hint="eastAsia"/>
              </w:rPr>
              <w:t>监视、测量、分析和评价</w:t>
            </w:r>
          </w:p>
          <w:p w:rsidR="004F63B1" w:rsidRDefault="004F63B1"/>
        </w:tc>
        <w:tc>
          <w:tcPr>
            <w:tcW w:w="936" w:type="dxa"/>
            <w:vMerge w:val="restart"/>
          </w:tcPr>
          <w:p w:rsidR="004F63B1" w:rsidRDefault="007B29AF">
            <w:r>
              <w:rPr>
                <w:rFonts w:hint="eastAsia"/>
              </w:rPr>
              <w:t>Q9.1.1</w:t>
            </w:r>
          </w:p>
          <w:p w:rsidR="004F63B1" w:rsidRDefault="004F63B1"/>
        </w:tc>
        <w:tc>
          <w:tcPr>
            <w:tcW w:w="745" w:type="dxa"/>
          </w:tcPr>
          <w:p w:rsidR="004F63B1" w:rsidRDefault="007B29AF">
            <w:r>
              <w:rPr>
                <w:rFonts w:hint="eastAsia"/>
              </w:rPr>
              <w:t>文件名称</w:t>
            </w:r>
          </w:p>
        </w:tc>
        <w:tc>
          <w:tcPr>
            <w:tcW w:w="9743" w:type="dxa"/>
          </w:tcPr>
          <w:p w:rsidR="004F63B1" w:rsidRDefault="007B29AF">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pPr>
              <w:rPr>
                <w:b/>
                <w:bCs/>
              </w:rPr>
            </w:pPr>
            <w:r>
              <w:sym w:font="Wingdings" w:char="00A8"/>
            </w:r>
            <w:r>
              <w:rPr>
                <w:rFonts w:hint="eastAsia"/>
              </w:rPr>
              <w:t>不符合</w:t>
            </w:r>
          </w:p>
        </w:tc>
      </w:tr>
      <w:tr w:rsidR="004F63B1" w:rsidTr="005000AE">
        <w:trPr>
          <w:trHeight w:val="6046"/>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4F63B1">
              <w:tc>
                <w:tcPr>
                  <w:tcW w:w="987" w:type="dxa"/>
                </w:tcPr>
                <w:p w:rsidR="004F63B1" w:rsidRDefault="007B29AF">
                  <w:r>
                    <w:rPr>
                      <w:rFonts w:hint="eastAsia"/>
                    </w:rPr>
                    <w:t>监视和测量的对象</w:t>
                  </w:r>
                </w:p>
              </w:tc>
              <w:tc>
                <w:tcPr>
                  <w:tcW w:w="2149" w:type="dxa"/>
                </w:tcPr>
                <w:p w:rsidR="004F63B1" w:rsidRDefault="007B29AF">
                  <w:r>
                    <w:rPr>
                      <w:rFonts w:hint="eastAsia"/>
                    </w:rPr>
                    <w:t>监视、测量、分析和评价的方法</w:t>
                  </w:r>
                </w:p>
              </w:tc>
              <w:tc>
                <w:tcPr>
                  <w:tcW w:w="1986" w:type="dxa"/>
                </w:tcPr>
                <w:p w:rsidR="004F63B1" w:rsidRDefault="007B29AF">
                  <w:r>
                    <w:rPr>
                      <w:rFonts w:hint="eastAsia"/>
                    </w:rPr>
                    <w:t>监视和测量的频次和时机</w:t>
                  </w:r>
                </w:p>
              </w:tc>
              <w:tc>
                <w:tcPr>
                  <w:tcW w:w="1887" w:type="dxa"/>
                </w:tcPr>
                <w:p w:rsidR="004F63B1" w:rsidRDefault="007B29AF">
                  <w:r>
                    <w:rPr>
                      <w:rFonts w:hint="eastAsia"/>
                    </w:rPr>
                    <w:t>评价其绩效所依据的准则和适当的参数</w:t>
                  </w:r>
                </w:p>
              </w:tc>
              <w:tc>
                <w:tcPr>
                  <w:tcW w:w="2034" w:type="dxa"/>
                </w:tcPr>
                <w:p w:rsidR="004F63B1" w:rsidRDefault="007B29AF">
                  <w:r>
                    <w:rPr>
                      <w:rFonts w:hint="eastAsia"/>
                    </w:rPr>
                    <w:t>分析和评价的频次和时机</w:t>
                  </w:r>
                </w:p>
              </w:tc>
            </w:tr>
            <w:tr w:rsidR="004F63B1">
              <w:tc>
                <w:tcPr>
                  <w:tcW w:w="987" w:type="dxa"/>
                </w:tcPr>
                <w:p w:rsidR="004F63B1" w:rsidRDefault="008F4964">
                  <w:r>
                    <w:rPr>
                      <w:rFonts w:hint="eastAsia"/>
                    </w:rPr>
                    <w:t>渗</w:t>
                  </w:r>
                  <w:r>
                    <w:t>滤液</w:t>
                  </w:r>
                  <w:r w:rsidR="000A67C6">
                    <w:rPr>
                      <w:rFonts w:hint="eastAsia"/>
                    </w:rPr>
                    <w:t>水质</w:t>
                  </w:r>
                </w:p>
              </w:tc>
              <w:tc>
                <w:tcPr>
                  <w:tcW w:w="2149" w:type="dxa"/>
                </w:tcPr>
                <w:p w:rsidR="004F63B1" w:rsidRDefault="000A67C6">
                  <w:r>
                    <w:rPr>
                      <w:rFonts w:hint="eastAsia"/>
                    </w:rPr>
                    <w:t>渗滤</w:t>
                  </w:r>
                  <w:r>
                    <w:t>液原始记录</w:t>
                  </w:r>
                </w:p>
                <w:p w:rsidR="000A67C6" w:rsidRDefault="008F4964" w:rsidP="008F4964">
                  <w:r>
                    <w:rPr>
                      <w:rFonts w:hint="eastAsia"/>
                    </w:rPr>
                    <w:t>（每天</w:t>
                  </w:r>
                  <w:r>
                    <w:t>一次）</w:t>
                  </w:r>
                </w:p>
              </w:tc>
              <w:tc>
                <w:tcPr>
                  <w:tcW w:w="1986" w:type="dxa"/>
                </w:tcPr>
                <w:p w:rsidR="004F63B1" w:rsidRDefault="007B29AF">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p w:rsidR="004F63B1" w:rsidRDefault="007B29AF">
                  <w:pPr>
                    <w:widowControl/>
                    <w:spacing w:before="40"/>
                    <w:jc w:val="left"/>
                    <w:rPr>
                      <w:color w:val="000000"/>
                      <w:szCs w:val="21"/>
                    </w:rPr>
                  </w:pPr>
                  <w:r>
                    <w:rPr>
                      <w:rFonts w:ascii="Segoe UI Emoji" w:hAnsi="Segoe UI Emoji" w:cs="Segoe UI Emoji"/>
                      <w:color w:val="000000"/>
                      <w:sz w:val="18"/>
                      <w:szCs w:val="18"/>
                    </w:rPr>
                    <w:t>☑</w:t>
                  </w:r>
                  <w:r w:rsidR="000A67C6">
                    <w:rPr>
                      <w:rFonts w:hint="eastAsia"/>
                    </w:rPr>
                    <w:t>每天</w:t>
                  </w:r>
                  <w:r w:rsidR="008F4964">
                    <w:rPr>
                      <w:rFonts w:hint="eastAsia"/>
                    </w:rPr>
                    <w:t>实</w:t>
                  </w:r>
                  <w:r w:rsidR="008F4964">
                    <w:t>时</w:t>
                  </w:r>
                </w:p>
              </w:tc>
              <w:tc>
                <w:tcPr>
                  <w:tcW w:w="1887" w:type="dxa"/>
                </w:tcPr>
                <w:p w:rsidR="004F63B1" w:rsidRDefault="007B29AF">
                  <w:r>
                    <w:rPr>
                      <w:rFonts w:hint="eastAsia"/>
                    </w:rPr>
                    <w:t>相关标准</w:t>
                  </w:r>
                </w:p>
              </w:tc>
              <w:tc>
                <w:tcPr>
                  <w:tcW w:w="2034" w:type="dxa"/>
                </w:tcPr>
                <w:p w:rsidR="004F63B1" w:rsidRDefault="007B29AF" w:rsidP="000A67C6">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 w:val="15"/>
                      <w:szCs w:val="15"/>
                    </w:rPr>
                    <w:t>☑</w:t>
                  </w:r>
                  <w:r>
                    <w:rPr>
                      <w:rFonts w:hint="eastAsia"/>
                    </w:rPr>
                    <w:t>每</w:t>
                  </w:r>
                  <w:r w:rsidR="000A67C6">
                    <w:rPr>
                      <w:rFonts w:hint="eastAsia"/>
                    </w:rPr>
                    <w:t>天</w:t>
                  </w:r>
                </w:p>
              </w:tc>
            </w:tr>
            <w:tr w:rsidR="008F4964">
              <w:tc>
                <w:tcPr>
                  <w:tcW w:w="987" w:type="dxa"/>
                </w:tcPr>
                <w:p w:rsidR="008F4964" w:rsidRDefault="008F4964" w:rsidP="008F4964">
                  <w:r>
                    <w:rPr>
                      <w:rFonts w:hint="eastAsia"/>
                    </w:rPr>
                    <w:t>烟</w:t>
                  </w:r>
                  <w:r>
                    <w:t>气</w:t>
                  </w:r>
                </w:p>
              </w:tc>
              <w:tc>
                <w:tcPr>
                  <w:tcW w:w="2149" w:type="dxa"/>
                </w:tcPr>
                <w:p w:rsidR="008F4964" w:rsidRDefault="008F4964" w:rsidP="008F4964">
                  <w:r>
                    <w:rPr>
                      <w:rFonts w:hint="eastAsia"/>
                    </w:rPr>
                    <w:t>在</w:t>
                  </w:r>
                  <w:r>
                    <w:t>线</w:t>
                  </w:r>
                  <w:r>
                    <w:rPr>
                      <w:rFonts w:hint="eastAsia"/>
                    </w:rPr>
                    <w:t>烟</w:t>
                  </w:r>
                  <w:r>
                    <w:t>气原始记录</w:t>
                  </w:r>
                </w:p>
              </w:tc>
              <w:tc>
                <w:tcPr>
                  <w:tcW w:w="1986" w:type="dxa"/>
                </w:tcPr>
                <w:p w:rsidR="008F4964" w:rsidRDefault="008F4964" w:rsidP="008F4964">
                  <w:pPr>
                    <w:widowControl/>
                    <w:spacing w:before="40"/>
                    <w:jc w:val="left"/>
                  </w:pPr>
                  <w:r>
                    <w:rPr>
                      <w:rFonts w:hint="eastAsia"/>
                      <w:color w:val="000000"/>
                      <w:szCs w:val="21"/>
                    </w:rPr>
                    <w:t>上□</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p w:rsidR="008F4964" w:rsidRDefault="008F4964" w:rsidP="008F4964">
                  <w:pPr>
                    <w:widowControl/>
                    <w:spacing w:before="40"/>
                    <w:jc w:val="left"/>
                    <w:rPr>
                      <w:color w:val="000000"/>
                      <w:szCs w:val="21"/>
                    </w:rPr>
                  </w:pPr>
                  <w:r>
                    <w:rPr>
                      <w:rFonts w:ascii="Segoe UI Emoji" w:hAnsi="Segoe UI Emoji" w:cs="Segoe UI Emoji"/>
                      <w:color w:val="000000"/>
                      <w:sz w:val="18"/>
                      <w:szCs w:val="18"/>
                    </w:rPr>
                    <w:t>☑</w:t>
                  </w:r>
                  <w:r>
                    <w:rPr>
                      <w:rFonts w:hint="eastAsia"/>
                    </w:rPr>
                    <w:t>每天实</w:t>
                  </w:r>
                  <w:r>
                    <w:t>时</w:t>
                  </w:r>
                  <w:r>
                    <w:rPr>
                      <w:rFonts w:hint="eastAsia"/>
                    </w:rPr>
                    <w:t>（每</w:t>
                  </w:r>
                  <w:r>
                    <w:t>分钟</w:t>
                  </w:r>
                  <w:r>
                    <w:rPr>
                      <w:rFonts w:hint="eastAsia"/>
                    </w:rPr>
                    <w:t>）</w:t>
                  </w:r>
                  <w:r w:rsidR="00D17937">
                    <w:rPr>
                      <w:rFonts w:hint="eastAsia"/>
                    </w:rPr>
                    <w:t>，</w:t>
                  </w:r>
                  <w:r w:rsidR="00D17937">
                    <w:t>信息</w:t>
                  </w:r>
                  <w:r w:rsidR="00D17937">
                    <w:rPr>
                      <w:rFonts w:hint="eastAsia"/>
                    </w:rPr>
                    <w:t>更</w:t>
                  </w:r>
                  <w:r w:rsidR="00D17937">
                    <w:t>新</w:t>
                  </w:r>
                  <w:r w:rsidR="00D17937">
                    <w:rPr>
                      <w:rFonts w:hint="eastAsia"/>
                    </w:rPr>
                    <w:t>30</w:t>
                  </w:r>
                  <w:r w:rsidR="00D17937">
                    <w:rPr>
                      <w:rFonts w:hint="eastAsia"/>
                    </w:rPr>
                    <w:t>秒一</w:t>
                  </w:r>
                  <w:r w:rsidR="00D17937">
                    <w:t>次</w:t>
                  </w:r>
                </w:p>
              </w:tc>
              <w:tc>
                <w:tcPr>
                  <w:tcW w:w="1887" w:type="dxa"/>
                </w:tcPr>
                <w:p w:rsidR="008F4964" w:rsidRDefault="008F4964" w:rsidP="008F4964">
                  <w:r>
                    <w:rPr>
                      <w:rFonts w:hint="eastAsia"/>
                    </w:rPr>
                    <w:t>相关标准</w:t>
                  </w:r>
                </w:p>
                <w:p w:rsidR="008F4964" w:rsidRDefault="008F4964" w:rsidP="008F4964">
                  <w:r>
                    <w:rPr>
                      <w:rFonts w:hint="eastAsia"/>
                    </w:rPr>
                    <w:t>上</w:t>
                  </w:r>
                  <w:r>
                    <w:t>传环保局平台</w:t>
                  </w:r>
                </w:p>
              </w:tc>
              <w:tc>
                <w:tcPr>
                  <w:tcW w:w="2034" w:type="dxa"/>
                </w:tcPr>
                <w:p w:rsidR="008F4964" w:rsidRDefault="008F4964" w:rsidP="008F49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 w:val="15"/>
                      <w:szCs w:val="15"/>
                    </w:rPr>
                    <w:t>☑</w:t>
                  </w:r>
                  <w:r>
                    <w:rPr>
                      <w:rFonts w:hint="eastAsia"/>
                    </w:rPr>
                    <w:t>每天</w:t>
                  </w:r>
                </w:p>
              </w:tc>
            </w:tr>
            <w:tr w:rsidR="008F4964">
              <w:tc>
                <w:tcPr>
                  <w:tcW w:w="987" w:type="dxa"/>
                </w:tcPr>
                <w:p w:rsidR="008F4964" w:rsidRDefault="008F4964" w:rsidP="008F4964">
                  <w:r>
                    <w:rPr>
                      <w:rFonts w:hint="eastAsia"/>
                    </w:rPr>
                    <w:t>在线</w:t>
                  </w:r>
                  <w:r>
                    <w:t>水质</w:t>
                  </w:r>
                </w:p>
              </w:tc>
              <w:tc>
                <w:tcPr>
                  <w:tcW w:w="2149" w:type="dxa"/>
                </w:tcPr>
                <w:p w:rsidR="008F4964" w:rsidRDefault="008F4964" w:rsidP="008F4964">
                  <w:r>
                    <w:rPr>
                      <w:rFonts w:hint="eastAsia"/>
                    </w:rPr>
                    <w:t>水</w:t>
                  </w:r>
                  <w:r>
                    <w:t>在线原始记录</w:t>
                  </w:r>
                  <w:r>
                    <w:rPr>
                      <w:rFonts w:hint="eastAsia"/>
                    </w:rPr>
                    <w:t>（企业</w:t>
                  </w:r>
                  <w:r>
                    <w:t>外排水</w:t>
                  </w:r>
                  <w:r>
                    <w:rPr>
                      <w:rFonts w:hint="eastAsia"/>
                    </w:rPr>
                    <w:t>）（二</w:t>
                  </w:r>
                  <w:r>
                    <w:t>小时一次</w:t>
                  </w:r>
                  <w:r>
                    <w:rPr>
                      <w:rFonts w:hint="eastAsia"/>
                    </w:rPr>
                    <w:t>）</w:t>
                  </w:r>
                </w:p>
              </w:tc>
              <w:tc>
                <w:tcPr>
                  <w:tcW w:w="1986" w:type="dxa"/>
                </w:tcPr>
                <w:p w:rsidR="008F4964" w:rsidRDefault="008F4964" w:rsidP="008F4964">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p w:rsidR="008F4964" w:rsidRDefault="008F4964" w:rsidP="008F4964">
                  <w:pPr>
                    <w:widowControl/>
                    <w:spacing w:before="40"/>
                    <w:jc w:val="left"/>
                    <w:rPr>
                      <w:color w:val="000000"/>
                      <w:szCs w:val="21"/>
                    </w:rPr>
                  </w:pPr>
                  <w:r>
                    <w:rPr>
                      <w:rFonts w:ascii="Segoe UI Emoji" w:hAnsi="Segoe UI Emoji" w:cs="Segoe UI Emoji"/>
                      <w:color w:val="000000"/>
                      <w:sz w:val="18"/>
                      <w:szCs w:val="18"/>
                    </w:rPr>
                    <w:t>☑</w:t>
                  </w:r>
                  <w:r>
                    <w:rPr>
                      <w:rFonts w:hint="eastAsia"/>
                    </w:rPr>
                    <w:t>每天实</w:t>
                  </w:r>
                  <w:r>
                    <w:t>时</w:t>
                  </w:r>
                  <w:r>
                    <w:rPr>
                      <w:rFonts w:hint="eastAsia"/>
                    </w:rPr>
                    <w:t>（二</w:t>
                  </w:r>
                  <w:r>
                    <w:t>小时一次</w:t>
                  </w:r>
                  <w:r>
                    <w:rPr>
                      <w:rFonts w:hint="eastAsia"/>
                    </w:rPr>
                    <w:t>）</w:t>
                  </w:r>
                </w:p>
              </w:tc>
              <w:tc>
                <w:tcPr>
                  <w:tcW w:w="1887" w:type="dxa"/>
                </w:tcPr>
                <w:p w:rsidR="008F4964" w:rsidRDefault="008F4964" w:rsidP="008F4964">
                  <w:r>
                    <w:rPr>
                      <w:rFonts w:hint="eastAsia"/>
                    </w:rPr>
                    <w:t>相关标准</w:t>
                  </w:r>
                </w:p>
                <w:p w:rsidR="008F4964" w:rsidRDefault="008F4964" w:rsidP="008F4964">
                  <w:r>
                    <w:rPr>
                      <w:rFonts w:hint="eastAsia"/>
                    </w:rPr>
                    <w:t>上</w:t>
                  </w:r>
                  <w:r>
                    <w:t>传环保局平台</w:t>
                  </w:r>
                </w:p>
              </w:tc>
              <w:tc>
                <w:tcPr>
                  <w:tcW w:w="2034" w:type="dxa"/>
                </w:tcPr>
                <w:p w:rsidR="008F4964" w:rsidRDefault="008F4964" w:rsidP="008F49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 w:val="15"/>
                      <w:szCs w:val="15"/>
                    </w:rPr>
                    <w:t>☑</w:t>
                  </w:r>
                  <w:r>
                    <w:rPr>
                      <w:rFonts w:hint="eastAsia"/>
                    </w:rPr>
                    <w:t>每天</w:t>
                  </w:r>
                </w:p>
              </w:tc>
            </w:tr>
            <w:tr w:rsidR="008F4964">
              <w:tc>
                <w:tcPr>
                  <w:tcW w:w="987" w:type="dxa"/>
                </w:tcPr>
                <w:p w:rsidR="008F4964" w:rsidRDefault="008F4964" w:rsidP="008F4964">
                  <w:r>
                    <w:rPr>
                      <w:rFonts w:hint="eastAsia"/>
                    </w:rPr>
                    <w:t>过程</w:t>
                  </w:r>
                </w:p>
              </w:tc>
              <w:tc>
                <w:tcPr>
                  <w:tcW w:w="2149" w:type="dxa"/>
                </w:tcPr>
                <w:p w:rsidR="008F4964" w:rsidRDefault="008F4964" w:rsidP="008F4964">
                  <w:r>
                    <w:rPr>
                      <w:rFonts w:ascii="Segoe UI Emoji" w:hAnsi="Segoe UI Emoji" w:cs="Segoe UI Emoji"/>
                      <w:color w:val="000000"/>
                      <w:sz w:val="18"/>
                      <w:szCs w:val="18"/>
                    </w:rPr>
                    <w:t>☑</w:t>
                  </w:r>
                  <w:r>
                    <w:rPr>
                      <w:rFonts w:hint="eastAsia"/>
                    </w:rPr>
                    <w:t>监督进度</w:t>
                  </w:r>
                </w:p>
                <w:p w:rsidR="008F4964" w:rsidRDefault="008F4964" w:rsidP="008F4964">
                  <w:r>
                    <w:rPr>
                      <w:rFonts w:hint="eastAsia"/>
                      <w:color w:val="000000"/>
                      <w:szCs w:val="21"/>
                    </w:rPr>
                    <w:t>□</w:t>
                  </w:r>
                  <w:r>
                    <w:rPr>
                      <w:rFonts w:hint="eastAsia"/>
                    </w:rPr>
                    <w:t>现场巡视</w:t>
                  </w:r>
                </w:p>
                <w:p w:rsidR="008F4964" w:rsidRDefault="008F4964" w:rsidP="008F4964">
                  <w:r>
                    <w:rPr>
                      <w:rFonts w:hint="eastAsia"/>
                      <w:color w:val="000000"/>
                      <w:szCs w:val="21"/>
                    </w:rPr>
                    <w:t>□</w:t>
                  </w:r>
                  <w:r>
                    <w:rPr>
                      <w:rFonts w:hint="eastAsia"/>
                    </w:rPr>
                    <w:t>抽查记录</w:t>
                  </w:r>
                </w:p>
                <w:p w:rsidR="008F4964" w:rsidRDefault="008F4964" w:rsidP="008F4964">
                  <w:r>
                    <w:rPr>
                      <w:rFonts w:hint="eastAsia"/>
                      <w:color w:val="000000"/>
                      <w:szCs w:val="21"/>
                    </w:rPr>
                    <w:t>□</w:t>
                  </w:r>
                  <w:r>
                    <w:rPr>
                      <w:rFonts w:hint="eastAsia"/>
                    </w:rPr>
                    <w:t>对质量目标进行统计</w:t>
                  </w:r>
                </w:p>
              </w:tc>
              <w:tc>
                <w:tcPr>
                  <w:tcW w:w="1986" w:type="dxa"/>
                </w:tcPr>
                <w:p w:rsidR="008F4964" w:rsidRDefault="008F4964" w:rsidP="008F4964">
                  <w:r>
                    <w:rPr>
                      <w:rFonts w:hint="eastAsia"/>
                      <w:color w:val="000000"/>
                      <w:szCs w:val="21"/>
                    </w:rPr>
                    <w:t>□</w:t>
                  </w:r>
                  <w:r>
                    <w:rPr>
                      <w:rFonts w:hint="eastAsia"/>
                    </w:rPr>
                    <w:t>定期检查</w:t>
                  </w:r>
                </w:p>
                <w:p w:rsidR="008F4964" w:rsidRDefault="008F4964" w:rsidP="008F4964">
                  <w:r>
                    <w:rPr>
                      <w:rFonts w:hint="eastAsia"/>
                      <w:color w:val="000000"/>
                      <w:szCs w:val="21"/>
                    </w:rPr>
                    <w:t>□</w:t>
                  </w:r>
                  <w:r>
                    <w:rPr>
                      <w:rFonts w:hint="eastAsia"/>
                    </w:rPr>
                    <w:t>抽查</w:t>
                  </w:r>
                </w:p>
                <w:p w:rsidR="008F4964" w:rsidRDefault="008F4964" w:rsidP="008F4964">
                  <w:r>
                    <w:rPr>
                      <w:rFonts w:ascii="Segoe UI Emoji" w:hAnsi="Segoe UI Emoji" w:cs="Segoe UI Emoji"/>
                      <w:color w:val="000000"/>
                      <w:sz w:val="18"/>
                      <w:szCs w:val="18"/>
                    </w:rPr>
                    <w:t>☑</w:t>
                  </w:r>
                  <w:r>
                    <w:rPr>
                      <w:rFonts w:hint="eastAsia"/>
                    </w:rPr>
                    <w:t>每天</w:t>
                  </w:r>
                </w:p>
              </w:tc>
              <w:tc>
                <w:tcPr>
                  <w:tcW w:w="1887" w:type="dxa"/>
                </w:tcPr>
                <w:p w:rsidR="008F4964" w:rsidRDefault="008F4964" w:rsidP="008F4964">
                  <w:r>
                    <w:rPr>
                      <w:rFonts w:hint="eastAsia"/>
                    </w:rPr>
                    <w:t>客户合同</w:t>
                  </w:r>
                </w:p>
              </w:tc>
              <w:tc>
                <w:tcPr>
                  <w:tcW w:w="2034" w:type="dxa"/>
                </w:tcPr>
                <w:p w:rsidR="008F4964" w:rsidRDefault="008F4964" w:rsidP="008F49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 w:val="15"/>
                      <w:szCs w:val="15"/>
                    </w:rPr>
                    <w:t>☑</w:t>
                  </w:r>
                  <w:r>
                    <w:rPr>
                      <w:rFonts w:hint="eastAsia"/>
                    </w:rPr>
                    <w:t>每稿</w:t>
                  </w:r>
                </w:p>
              </w:tc>
            </w:tr>
            <w:tr w:rsidR="008F4964">
              <w:tc>
                <w:tcPr>
                  <w:tcW w:w="987" w:type="dxa"/>
                </w:tcPr>
                <w:p w:rsidR="008F4964" w:rsidRDefault="008F4964" w:rsidP="008F4964">
                  <w:r>
                    <w:rPr>
                      <w:rFonts w:hint="eastAsia"/>
                    </w:rPr>
                    <w:t>体系</w:t>
                  </w:r>
                </w:p>
              </w:tc>
              <w:tc>
                <w:tcPr>
                  <w:tcW w:w="2149" w:type="dxa"/>
                </w:tcPr>
                <w:p w:rsidR="008F4964" w:rsidRDefault="008F4964" w:rsidP="008F4964">
                  <w:r>
                    <w:rPr>
                      <w:rFonts w:hint="eastAsia"/>
                    </w:rPr>
                    <w:t>内部审核；对内审不符合项进行分析</w:t>
                  </w:r>
                </w:p>
              </w:tc>
              <w:tc>
                <w:tcPr>
                  <w:tcW w:w="1986" w:type="dxa"/>
                </w:tcPr>
                <w:p w:rsidR="008F4964" w:rsidRDefault="008F4964" w:rsidP="008F4964">
                  <w:r>
                    <w:rPr>
                      <w:rFonts w:hint="eastAsia"/>
                      <w:color w:val="000000"/>
                      <w:sz w:val="18"/>
                      <w:szCs w:val="18"/>
                    </w:rPr>
                    <w:t>☑</w:t>
                  </w:r>
                  <w:r>
                    <w:rPr>
                      <w:rFonts w:hint="eastAsia"/>
                    </w:rPr>
                    <w:t>按年度内审计划</w:t>
                  </w:r>
                </w:p>
                <w:p w:rsidR="008F4964" w:rsidRDefault="008F4964" w:rsidP="008F4964">
                  <w:r>
                    <w:rPr>
                      <w:rFonts w:hint="eastAsia"/>
                      <w:color w:val="000000"/>
                      <w:szCs w:val="21"/>
                    </w:rPr>
                    <w:t>□</w:t>
                  </w:r>
                  <w:r>
                    <w:rPr>
                      <w:rFonts w:hint="eastAsia"/>
                    </w:rPr>
                    <w:t>每年一次</w:t>
                  </w:r>
                </w:p>
                <w:p w:rsidR="008F4964" w:rsidRDefault="008F4964" w:rsidP="008F4964">
                  <w:r>
                    <w:rPr>
                      <w:rFonts w:hint="eastAsia"/>
                      <w:color w:val="000000"/>
                      <w:szCs w:val="21"/>
                    </w:rPr>
                    <w:t>□特殊情况增加</w:t>
                  </w:r>
                </w:p>
              </w:tc>
              <w:tc>
                <w:tcPr>
                  <w:tcW w:w="1887" w:type="dxa"/>
                </w:tcPr>
                <w:p w:rsidR="008F4964" w:rsidRDefault="008F4964" w:rsidP="008F4964">
                  <w:r>
                    <w:rPr>
                      <w:rFonts w:hint="eastAsia"/>
                    </w:rPr>
                    <w:t>G</w:t>
                  </w:r>
                  <w:r>
                    <w:t>B/T19001-2016</w:t>
                  </w:r>
                  <w:r>
                    <w:rPr>
                      <w:rFonts w:hint="eastAsia"/>
                    </w:rPr>
                    <w:t>标准</w:t>
                  </w:r>
                </w:p>
              </w:tc>
              <w:tc>
                <w:tcPr>
                  <w:tcW w:w="2034" w:type="dxa"/>
                </w:tcPr>
                <w:p w:rsidR="008F4964" w:rsidRDefault="008F4964" w:rsidP="008F49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 w:val="15"/>
                      <w:szCs w:val="15"/>
                    </w:rPr>
                    <w:t>☑</w:t>
                  </w:r>
                  <w:r>
                    <w:rPr>
                      <w:rFonts w:hint="eastAsia"/>
                      <w:color w:val="000000"/>
                      <w:szCs w:val="21"/>
                    </w:rPr>
                    <w:t>每年</w:t>
                  </w:r>
                </w:p>
              </w:tc>
            </w:tr>
            <w:tr w:rsidR="008F4964">
              <w:tc>
                <w:tcPr>
                  <w:tcW w:w="987" w:type="dxa"/>
                </w:tcPr>
                <w:p w:rsidR="008F4964" w:rsidRDefault="008F4964" w:rsidP="008F4964">
                  <w:r>
                    <w:rPr>
                      <w:rFonts w:hint="eastAsia"/>
                    </w:rPr>
                    <w:t>体系有效性</w:t>
                  </w:r>
                </w:p>
              </w:tc>
              <w:tc>
                <w:tcPr>
                  <w:tcW w:w="2149" w:type="dxa"/>
                </w:tcPr>
                <w:p w:rsidR="008F4964" w:rsidRDefault="008F4964" w:rsidP="008F4964">
                  <w:r>
                    <w:rPr>
                      <w:rFonts w:hint="eastAsia"/>
                    </w:rPr>
                    <w:t>管理评审，对</w:t>
                  </w:r>
                  <w:r>
                    <w:rPr>
                      <w:rFonts w:hint="eastAsia"/>
                    </w:rPr>
                    <w:t>EMS</w:t>
                  </w:r>
                  <w:r>
                    <w:rPr>
                      <w:rFonts w:hint="eastAsia"/>
                    </w:rPr>
                    <w:t>存在的需要问题进行分析</w:t>
                  </w:r>
                </w:p>
              </w:tc>
              <w:tc>
                <w:tcPr>
                  <w:tcW w:w="1986" w:type="dxa"/>
                </w:tcPr>
                <w:p w:rsidR="008F4964" w:rsidRDefault="008F4964" w:rsidP="008F4964">
                  <w:r>
                    <w:rPr>
                      <w:rFonts w:hint="eastAsia"/>
                      <w:color w:val="000000"/>
                      <w:sz w:val="18"/>
                      <w:szCs w:val="18"/>
                    </w:rPr>
                    <w:t>☑</w:t>
                  </w:r>
                  <w:r>
                    <w:rPr>
                      <w:rFonts w:hint="eastAsia"/>
                    </w:rPr>
                    <w:t>每年一次</w:t>
                  </w:r>
                </w:p>
                <w:p w:rsidR="008F4964" w:rsidRDefault="008F4964" w:rsidP="008F4964">
                  <w:r>
                    <w:rPr>
                      <w:rFonts w:hint="eastAsia"/>
                      <w:color w:val="000000"/>
                      <w:szCs w:val="21"/>
                    </w:rPr>
                    <w:t>□特殊情况增加</w:t>
                  </w:r>
                </w:p>
              </w:tc>
              <w:tc>
                <w:tcPr>
                  <w:tcW w:w="1887" w:type="dxa"/>
                </w:tcPr>
                <w:p w:rsidR="008F4964" w:rsidRDefault="008F4964" w:rsidP="008F4964">
                  <w:r>
                    <w:rPr>
                      <w:rFonts w:hint="eastAsia"/>
                    </w:rPr>
                    <w:t>G</w:t>
                  </w:r>
                  <w:r>
                    <w:t>B/T19001-2016</w:t>
                  </w:r>
                  <w:r>
                    <w:rPr>
                      <w:rFonts w:hint="eastAsia"/>
                    </w:rPr>
                    <w:t>标准</w:t>
                  </w:r>
                </w:p>
              </w:tc>
              <w:tc>
                <w:tcPr>
                  <w:tcW w:w="2034" w:type="dxa"/>
                </w:tcPr>
                <w:p w:rsidR="008F4964" w:rsidRDefault="008F4964" w:rsidP="008F49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 w:val="15"/>
                      <w:szCs w:val="15"/>
                    </w:rPr>
                    <w:t>☑</w:t>
                  </w:r>
                  <w:r>
                    <w:rPr>
                      <w:rFonts w:hint="eastAsia"/>
                      <w:color w:val="000000"/>
                      <w:szCs w:val="21"/>
                    </w:rPr>
                    <w:t>每年</w:t>
                  </w:r>
                </w:p>
              </w:tc>
            </w:tr>
            <w:tr w:rsidR="008F4964">
              <w:tc>
                <w:tcPr>
                  <w:tcW w:w="987" w:type="dxa"/>
                </w:tcPr>
                <w:p w:rsidR="008F4964" w:rsidRDefault="008F4964" w:rsidP="008F4964">
                  <w:r>
                    <w:rPr>
                      <w:rFonts w:hint="eastAsia"/>
                    </w:rPr>
                    <w:t>相关方反馈</w:t>
                  </w:r>
                </w:p>
              </w:tc>
              <w:tc>
                <w:tcPr>
                  <w:tcW w:w="2149" w:type="dxa"/>
                </w:tcPr>
                <w:p w:rsidR="008F4964" w:rsidRDefault="008F4964" w:rsidP="008F4964">
                  <w:r>
                    <w:rPr>
                      <w:rFonts w:hint="eastAsia"/>
                    </w:rPr>
                    <w:t>反馈处理，对问题进行统计</w:t>
                  </w:r>
                </w:p>
              </w:tc>
              <w:tc>
                <w:tcPr>
                  <w:tcW w:w="1986" w:type="dxa"/>
                </w:tcPr>
                <w:p w:rsidR="008F4964" w:rsidRDefault="008F4964" w:rsidP="008F4964">
                  <w:r>
                    <w:rPr>
                      <w:rFonts w:hint="eastAsia"/>
                      <w:color w:val="000000"/>
                      <w:szCs w:val="21"/>
                    </w:rPr>
                    <w:t>□</w:t>
                  </w:r>
                  <w:r>
                    <w:rPr>
                      <w:rFonts w:hint="eastAsia"/>
                    </w:rPr>
                    <w:t>每年一次</w:t>
                  </w:r>
                </w:p>
                <w:p w:rsidR="008F4964" w:rsidRDefault="008F4964" w:rsidP="00D37ED9">
                  <w:r>
                    <w:rPr>
                      <w:rFonts w:ascii="Segoe UI Emoji" w:hAnsi="Segoe UI Emoji" w:cs="Segoe UI Emoji"/>
                      <w:color w:val="000000"/>
                      <w:sz w:val="18"/>
                      <w:szCs w:val="18"/>
                    </w:rPr>
                    <w:t>☑</w:t>
                  </w:r>
                  <w:r w:rsidR="00D37ED9">
                    <w:rPr>
                      <w:rFonts w:hint="eastAsia"/>
                    </w:rPr>
                    <w:t>每</w:t>
                  </w:r>
                  <w:r w:rsidR="00D37ED9">
                    <w:t>天</w:t>
                  </w:r>
                </w:p>
              </w:tc>
              <w:tc>
                <w:tcPr>
                  <w:tcW w:w="1887" w:type="dxa"/>
                </w:tcPr>
                <w:p w:rsidR="008F4964" w:rsidRDefault="008F4964" w:rsidP="008F4964">
                  <w:r>
                    <w:rPr>
                      <w:rFonts w:hint="eastAsia"/>
                    </w:rPr>
                    <w:t>客户满意度调查</w:t>
                  </w:r>
                </w:p>
              </w:tc>
              <w:tc>
                <w:tcPr>
                  <w:tcW w:w="2034" w:type="dxa"/>
                </w:tcPr>
                <w:p w:rsidR="008F4964" w:rsidRDefault="00AB1A68" w:rsidP="00AB1A68">
                  <w:pPr>
                    <w:widowControl/>
                    <w:spacing w:before="40"/>
                    <w:jc w:val="left"/>
                    <w:rPr>
                      <w:color w:val="000000"/>
                      <w:szCs w:val="21"/>
                    </w:rPr>
                  </w:pPr>
                  <w:r>
                    <w:rPr>
                      <w:rFonts w:hint="eastAsia"/>
                      <w:color w:val="000000"/>
                      <w:sz w:val="15"/>
                      <w:szCs w:val="15"/>
                    </w:rPr>
                    <w:t>☑</w:t>
                  </w:r>
                  <w:r w:rsidR="008F4964">
                    <w:rPr>
                      <w:rFonts w:hint="eastAsia"/>
                    </w:rPr>
                    <w:t>每月</w:t>
                  </w:r>
                  <w:r w:rsidR="008F4964">
                    <w:rPr>
                      <w:rFonts w:hint="eastAsia"/>
                      <w:color w:val="000000"/>
                      <w:szCs w:val="21"/>
                    </w:rPr>
                    <w:t xml:space="preserve"> </w:t>
                  </w:r>
                  <w:r w:rsidR="008F4964">
                    <w:rPr>
                      <w:rFonts w:hint="eastAsia"/>
                      <w:color w:val="000000"/>
                      <w:szCs w:val="21"/>
                    </w:rPr>
                    <w:t>□</w:t>
                  </w:r>
                  <w:r w:rsidR="008F4964">
                    <w:rPr>
                      <w:rFonts w:hint="eastAsia"/>
                    </w:rPr>
                    <w:t>每季度</w:t>
                  </w:r>
                  <w:r w:rsidR="008F4964">
                    <w:rPr>
                      <w:rFonts w:hint="eastAsia"/>
                    </w:rPr>
                    <w:t xml:space="preserve"> </w:t>
                  </w:r>
                  <w:r w:rsidR="008F4964">
                    <w:rPr>
                      <w:rFonts w:hint="eastAsia"/>
                      <w:color w:val="000000"/>
                      <w:szCs w:val="21"/>
                    </w:rPr>
                    <w:t>□每年</w:t>
                  </w:r>
                  <w:r w:rsidR="008F4964">
                    <w:rPr>
                      <w:rFonts w:hint="eastAsia"/>
                      <w:color w:val="000000"/>
                      <w:szCs w:val="21"/>
                    </w:rPr>
                    <w:t xml:space="preserve"> </w:t>
                  </w:r>
                  <w:r>
                    <w:rPr>
                      <w:rFonts w:hint="eastAsia"/>
                      <w:color w:val="000000"/>
                      <w:szCs w:val="21"/>
                    </w:rPr>
                    <w:t>□</w:t>
                  </w:r>
                  <w:r w:rsidR="008F4964">
                    <w:rPr>
                      <w:rFonts w:hint="eastAsia"/>
                    </w:rPr>
                    <w:t>每</w:t>
                  </w:r>
                  <w:r>
                    <w:rPr>
                      <w:rFonts w:hint="eastAsia"/>
                    </w:rPr>
                    <w:t>天</w:t>
                  </w:r>
                </w:p>
              </w:tc>
            </w:tr>
          </w:tbl>
          <w:p w:rsidR="004F63B1" w:rsidRDefault="004F63B1"/>
        </w:tc>
        <w:tc>
          <w:tcPr>
            <w:tcW w:w="1106" w:type="dxa"/>
            <w:vMerge/>
          </w:tcPr>
          <w:p w:rsidR="004F63B1" w:rsidRDefault="004F63B1"/>
        </w:tc>
      </w:tr>
      <w:tr w:rsidR="004F63B1" w:rsidTr="005000AE">
        <w:trPr>
          <w:trHeight w:val="680"/>
        </w:trPr>
        <w:tc>
          <w:tcPr>
            <w:tcW w:w="2184" w:type="dxa"/>
            <w:vMerge w:val="restart"/>
          </w:tcPr>
          <w:p w:rsidR="004F63B1" w:rsidRDefault="007B29AF">
            <w:r>
              <w:rPr>
                <w:rFonts w:hint="eastAsia"/>
              </w:rPr>
              <w:t>管理评审</w:t>
            </w:r>
          </w:p>
        </w:tc>
        <w:tc>
          <w:tcPr>
            <w:tcW w:w="936" w:type="dxa"/>
            <w:vMerge w:val="restart"/>
          </w:tcPr>
          <w:p w:rsidR="004F63B1" w:rsidRDefault="007B29AF">
            <w:r>
              <w:rPr>
                <w:rFonts w:hint="eastAsia"/>
              </w:rPr>
              <w:t>Q9.3</w:t>
            </w:r>
          </w:p>
        </w:tc>
        <w:tc>
          <w:tcPr>
            <w:tcW w:w="745" w:type="dxa"/>
          </w:tcPr>
          <w:p w:rsidR="004F63B1" w:rsidRDefault="007B29AF">
            <w:r>
              <w:rPr>
                <w:rFonts w:hint="eastAsia"/>
              </w:rPr>
              <w:t>文件名称</w:t>
            </w:r>
          </w:p>
        </w:tc>
        <w:tc>
          <w:tcPr>
            <w:tcW w:w="9743" w:type="dxa"/>
          </w:tcPr>
          <w:p w:rsidR="004F63B1" w:rsidRPr="008F7B40" w:rsidRDefault="007B29AF">
            <w:r w:rsidRPr="008F7B40">
              <w:rPr>
                <w:rFonts w:hint="eastAsia"/>
              </w:rPr>
              <w:t>如：</w:t>
            </w:r>
            <w:r w:rsidRPr="008F7B40">
              <w:sym w:font="Wingdings" w:char="00FE"/>
            </w:r>
            <w:r w:rsidRPr="008F7B40">
              <w:rPr>
                <w:rFonts w:hint="eastAsia"/>
              </w:rPr>
              <w:t>《管理评审控制程序》</w:t>
            </w:r>
          </w:p>
        </w:tc>
        <w:tc>
          <w:tcPr>
            <w:tcW w:w="1106" w:type="dxa"/>
            <w:vMerge w:val="restart"/>
          </w:tcPr>
          <w:p w:rsidR="004F63B1" w:rsidRPr="008F7B40" w:rsidRDefault="007B29AF">
            <w:r w:rsidRPr="008F7B40">
              <w:sym w:font="Wingdings" w:char="00A8"/>
            </w:r>
            <w:r w:rsidRPr="008F7B40">
              <w:rPr>
                <w:rFonts w:hint="eastAsia"/>
              </w:rPr>
              <w:t>符合</w:t>
            </w:r>
          </w:p>
          <w:p w:rsidR="004F63B1" w:rsidRPr="008F7B40" w:rsidRDefault="007B29AF">
            <w:r w:rsidRPr="008F7B40">
              <w:sym w:font="Wingdings" w:char="00FE"/>
            </w:r>
            <w:r w:rsidRPr="008F7B40">
              <w:rPr>
                <w:rFonts w:hint="eastAsia"/>
              </w:rPr>
              <w:t>不符合</w:t>
            </w:r>
          </w:p>
        </w:tc>
      </w:tr>
      <w:tr w:rsidR="004F63B1" w:rsidTr="005000AE">
        <w:trPr>
          <w:trHeight w:val="488"/>
        </w:trPr>
        <w:tc>
          <w:tcPr>
            <w:tcW w:w="2184" w:type="dxa"/>
            <w:vMerge/>
          </w:tcPr>
          <w:p w:rsidR="004F63B1" w:rsidRDefault="004F63B1"/>
        </w:tc>
        <w:tc>
          <w:tcPr>
            <w:tcW w:w="936" w:type="dxa"/>
            <w:vMerge/>
          </w:tcPr>
          <w:p w:rsidR="004F63B1" w:rsidRDefault="004F63B1"/>
        </w:tc>
        <w:tc>
          <w:tcPr>
            <w:tcW w:w="745" w:type="dxa"/>
          </w:tcPr>
          <w:p w:rsidR="004F63B1" w:rsidRDefault="004F63B1">
            <w:pPr>
              <w:widowControl/>
              <w:spacing w:before="40"/>
              <w:jc w:val="left"/>
              <w:rPr>
                <w:color w:val="000000"/>
                <w:szCs w:val="18"/>
              </w:rPr>
            </w:pPr>
          </w:p>
          <w:p w:rsidR="004F63B1" w:rsidRDefault="007B29AF">
            <w:r>
              <w:rPr>
                <w:rFonts w:hint="eastAsia"/>
              </w:rPr>
              <w:t>运行证据</w:t>
            </w:r>
          </w:p>
        </w:tc>
        <w:tc>
          <w:tcPr>
            <w:tcW w:w="9743" w:type="dxa"/>
          </w:tcPr>
          <w:p w:rsidR="004F63B1" w:rsidRDefault="007B29AF">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rPr>
                <w:rFonts w:hint="eastAsia"/>
                <w:color w:val="000000"/>
                <w:sz w:val="18"/>
                <w:szCs w:val="18"/>
              </w:rPr>
              <w:t>☑</w:t>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sidR="00527481">
              <w:rPr>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527481">
              <w:rPr>
                <w:color w:val="000000"/>
                <w:szCs w:val="18"/>
                <w:u w:val="single"/>
              </w:rPr>
              <w:t>05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527481">
              <w:rPr>
                <w:color w:val="000000"/>
                <w:szCs w:val="18"/>
                <w:u w:val="single"/>
              </w:rPr>
              <w:t>12</w:t>
            </w:r>
            <w:r>
              <w:rPr>
                <w:color w:val="000000"/>
                <w:szCs w:val="18"/>
                <w:u w:val="single"/>
              </w:rPr>
              <w:t xml:space="preserve"> </w:t>
            </w:r>
            <w:r>
              <w:rPr>
                <w:rFonts w:hint="eastAsia"/>
                <w:color w:val="000000"/>
                <w:szCs w:val="18"/>
              </w:rPr>
              <w:t>日实施了管理评审；</w:t>
            </w:r>
          </w:p>
          <w:p w:rsidR="004F63B1" w:rsidRDefault="007B29AF">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4F63B1" w:rsidRDefault="004F63B1">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4F63B1">
              <w:tc>
                <w:tcPr>
                  <w:tcW w:w="4237" w:type="dxa"/>
                </w:tcPr>
                <w:p w:rsidR="004F63B1" w:rsidRDefault="007B29AF">
                  <w:pPr>
                    <w:widowControl/>
                    <w:spacing w:before="40"/>
                    <w:jc w:val="left"/>
                    <w:rPr>
                      <w:color w:val="000000"/>
                      <w:szCs w:val="21"/>
                    </w:rPr>
                  </w:pPr>
                  <w:r>
                    <w:rPr>
                      <w:rFonts w:hint="eastAsia"/>
                      <w:color w:val="000000"/>
                      <w:szCs w:val="21"/>
                    </w:rPr>
                    <w:t>管理评审输入信息</w:t>
                  </w:r>
                </w:p>
              </w:tc>
              <w:tc>
                <w:tcPr>
                  <w:tcW w:w="1990" w:type="dxa"/>
                </w:tcPr>
                <w:p w:rsidR="004F63B1" w:rsidRDefault="007B29AF">
                  <w:pPr>
                    <w:widowControl/>
                    <w:spacing w:before="40"/>
                    <w:jc w:val="left"/>
                    <w:rPr>
                      <w:color w:val="000000"/>
                      <w:szCs w:val="21"/>
                    </w:rPr>
                  </w:pPr>
                  <w:r>
                    <w:rPr>
                      <w:rFonts w:hint="eastAsia"/>
                      <w:color w:val="000000"/>
                      <w:szCs w:val="21"/>
                    </w:rPr>
                    <w:t>评价</w:t>
                  </w:r>
                </w:p>
              </w:tc>
              <w:tc>
                <w:tcPr>
                  <w:tcW w:w="2816" w:type="dxa"/>
                </w:tcPr>
                <w:p w:rsidR="004F63B1" w:rsidRDefault="007B29AF">
                  <w:pPr>
                    <w:widowControl/>
                    <w:spacing w:before="40"/>
                    <w:jc w:val="left"/>
                    <w:rPr>
                      <w:color w:val="000000"/>
                      <w:szCs w:val="21"/>
                    </w:rPr>
                  </w:pPr>
                  <w:r>
                    <w:rPr>
                      <w:rFonts w:hint="eastAsia"/>
                      <w:color w:val="000000"/>
                      <w:szCs w:val="21"/>
                    </w:rPr>
                    <w:t>问题描述</w:t>
                  </w:r>
                </w:p>
              </w:tc>
            </w:tr>
            <w:tr w:rsidR="004F63B1">
              <w:tc>
                <w:tcPr>
                  <w:tcW w:w="4237" w:type="dxa"/>
                </w:tcPr>
                <w:p w:rsidR="004F63B1" w:rsidRDefault="007B29AF">
                  <w:pPr>
                    <w:widowControl/>
                    <w:spacing w:before="40"/>
                    <w:jc w:val="left"/>
                    <w:rPr>
                      <w:color w:val="000000"/>
                      <w:szCs w:val="21"/>
                    </w:rPr>
                  </w:pPr>
                  <w:r>
                    <w:rPr>
                      <w:rFonts w:hint="eastAsia"/>
                    </w:rPr>
                    <w:t>以往管理评审所采取措施的情况；</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与质量管理体系相关的内外部因素的变化；</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顾客满意和有关相关方的反馈及趋势</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质量目标的实现程度及趋势</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过程绩效以及产品和服务的合格情况及趋势</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不合格及纠正措施及趋势</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监视和测量结果及趋势</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内审、外部审核结果及趋势</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外部供方的绩效及趋势</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资源的充分性；</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rPr>
                      <w:color w:val="000000"/>
                      <w:szCs w:val="21"/>
                    </w:rPr>
                  </w:pPr>
                  <w:r>
                    <w:rPr>
                      <w:rFonts w:hint="eastAsia"/>
                    </w:rPr>
                    <w:t>应对风险和机遇所采取措施的有效性</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r w:rsidR="004F63B1">
              <w:tc>
                <w:tcPr>
                  <w:tcW w:w="4237" w:type="dxa"/>
                </w:tcPr>
                <w:p w:rsidR="004F63B1" w:rsidRDefault="007B29AF">
                  <w:pPr>
                    <w:widowControl/>
                    <w:spacing w:before="40"/>
                    <w:jc w:val="left"/>
                  </w:pPr>
                  <w:r>
                    <w:rPr>
                      <w:rFonts w:hint="eastAsia"/>
                    </w:rPr>
                    <w:t>改进的机会</w:t>
                  </w:r>
                </w:p>
              </w:tc>
              <w:tc>
                <w:tcPr>
                  <w:tcW w:w="1990" w:type="dxa"/>
                </w:tcPr>
                <w:p w:rsidR="004F63B1" w:rsidRDefault="00CB4A10">
                  <w:pPr>
                    <w:widowControl/>
                    <w:spacing w:before="40"/>
                    <w:jc w:val="left"/>
                    <w:rPr>
                      <w:color w:val="000000"/>
                      <w:szCs w:val="21"/>
                    </w:rPr>
                  </w:pPr>
                  <w:r>
                    <w:rPr>
                      <w:rFonts w:hint="eastAsia"/>
                      <w:color w:val="000000"/>
                      <w:sz w:val="18"/>
                      <w:szCs w:val="18"/>
                    </w:rPr>
                    <w:t>☑</w:t>
                  </w:r>
                  <w:r w:rsidR="007B29AF">
                    <w:rPr>
                      <w:rFonts w:hint="eastAsia"/>
                      <w:color w:val="000000"/>
                      <w:szCs w:val="21"/>
                    </w:rPr>
                    <w:t>符合</w:t>
                  </w:r>
                  <w:r w:rsidR="007B29AF">
                    <w:rPr>
                      <w:rFonts w:hint="eastAsia"/>
                      <w:color w:val="000000"/>
                      <w:szCs w:val="21"/>
                    </w:rPr>
                    <w:t xml:space="preserve"> </w:t>
                  </w:r>
                  <w:r w:rsidR="007B29AF">
                    <w:rPr>
                      <w:rFonts w:hint="eastAsia"/>
                      <w:color w:val="000000"/>
                      <w:szCs w:val="21"/>
                    </w:rPr>
                    <w:t>□不符合</w:t>
                  </w:r>
                </w:p>
              </w:tc>
              <w:tc>
                <w:tcPr>
                  <w:tcW w:w="2816" w:type="dxa"/>
                </w:tcPr>
                <w:p w:rsidR="004F63B1" w:rsidRDefault="004F63B1">
                  <w:pPr>
                    <w:widowControl/>
                    <w:spacing w:before="40"/>
                    <w:jc w:val="left"/>
                    <w:rPr>
                      <w:color w:val="000000"/>
                      <w:szCs w:val="21"/>
                    </w:rPr>
                  </w:pPr>
                </w:p>
              </w:tc>
            </w:tr>
          </w:tbl>
          <w:p w:rsidR="004F63B1" w:rsidRDefault="004F63B1">
            <w:pPr>
              <w:widowControl/>
              <w:spacing w:before="40"/>
              <w:jc w:val="left"/>
              <w:rPr>
                <w:color w:val="000000"/>
                <w:szCs w:val="21"/>
              </w:rPr>
            </w:pPr>
          </w:p>
          <w:p w:rsidR="004F63B1" w:rsidRDefault="004F63B1">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1927"/>
              <w:gridCol w:w="4620"/>
              <w:gridCol w:w="2496"/>
            </w:tblGrid>
            <w:tr w:rsidR="004F63B1">
              <w:tc>
                <w:tcPr>
                  <w:tcW w:w="1927" w:type="dxa"/>
                </w:tcPr>
                <w:p w:rsidR="004F63B1" w:rsidRDefault="007B29AF">
                  <w:pPr>
                    <w:widowControl/>
                    <w:spacing w:before="40"/>
                    <w:jc w:val="left"/>
                    <w:rPr>
                      <w:color w:val="000000"/>
                      <w:szCs w:val="21"/>
                    </w:rPr>
                  </w:pPr>
                  <w:r>
                    <w:rPr>
                      <w:rFonts w:hint="eastAsia"/>
                      <w:color w:val="000000"/>
                      <w:szCs w:val="18"/>
                    </w:rPr>
                    <w:t>管理评审输出信息</w:t>
                  </w:r>
                </w:p>
              </w:tc>
              <w:tc>
                <w:tcPr>
                  <w:tcW w:w="4620" w:type="dxa"/>
                </w:tcPr>
                <w:p w:rsidR="004F63B1" w:rsidRDefault="007B29AF">
                  <w:pPr>
                    <w:widowControl/>
                    <w:spacing w:before="40"/>
                    <w:jc w:val="left"/>
                    <w:rPr>
                      <w:color w:val="000000"/>
                      <w:szCs w:val="21"/>
                    </w:rPr>
                  </w:pPr>
                  <w:r>
                    <w:rPr>
                      <w:rFonts w:hint="eastAsia"/>
                      <w:color w:val="000000"/>
                      <w:szCs w:val="21"/>
                    </w:rPr>
                    <w:t>措施描述（举例）</w:t>
                  </w:r>
                </w:p>
              </w:tc>
              <w:tc>
                <w:tcPr>
                  <w:tcW w:w="2496" w:type="dxa"/>
                </w:tcPr>
                <w:p w:rsidR="004F63B1" w:rsidRDefault="007B29AF">
                  <w:pPr>
                    <w:widowControl/>
                    <w:spacing w:before="40"/>
                    <w:jc w:val="left"/>
                    <w:rPr>
                      <w:color w:val="000000"/>
                      <w:szCs w:val="21"/>
                    </w:rPr>
                  </w:pPr>
                  <w:r>
                    <w:rPr>
                      <w:rFonts w:hint="eastAsia"/>
                    </w:rPr>
                    <w:t>改进措施</w:t>
                  </w:r>
                </w:p>
              </w:tc>
            </w:tr>
            <w:tr w:rsidR="004F63B1">
              <w:tc>
                <w:tcPr>
                  <w:tcW w:w="1927" w:type="dxa"/>
                </w:tcPr>
                <w:p w:rsidR="004F63B1" w:rsidRPr="00AE1BA4" w:rsidRDefault="007B29AF">
                  <w:pPr>
                    <w:widowControl/>
                    <w:spacing w:before="40"/>
                    <w:jc w:val="left"/>
                    <w:rPr>
                      <w:color w:val="000000"/>
                      <w:szCs w:val="21"/>
                    </w:rPr>
                  </w:pPr>
                  <w:r w:rsidRPr="00AE1BA4">
                    <w:rPr>
                      <w:rFonts w:hint="eastAsia"/>
                      <w:szCs w:val="21"/>
                    </w:rPr>
                    <w:t>改进的机会</w:t>
                  </w:r>
                </w:p>
              </w:tc>
              <w:tc>
                <w:tcPr>
                  <w:tcW w:w="4620" w:type="dxa"/>
                </w:tcPr>
                <w:p w:rsidR="00F8611B" w:rsidRPr="00AE1BA4" w:rsidRDefault="00F8611B" w:rsidP="00F8611B">
                  <w:pPr>
                    <w:spacing w:line="400" w:lineRule="exact"/>
                    <w:ind w:firstLineChars="200" w:firstLine="420"/>
                    <w:rPr>
                      <w:rFonts w:ascii="宋体" w:hAnsi="宋体"/>
                      <w:szCs w:val="21"/>
                    </w:rPr>
                  </w:pPr>
                  <w:r w:rsidRPr="00AE1BA4">
                    <w:rPr>
                      <w:rFonts w:ascii="宋体" w:hAnsi="宋体" w:hint="eastAsia"/>
                      <w:szCs w:val="21"/>
                    </w:rPr>
                    <w:t>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4F63B1" w:rsidRPr="00AE1BA4" w:rsidRDefault="004F63B1">
                  <w:pPr>
                    <w:widowControl/>
                    <w:spacing w:before="40"/>
                    <w:jc w:val="left"/>
                    <w:rPr>
                      <w:color w:val="000000"/>
                      <w:szCs w:val="21"/>
                    </w:rPr>
                  </w:pPr>
                </w:p>
              </w:tc>
              <w:tc>
                <w:tcPr>
                  <w:tcW w:w="2496" w:type="dxa"/>
                </w:tcPr>
                <w:p w:rsidR="004F63B1" w:rsidRDefault="00AE1BA4">
                  <w:pPr>
                    <w:widowControl/>
                    <w:spacing w:before="40"/>
                    <w:jc w:val="left"/>
                    <w:rPr>
                      <w:color w:val="000000"/>
                      <w:szCs w:val="21"/>
                    </w:rPr>
                  </w:pPr>
                  <w:r>
                    <w:rPr>
                      <w:rFonts w:hint="eastAsia"/>
                      <w:color w:val="000000"/>
                      <w:sz w:val="18"/>
                      <w:szCs w:val="18"/>
                    </w:rPr>
                    <w:t>☑</w:t>
                  </w:r>
                  <w:r w:rsidR="007B29AF">
                    <w:rPr>
                      <w:rFonts w:hint="eastAsia"/>
                    </w:rPr>
                    <w:t>已落实</w:t>
                  </w:r>
                  <w:r w:rsidR="007B29AF">
                    <w:rPr>
                      <w:rFonts w:hint="eastAsia"/>
                      <w:color w:val="000000"/>
                      <w:szCs w:val="21"/>
                    </w:rPr>
                    <w:t xml:space="preserve"> </w:t>
                  </w:r>
                  <w:r w:rsidR="007B29AF">
                    <w:rPr>
                      <w:rFonts w:hint="eastAsia"/>
                      <w:color w:val="000000"/>
                      <w:szCs w:val="21"/>
                    </w:rPr>
                    <w:t>□</w:t>
                  </w:r>
                  <w:r w:rsidR="007B29AF">
                    <w:rPr>
                      <w:rFonts w:hint="eastAsia"/>
                    </w:rPr>
                    <w:t>已部分落实</w:t>
                  </w:r>
                </w:p>
              </w:tc>
            </w:tr>
            <w:tr w:rsidR="004F63B1">
              <w:tc>
                <w:tcPr>
                  <w:tcW w:w="1927" w:type="dxa"/>
                </w:tcPr>
                <w:p w:rsidR="004F63B1" w:rsidRPr="00AE1BA4" w:rsidRDefault="007B29AF">
                  <w:pPr>
                    <w:widowControl/>
                    <w:spacing w:before="40"/>
                    <w:jc w:val="left"/>
                    <w:rPr>
                      <w:color w:val="000000"/>
                      <w:szCs w:val="21"/>
                    </w:rPr>
                  </w:pPr>
                  <w:r w:rsidRPr="00AE1BA4">
                    <w:rPr>
                      <w:rFonts w:hint="eastAsia"/>
                      <w:szCs w:val="21"/>
                    </w:rPr>
                    <w:t>质量管理体系所需的变更</w:t>
                  </w:r>
                </w:p>
              </w:tc>
              <w:tc>
                <w:tcPr>
                  <w:tcW w:w="4620" w:type="dxa"/>
                </w:tcPr>
                <w:p w:rsidR="00AE1BA4" w:rsidRPr="00AE1BA4" w:rsidRDefault="00AE1BA4" w:rsidP="00AE1BA4">
                  <w:pPr>
                    <w:spacing w:line="400" w:lineRule="exact"/>
                    <w:ind w:firstLineChars="150" w:firstLine="315"/>
                    <w:rPr>
                      <w:rFonts w:ascii="宋体" w:hAnsi="宋体"/>
                      <w:szCs w:val="21"/>
                    </w:rPr>
                  </w:pPr>
                  <w:r w:rsidRPr="00AE1BA4">
                    <w:rPr>
                      <w:rFonts w:ascii="宋体" w:hAnsi="宋体" w:hint="eastAsia"/>
                      <w:szCs w:val="21"/>
                    </w:rPr>
                    <w:t>加强顾客满意度测量、统计技术及应用的培训需求，办安环部将此类专业技术培训纳入2021年的新增培训计划。由管代组织实施并验证，要月底前完成。</w:t>
                  </w:r>
                </w:p>
                <w:p w:rsidR="004F63B1" w:rsidRPr="00AE1BA4" w:rsidRDefault="004F63B1">
                  <w:pPr>
                    <w:widowControl/>
                    <w:spacing w:before="40"/>
                    <w:jc w:val="left"/>
                    <w:rPr>
                      <w:color w:val="000000"/>
                      <w:szCs w:val="21"/>
                    </w:rPr>
                  </w:pPr>
                </w:p>
              </w:tc>
              <w:tc>
                <w:tcPr>
                  <w:tcW w:w="2496" w:type="dxa"/>
                </w:tcPr>
                <w:p w:rsidR="004F63B1" w:rsidRDefault="007B29AF">
                  <w:pPr>
                    <w:widowControl/>
                    <w:spacing w:before="40"/>
                    <w:jc w:val="left"/>
                    <w:rPr>
                      <w:color w:val="000000"/>
                      <w:szCs w:val="21"/>
                    </w:rPr>
                  </w:pPr>
                  <w:r>
                    <w:rPr>
                      <w:rFonts w:hint="eastAsia"/>
                      <w:color w:val="000000"/>
                      <w:szCs w:val="21"/>
                    </w:rPr>
                    <w:t>□</w:t>
                  </w:r>
                  <w:r>
                    <w:rPr>
                      <w:rFonts w:hint="eastAsia"/>
                    </w:rPr>
                    <w:t>已落</w:t>
                  </w:r>
                  <w:r w:rsidR="00AE1BA4">
                    <w:rPr>
                      <w:rFonts w:hint="eastAsia"/>
                      <w:color w:val="000000"/>
                      <w:sz w:val="18"/>
                      <w:szCs w:val="18"/>
                    </w:rPr>
                    <w:t>☑</w:t>
                  </w:r>
                  <w:r>
                    <w:rPr>
                      <w:rFonts w:hint="eastAsia"/>
                    </w:rPr>
                    <w:t>已部分落实</w:t>
                  </w:r>
                </w:p>
              </w:tc>
            </w:tr>
            <w:tr w:rsidR="004F63B1">
              <w:tc>
                <w:tcPr>
                  <w:tcW w:w="1927" w:type="dxa"/>
                </w:tcPr>
                <w:p w:rsidR="004F63B1" w:rsidRDefault="007B29AF">
                  <w:pPr>
                    <w:widowControl/>
                    <w:spacing w:before="40"/>
                    <w:jc w:val="left"/>
                    <w:rPr>
                      <w:color w:val="000000"/>
                      <w:szCs w:val="21"/>
                    </w:rPr>
                  </w:pPr>
                  <w:r>
                    <w:rPr>
                      <w:rFonts w:hint="eastAsia"/>
                    </w:rPr>
                    <w:t>资源需求</w:t>
                  </w:r>
                </w:p>
              </w:tc>
              <w:tc>
                <w:tcPr>
                  <w:tcW w:w="4620" w:type="dxa"/>
                </w:tcPr>
                <w:p w:rsidR="004F63B1" w:rsidRDefault="004F63B1">
                  <w:pPr>
                    <w:widowControl/>
                    <w:spacing w:before="40"/>
                    <w:jc w:val="left"/>
                    <w:rPr>
                      <w:color w:val="000000"/>
                      <w:szCs w:val="21"/>
                    </w:rPr>
                  </w:pPr>
                </w:p>
              </w:tc>
              <w:tc>
                <w:tcPr>
                  <w:tcW w:w="2496" w:type="dxa"/>
                </w:tcPr>
                <w:p w:rsidR="004F63B1" w:rsidRDefault="007B29AF">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4F63B1" w:rsidRDefault="004F63B1"/>
          <w:p w:rsidR="004F63B1" w:rsidRDefault="007B29AF">
            <w:r>
              <w:rPr>
                <w:rFonts w:hint="eastAsia"/>
              </w:rPr>
              <w:sym w:font="Wingdings" w:char="00A8"/>
            </w:r>
            <w:r>
              <w:rPr>
                <w:rFonts w:hint="eastAsia"/>
              </w:rPr>
              <w:t>改进措施未落实的原因：</w:t>
            </w:r>
            <w:r w:rsidR="00ED2035">
              <w:rPr>
                <w:rFonts w:hint="eastAsia"/>
              </w:rPr>
              <w:t>计划</w:t>
            </w:r>
            <w:r w:rsidR="00ED2035">
              <w:rPr>
                <w:rFonts w:hint="eastAsia"/>
              </w:rPr>
              <w:t>2021</w:t>
            </w:r>
            <w:r w:rsidR="00ED2035">
              <w:rPr>
                <w:rFonts w:hint="eastAsia"/>
              </w:rPr>
              <w:t>年</w:t>
            </w:r>
            <w:r w:rsidR="00ED2035">
              <w:rPr>
                <w:rFonts w:hint="eastAsia"/>
              </w:rPr>
              <w:t>7</w:t>
            </w:r>
            <w:r w:rsidR="00ED2035">
              <w:rPr>
                <w:rFonts w:hint="eastAsia"/>
              </w:rPr>
              <w:t>月</w:t>
            </w:r>
            <w:r w:rsidR="00ED2035">
              <w:rPr>
                <w:rFonts w:hint="eastAsia"/>
              </w:rPr>
              <w:t>30</w:t>
            </w:r>
            <w:r w:rsidR="00ED2035">
              <w:rPr>
                <w:rFonts w:hint="eastAsia"/>
              </w:rPr>
              <w:t>日</w:t>
            </w:r>
            <w:r w:rsidR="00ED2035">
              <w:t>完成</w:t>
            </w:r>
          </w:p>
          <w:p w:rsidR="004F63B1" w:rsidRDefault="004F63B1"/>
        </w:tc>
        <w:tc>
          <w:tcPr>
            <w:tcW w:w="1106" w:type="dxa"/>
            <w:vMerge/>
          </w:tcPr>
          <w:p w:rsidR="004F63B1" w:rsidRDefault="004F63B1"/>
        </w:tc>
      </w:tr>
      <w:tr w:rsidR="004F63B1" w:rsidTr="005000AE">
        <w:trPr>
          <w:trHeight w:val="409"/>
        </w:trPr>
        <w:tc>
          <w:tcPr>
            <w:tcW w:w="2184" w:type="dxa"/>
            <w:vMerge w:val="restart"/>
          </w:tcPr>
          <w:p w:rsidR="004F63B1" w:rsidRDefault="007B29AF">
            <w:r>
              <w:rPr>
                <w:rFonts w:hint="eastAsia"/>
              </w:rPr>
              <w:t>改进</w:t>
            </w:r>
          </w:p>
        </w:tc>
        <w:tc>
          <w:tcPr>
            <w:tcW w:w="936" w:type="dxa"/>
            <w:vMerge w:val="restart"/>
          </w:tcPr>
          <w:p w:rsidR="004F63B1" w:rsidRDefault="007B29AF">
            <w:r>
              <w:rPr>
                <w:rFonts w:hint="eastAsia"/>
              </w:rPr>
              <w:t>Q10.1</w:t>
            </w:r>
          </w:p>
        </w:tc>
        <w:tc>
          <w:tcPr>
            <w:tcW w:w="745" w:type="dxa"/>
          </w:tcPr>
          <w:p w:rsidR="004F63B1" w:rsidRDefault="007B29AF">
            <w:r>
              <w:rPr>
                <w:rFonts w:hint="eastAsia"/>
              </w:rPr>
              <w:t>文件名称</w:t>
            </w:r>
          </w:p>
        </w:tc>
        <w:tc>
          <w:tcPr>
            <w:tcW w:w="9743" w:type="dxa"/>
          </w:tcPr>
          <w:p w:rsidR="004F63B1" w:rsidRDefault="007B29AF">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r>
              <w:rPr>
                <w:rFonts w:hint="eastAsia"/>
              </w:rPr>
              <w:t xml:space="preserve"> </w:t>
            </w:r>
          </w:p>
        </w:tc>
      </w:tr>
      <w:tr w:rsidR="004F63B1" w:rsidTr="005000AE">
        <w:trPr>
          <w:trHeight w:val="1721"/>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rPr>
              <w:t>组织确定和选择了改进机会，并采取必要措施，以满足顾客要求和增强顾客满意。</w:t>
            </w:r>
            <w:r>
              <w:rPr>
                <w:rFonts w:hint="eastAsia"/>
              </w:rPr>
              <w:t xml:space="preserve"> </w:t>
            </w:r>
          </w:p>
          <w:p w:rsidR="004F63B1" w:rsidRDefault="007B29AF">
            <w:r>
              <w:rPr>
                <w:rFonts w:hint="eastAsia"/>
              </w:rPr>
              <w:t>这包括：</w:t>
            </w:r>
            <w:r>
              <w:rPr>
                <w:rFonts w:hint="eastAsia"/>
              </w:rPr>
              <w:t xml:space="preserve"> </w:t>
            </w:r>
          </w:p>
          <w:p w:rsidR="004F63B1" w:rsidRDefault="007B29AF">
            <w:r>
              <w:rPr>
                <w:rFonts w:hint="eastAsia"/>
              </w:rPr>
              <w:sym w:font="Wingdings" w:char="00FE"/>
            </w:r>
            <w:r>
              <w:rPr>
                <w:rFonts w:hint="eastAsia"/>
              </w:rPr>
              <w:t>改进产品和服务，以满足要求并应对未来的需求和期望；</w:t>
            </w:r>
            <w:r>
              <w:rPr>
                <w:rFonts w:hint="eastAsia"/>
              </w:rPr>
              <w:t xml:space="preserve"> </w:t>
            </w:r>
          </w:p>
          <w:p w:rsidR="004F63B1" w:rsidRDefault="007B29AF">
            <w:r>
              <w:rPr>
                <w:rFonts w:hint="eastAsia"/>
              </w:rPr>
              <w:sym w:font="Wingdings" w:char="00FE"/>
            </w:r>
            <w:r>
              <w:rPr>
                <w:rFonts w:hint="eastAsia"/>
              </w:rPr>
              <w:t>纠正、预防或减少不利影响；</w:t>
            </w:r>
            <w:r>
              <w:rPr>
                <w:rFonts w:hint="eastAsia"/>
              </w:rPr>
              <w:t xml:space="preserve"> </w:t>
            </w:r>
          </w:p>
          <w:p w:rsidR="004F63B1" w:rsidRDefault="007B29AF">
            <w:r>
              <w:rPr>
                <w:rFonts w:hint="eastAsia"/>
              </w:rPr>
              <w:sym w:font="Wingdings" w:char="00FE"/>
            </w:r>
            <w:r>
              <w:rPr>
                <w:rFonts w:hint="eastAsia"/>
              </w:rPr>
              <w:t>改进质量管理体系的绩效和有效性。</w:t>
            </w:r>
            <w:r>
              <w:rPr>
                <w:rFonts w:hint="eastAsia"/>
              </w:rPr>
              <w:t xml:space="preserve"> </w:t>
            </w:r>
          </w:p>
          <w:p w:rsidR="004F63B1" w:rsidRDefault="004F63B1"/>
          <w:p w:rsidR="004F63B1" w:rsidRDefault="007B29AF">
            <w:r>
              <w:rPr>
                <w:rFonts w:hint="eastAsia"/>
              </w:rPr>
              <w:t>改进包括：纠正、纠正措施、持续改进、突破性变革、创新和重组。</w:t>
            </w:r>
            <w:r>
              <w:rPr>
                <w:rFonts w:hint="eastAsia"/>
              </w:rPr>
              <w:t xml:space="preserve"> </w:t>
            </w:r>
          </w:p>
        </w:tc>
        <w:tc>
          <w:tcPr>
            <w:tcW w:w="1106" w:type="dxa"/>
            <w:vMerge/>
          </w:tcPr>
          <w:p w:rsidR="004F63B1" w:rsidRDefault="004F63B1"/>
        </w:tc>
      </w:tr>
      <w:tr w:rsidR="004F63B1" w:rsidTr="005000AE">
        <w:trPr>
          <w:trHeight w:val="409"/>
        </w:trPr>
        <w:tc>
          <w:tcPr>
            <w:tcW w:w="2184" w:type="dxa"/>
            <w:vMerge w:val="restart"/>
          </w:tcPr>
          <w:p w:rsidR="004F63B1" w:rsidRDefault="007B29AF">
            <w:r>
              <w:rPr>
                <w:rFonts w:hint="eastAsia"/>
              </w:rPr>
              <w:t xml:space="preserve">10.3 </w:t>
            </w:r>
            <w:r>
              <w:rPr>
                <w:rFonts w:hint="eastAsia"/>
              </w:rPr>
              <w:t>持续改进</w:t>
            </w:r>
          </w:p>
          <w:p w:rsidR="004F63B1" w:rsidRDefault="004F63B1"/>
        </w:tc>
        <w:tc>
          <w:tcPr>
            <w:tcW w:w="936" w:type="dxa"/>
            <w:vMerge w:val="restart"/>
          </w:tcPr>
          <w:p w:rsidR="004F63B1" w:rsidRDefault="007B29AF">
            <w:r>
              <w:rPr>
                <w:rFonts w:hint="eastAsia"/>
              </w:rPr>
              <w:t>Q10.3</w:t>
            </w:r>
          </w:p>
        </w:tc>
        <w:tc>
          <w:tcPr>
            <w:tcW w:w="745" w:type="dxa"/>
          </w:tcPr>
          <w:p w:rsidR="004F63B1" w:rsidRDefault="007B29AF">
            <w:r>
              <w:rPr>
                <w:rFonts w:hint="eastAsia"/>
              </w:rPr>
              <w:t>文件名称</w:t>
            </w:r>
          </w:p>
        </w:tc>
        <w:tc>
          <w:tcPr>
            <w:tcW w:w="9743" w:type="dxa"/>
          </w:tcPr>
          <w:p w:rsidR="004F63B1" w:rsidRDefault="007B29AF">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106" w:type="dxa"/>
            <w:vMerge w:val="restart"/>
          </w:tcPr>
          <w:p w:rsidR="004F63B1" w:rsidRDefault="007B29AF">
            <w:r>
              <w:sym w:font="Wingdings" w:char="00FE"/>
            </w:r>
            <w:r>
              <w:rPr>
                <w:rFonts w:hint="eastAsia"/>
              </w:rPr>
              <w:t>符合</w:t>
            </w:r>
          </w:p>
          <w:p w:rsidR="004F63B1" w:rsidRDefault="007B29AF">
            <w:r>
              <w:sym w:font="Wingdings" w:char="00A8"/>
            </w:r>
            <w:r>
              <w:rPr>
                <w:rFonts w:hint="eastAsia"/>
              </w:rPr>
              <w:t>不符合</w:t>
            </w:r>
          </w:p>
        </w:tc>
      </w:tr>
      <w:tr w:rsidR="004F63B1" w:rsidTr="005000AE">
        <w:trPr>
          <w:trHeight w:val="1721"/>
        </w:trPr>
        <w:tc>
          <w:tcPr>
            <w:tcW w:w="2184" w:type="dxa"/>
            <w:vMerge/>
          </w:tcPr>
          <w:p w:rsidR="004F63B1" w:rsidRDefault="004F63B1"/>
        </w:tc>
        <w:tc>
          <w:tcPr>
            <w:tcW w:w="936" w:type="dxa"/>
            <w:vMerge/>
          </w:tcPr>
          <w:p w:rsidR="004F63B1" w:rsidRDefault="004F63B1"/>
        </w:tc>
        <w:tc>
          <w:tcPr>
            <w:tcW w:w="745" w:type="dxa"/>
          </w:tcPr>
          <w:p w:rsidR="004F63B1" w:rsidRDefault="007B29AF">
            <w:r>
              <w:rPr>
                <w:rFonts w:hint="eastAsia"/>
              </w:rPr>
              <w:t>运行证据</w:t>
            </w:r>
          </w:p>
        </w:tc>
        <w:tc>
          <w:tcPr>
            <w:tcW w:w="9743" w:type="dxa"/>
          </w:tcPr>
          <w:p w:rsidR="004F63B1" w:rsidRDefault="007B29AF">
            <w:r>
              <w:rPr>
                <w:rFonts w:hint="eastAsia"/>
              </w:rPr>
              <w:t>组织已持续改进质量管理体系的适宜性、充分性和有效性。</w:t>
            </w:r>
            <w:r>
              <w:rPr>
                <w:rFonts w:hint="eastAsia"/>
              </w:rPr>
              <w:t xml:space="preserve"> </w:t>
            </w:r>
          </w:p>
          <w:p w:rsidR="004F63B1" w:rsidRDefault="007B29AF">
            <w:r>
              <w:rPr>
                <w:rFonts w:hint="eastAsia"/>
              </w:rPr>
              <w:t>组织考虑了分析和评价的结果以及管理评审的输出，确定是否存在需求或机遇，这些需求或机遇应作为持续改进的一部分加以应对。</w:t>
            </w:r>
          </w:p>
          <w:p w:rsidR="004F63B1" w:rsidRDefault="004F63B1"/>
          <w:p w:rsidR="004F63B1" w:rsidRDefault="00563BDE">
            <w:r>
              <w:rPr>
                <w:rFonts w:hint="eastAsia"/>
              </w:rPr>
              <w:sym w:font="Wingdings" w:char="00FE"/>
            </w:r>
            <w:r w:rsidR="007B29AF">
              <w:rPr>
                <w:rFonts w:hint="eastAsia"/>
              </w:rPr>
              <w:t>管理评审改进措施已落实</w:t>
            </w:r>
          </w:p>
          <w:p w:rsidR="004F63B1" w:rsidRDefault="00563BDE">
            <w:pPr>
              <w:rPr>
                <w:color w:val="0070C0"/>
                <w:u w:val="single"/>
              </w:rPr>
            </w:pPr>
            <w:r>
              <w:rPr>
                <w:rFonts w:hint="eastAsia"/>
              </w:rPr>
              <w:sym w:font="Wingdings" w:char="00A8"/>
            </w:r>
            <w:r w:rsidR="007B29AF">
              <w:rPr>
                <w:rFonts w:hint="eastAsia"/>
              </w:rPr>
              <w:t xml:space="preserve"> </w:t>
            </w:r>
            <w:r w:rsidR="007B29AF">
              <w:rPr>
                <w:rFonts w:hint="eastAsia"/>
              </w:rPr>
              <w:t>管理评审改进措施未落实的原因：</w:t>
            </w:r>
            <w:r w:rsidR="007B29AF">
              <w:rPr>
                <w:rFonts w:hint="eastAsia"/>
                <w:u w:val="single"/>
              </w:rPr>
              <w:t xml:space="preserve">  </w:t>
            </w:r>
            <w:r w:rsidR="00954B1A">
              <w:rPr>
                <w:u w:val="single"/>
              </w:rPr>
              <w:t xml:space="preserve">                                </w:t>
            </w:r>
          </w:p>
          <w:p w:rsidR="004F63B1" w:rsidRDefault="004F63B1"/>
        </w:tc>
        <w:tc>
          <w:tcPr>
            <w:tcW w:w="1106" w:type="dxa"/>
            <w:vMerge/>
          </w:tcPr>
          <w:p w:rsidR="004F63B1" w:rsidRDefault="004F63B1"/>
        </w:tc>
      </w:tr>
    </w:tbl>
    <w:p w:rsidR="004F63B1" w:rsidRDefault="004F63B1"/>
    <w:p w:rsidR="004F63B1" w:rsidRDefault="004F63B1"/>
    <w:p w:rsidR="004F63B1" w:rsidRDefault="007B29AF">
      <w:pPr>
        <w:pStyle w:val="a5"/>
      </w:pPr>
      <w:r>
        <w:rPr>
          <w:rFonts w:hint="eastAsia"/>
        </w:rPr>
        <w:t>说明：不符合标注</w:t>
      </w:r>
      <w:r>
        <w:rPr>
          <w:rFonts w:hint="eastAsia"/>
        </w:rPr>
        <w:t>N</w:t>
      </w:r>
    </w:p>
    <w:sectPr w:rsidR="004F63B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B7" w:rsidRDefault="002E29B7">
      <w:r>
        <w:separator/>
      </w:r>
    </w:p>
  </w:endnote>
  <w:endnote w:type="continuationSeparator" w:id="0">
    <w:p w:rsidR="002E29B7" w:rsidRDefault="002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D1466C" w:rsidRDefault="00D1466C">
            <w:pPr>
              <w:pStyle w:val="a5"/>
              <w:jc w:val="center"/>
            </w:pPr>
            <w:r>
              <w:rPr>
                <w:b/>
                <w:sz w:val="24"/>
                <w:szCs w:val="24"/>
              </w:rPr>
              <w:fldChar w:fldCharType="begin"/>
            </w:r>
            <w:r>
              <w:rPr>
                <w:b/>
              </w:rPr>
              <w:instrText>PAGE</w:instrText>
            </w:r>
            <w:r>
              <w:rPr>
                <w:b/>
                <w:sz w:val="24"/>
                <w:szCs w:val="24"/>
              </w:rPr>
              <w:fldChar w:fldCharType="separate"/>
            </w:r>
            <w:r w:rsidR="002E29B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29B7">
              <w:rPr>
                <w:b/>
                <w:noProof/>
              </w:rPr>
              <w:t>1</w:t>
            </w:r>
            <w:r>
              <w:rPr>
                <w:b/>
                <w:sz w:val="24"/>
                <w:szCs w:val="24"/>
              </w:rPr>
              <w:fldChar w:fldCharType="end"/>
            </w:r>
          </w:p>
        </w:sdtContent>
      </w:sdt>
    </w:sdtContent>
  </w:sdt>
  <w:p w:rsidR="00D1466C" w:rsidRDefault="00D1466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B7" w:rsidRDefault="002E29B7">
      <w:r>
        <w:separator/>
      </w:r>
    </w:p>
  </w:footnote>
  <w:footnote w:type="continuationSeparator" w:id="0">
    <w:p w:rsidR="002E29B7" w:rsidRDefault="002E29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66C" w:rsidRDefault="00D1466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1466C" w:rsidRDefault="00D1466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D1466C" w:rsidRDefault="00D1466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7B29AF" w:rsidRDefault="007B29A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D1466C" w:rsidRDefault="00D1466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1C8"/>
    <w:rsid w:val="0003373A"/>
    <w:rsid w:val="00035888"/>
    <w:rsid w:val="000400E2"/>
    <w:rsid w:val="00062E46"/>
    <w:rsid w:val="00070815"/>
    <w:rsid w:val="00073024"/>
    <w:rsid w:val="000966ED"/>
    <w:rsid w:val="000A67C6"/>
    <w:rsid w:val="000E6B21"/>
    <w:rsid w:val="00192AF6"/>
    <w:rsid w:val="001A2D7F"/>
    <w:rsid w:val="00200136"/>
    <w:rsid w:val="00241B69"/>
    <w:rsid w:val="002778BD"/>
    <w:rsid w:val="002939AD"/>
    <w:rsid w:val="002A7957"/>
    <w:rsid w:val="002E29B7"/>
    <w:rsid w:val="002E4C12"/>
    <w:rsid w:val="00305A61"/>
    <w:rsid w:val="00314AF6"/>
    <w:rsid w:val="00337922"/>
    <w:rsid w:val="00340867"/>
    <w:rsid w:val="003515BE"/>
    <w:rsid w:val="00370C65"/>
    <w:rsid w:val="00372381"/>
    <w:rsid w:val="00372F68"/>
    <w:rsid w:val="0037547E"/>
    <w:rsid w:val="00380837"/>
    <w:rsid w:val="003A198A"/>
    <w:rsid w:val="003B1A31"/>
    <w:rsid w:val="00410914"/>
    <w:rsid w:val="0044524A"/>
    <w:rsid w:val="004567C3"/>
    <w:rsid w:val="0048201E"/>
    <w:rsid w:val="00487E50"/>
    <w:rsid w:val="00494E20"/>
    <w:rsid w:val="004F63B1"/>
    <w:rsid w:val="005000AE"/>
    <w:rsid w:val="00516F67"/>
    <w:rsid w:val="00527481"/>
    <w:rsid w:val="00536930"/>
    <w:rsid w:val="00545A6C"/>
    <w:rsid w:val="00563BDE"/>
    <w:rsid w:val="00564E53"/>
    <w:rsid w:val="005D537A"/>
    <w:rsid w:val="005D55F3"/>
    <w:rsid w:val="005D5659"/>
    <w:rsid w:val="00600C20"/>
    <w:rsid w:val="00644FE2"/>
    <w:rsid w:val="0067640C"/>
    <w:rsid w:val="00694445"/>
    <w:rsid w:val="006E678B"/>
    <w:rsid w:val="006E7B1D"/>
    <w:rsid w:val="006F0495"/>
    <w:rsid w:val="0072697C"/>
    <w:rsid w:val="007757F3"/>
    <w:rsid w:val="007842AD"/>
    <w:rsid w:val="00787ACF"/>
    <w:rsid w:val="007924B1"/>
    <w:rsid w:val="007B29AF"/>
    <w:rsid w:val="007C1B48"/>
    <w:rsid w:val="007E3B15"/>
    <w:rsid w:val="007E6AEB"/>
    <w:rsid w:val="00837ACD"/>
    <w:rsid w:val="00871E90"/>
    <w:rsid w:val="008973EE"/>
    <w:rsid w:val="008B1DB6"/>
    <w:rsid w:val="008C0490"/>
    <w:rsid w:val="008C0EB3"/>
    <w:rsid w:val="008F3B9E"/>
    <w:rsid w:val="008F4964"/>
    <w:rsid w:val="008F7B40"/>
    <w:rsid w:val="0090507E"/>
    <w:rsid w:val="00954B1A"/>
    <w:rsid w:val="00962DAE"/>
    <w:rsid w:val="0097048C"/>
    <w:rsid w:val="00971600"/>
    <w:rsid w:val="009973B4"/>
    <w:rsid w:val="009B4976"/>
    <w:rsid w:val="009C247E"/>
    <w:rsid w:val="009C28C1"/>
    <w:rsid w:val="009D428B"/>
    <w:rsid w:val="009F7EED"/>
    <w:rsid w:val="00A01CFE"/>
    <w:rsid w:val="00A70E8A"/>
    <w:rsid w:val="00A80636"/>
    <w:rsid w:val="00AB1A68"/>
    <w:rsid w:val="00AE19D5"/>
    <w:rsid w:val="00AE1BA4"/>
    <w:rsid w:val="00AF0AAB"/>
    <w:rsid w:val="00AF6D24"/>
    <w:rsid w:val="00B24428"/>
    <w:rsid w:val="00B301E7"/>
    <w:rsid w:val="00B42860"/>
    <w:rsid w:val="00B45FFE"/>
    <w:rsid w:val="00B537CE"/>
    <w:rsid w:val="00BA7EDE"/>
    <w:rsid w:val="00BF597E"/>
    <w:rsid w:val="00C029C1"/>
    <w:rsid w:val="00C10EEE"/>
    <w:rsid w:val="00C51A36"/>
    <w:rsid w:val="00C55228"/>
    <w:rsid w:val="00C63768"/>
    <w:rsid w:val="00C858DF"/>
    <w:rsid w:val="00C96C52"/>
    <w:rsid w:val="00CB0D89"/>
    <w:rsid w:val="00CB4A10"/>
    <w:rsid w:val="00CE315A"/>
    <w:rsid w:val="00D02D37"/>
    <w:rsid w:val="00D0498B"/>
    <w:rsid w:val="00D064D2"/>
    <w:rsid w:val="00D06F59"/>
    <w:rsid w:val="00D1466C"/>
    <w:rsid w:val="00D15506"/>
    <w:rsid w:val="00D17937"/>
    <w:rsid w:val="00D31B68"/>
    <w:rsid w:val="00D37ED9"/>
    <w:rsid w:val="00D53D8D"/>
    <w:rsid w:val="00D65431"/>
    <w:rsid w:val="00D8388C"/>
    <w:rsid w:val="00D85EFF"/>
    <w:rsid w:val="00DB5103"/>
    <w:rsid w:val="00DD0010"/>
    <w:rsid w:val="00DF5A6B"/>
    <w:rsid w:val="00E006E2"/>
    <w:rsid w:val="00E6224C"/>
    <w:rsid w:val="00E842D6"/>
    <w:rsid w:val="00E92343"/>
    <w:rsid w:val="00EB0164"/>
    <w:rsid w:val="00ED0F62"/>
    <w:rsid w:val="00ED2035"/>
    <w:rsid w:val="00F37EAC"/>
    <w:rsid w:val="00F47F6D"/>
    <w:rsid w:val="00F8611B"/>
    <w:rsid w:val="00F9682A"/>
    <w:rsid w:val="00FD0B0E"/>
    <w:rsid w:val="00FF602D"/>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176D17"/>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A8EA4"/>
  <w15:docId w15:val="{FC07F9DB-BBF1-4435-9BBA-05EC6718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85</cp:revision>
  <dcterms:created xsi:type="dcterms:W3CDTF">2020-11-12T23:09:00Z</dcterms:created>
  <dcterms:modified xsi:type="dcterms:W3CDTF">2021-07-19T00:23:00Z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