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E6" w:rsidRDefault="002515F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597"/>
        <w:gridCol w:w="1247"/>
      </w:tblGrid>
      <w:tr w:rsidR="009209E6" w:rsidTr="002E47D6">
        <w:trPr>
          <w:trHeight w:val="515"/>
        </w:trPr>
        <w:tc>
          <w:tcPr>
            <w:tcW w:w="2160" w:type="dxa"/>
            <w:vMerge w:val="restart"/>
            <w:vAlign w:val="center"/>
          </w:tcPr>
          <w:p w:rsidR="009209E6" w:rsidRDefault="002515F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9209E6" w:rsidRDefault="002515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209E6" w:rsidRDefault="002515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9209E6" w:rsidRDefault="002515F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2" w:type="dxa"/>
            <w:gridSpan w:val="2"/>
            <w:vAlign w:val="center"/>
          </w:tcPr>
          <w:p w:rsidR="009209E6" w:rsidRDefault="00A77349" w:rsidP="004B6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</w:t>
            </w:r>
            <w:r>
              <w:rPr>
                <w:sz w:val="24"/>
                <w:szCs w:val="24"/>
              </w:rPr>
              <w:t>务</w:t>
            </w:r>
            <w:r w:rsidR="002515F2">
              <w:rPr>
                <w:rFonts w:hint="eastAsia"/>
                <w:sz w:val="24"/>
                <w:szCs w:val="24"/>
              </w:rPr>
              <w:t>部</w:t>
            </w:r>
            <w:r w:rsidR="002515F2">
              <w:rPr>
                <w:rFonts w:hint="eastAsia"/>
                <w:sz w:val="24"/>
                <w:szCs w:val="24"/>
              </w:rPr>
              <w:t xml:space="preserve"> </w:t>
            </w:r>
            <w:r w:rsidR="002515F2"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B6183">
              <w:rPr>
                <w:rFonts w:hint="eastAsia"/>
                <w:sz w:val="24"/>
                <w:szCs w:val="24"/>
              </w:rPr>
              <w:t>丁</w:t>
            </w:r>
            <w:r w:rsidR="004B6183">
              <w:rPr>
                <w:sz w:val="24"/>
                <w:szCs w:val="24"/>
              </w:rPr>
              <w:t>传东</w:t>
            </w:r>
          </w:p>
        </w:tc>
        <w:tc>
          <w:tcPr>
            <w:tcW w:w="1247" w:type="dxa"/>
            <w:vMerge w:val="restart"/>
            <w:vAlign w:val="center"/>
          </w:tcPr>
          <w:p w:rsidR="009209E6" w:rsidRDefault="002515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209E6" w:rsidTr="002E47D6">
        <w:trPr>
          <w:trHeight w:val="403"/>
        </w:trPr>
        <w:tc>
          <w:tcPr>
            <w:tcW w:w="2160" w:type="dxa"/>
            <w:vMerge/>
            <w:vAlign w:val="center"/>
          </w:tcPr>
          <w:p w:rsidR="009209E6" w:rsidRDefault="009209E6"/>
        </w:tc>
        <w:tc>
          <w:tcPr>
            <w:tcW w:w="960" w:type="dxa"/>
            <w:vMerge/>
            <w:vAlign w:val="center"/>
          </w:tcPr>
          <w:p w:rsidR="009209E6" w:rsidRDefault="009209E6"/>
        </w:tc>
        <w:tc>
          <w:tcPr>
            <w:tcW w:w="10342" w:type="dxa"/>
            <w:gridSpan w:val="2"/>
            <w:vAlign w:val="center"/>
          </w:tcPr>
          <w:p w:rsidR="009209E6" w:rsidRDefault="002515F2" w:rsidP="00F52D1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52D17">
              <w:rPr>
                <w:rFonts w:hint="eastAsia"/>
                <w:sz w:val="24"/>
                <w:szCs w:val="24"/>
              </w:rPr>
              <w:t>邝</w:t>
            </w:r>
            <w:r w:rsidR="00F52D17">
              <w:rPr>
                <w:sz w:val="24"/>
                <w:szCs w:val="24"/>
              </w:rPr>
              <w:t>柏臣</w:t>
            </w:r>
            <w:r w:rsidR="00F52D17">
              <w:rPr>
                <w:rFonts w:hint="eastAsia"/>
                <w:sz w:val="24"/>
                <w:szCs w:val="24"/>
              </w:rPr>
              <w:t xml:space="preserve"> </w:t>
            </w:r>
            <w:r w:rsidR="00A7734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A77349"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A77349">
              <w:rPr>
                <w:sz w:val="24"/>
                <w:szCs w:val="24"/>
              </w:rPr>
              <w:t>7-</w:t>
            </w:r>
            <w:r w:rsidR="004B6183">
              <w:rPr>
                <w:sz w:val="24"/>
                <w:szCs w:val="24"/>
              </w:rPr>
              <w:t>19</w:t>
            </w:r>
          </w:p>
        </w:tc>
        <w:tc>
          <w:tcPr>
            <w:tcW w:w="1247" w:type="dxa"/>
            <w:vMerge/>
          </w:tcPr>
          <w:p w:rsidR="009209E6" w:rsidRDefault="009209E6"/>
        </w:tc>
      </w:tr>
      <w:tr w:rsidR="009209E6" w:rsidTr="002E47D6">
        <w:trPr>
          <w:trHeight w:val="516"/>
        </w:trPr>
        <w:tc>
          <w:tcPr>
            <w:tcW w:w="2160" w:type="dxa"/>
            <w:vMerge/>
            <w:vAlign w:val="center"/>
          </w:tcPr>
          <w:p w:rsidR="009209E6" w:rsidRDefault="009209E6"/>
        </w:tc>
        <w:tc>
          <w:tcPr>
            <w:tcW w:w="960" w:type="dxa"/>
            <w:vMerge/>
            <w:vAlign w:val="center"/>
          </w:tcPr>
          <w:p w:rsidR="009209E6" w:rsidRDefault="009209E6"/>
        </w:tc>
        <w:tc>
          <w:tcPr>
            <w:tcW w:w="10342" w:type="dxa"/>
            <w:gridSpan w:val="2"/>
            <w:vAlign w:val="center"/>
          </w:tcPr>
          <w:p w:rsidR="009209E6" w:rsidRDefault="002515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QMS:5.3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6.2/8.2/9.1.2</w:t>
            </w:r>
          </w:p>
        </w:tc>
        <w:tc>
          <w:tcPr>
            <w:tcW w:w="1247" w:type="dxa"/>
            <w:vMerge/>
          </w:tcPr>
          <w:p w:rsidR="009209E6" w:rsidRDefault="009209E6"/>
        </w:tc>
      </w:tr>
      <w:tr w:rsidR="009209E6" w:rsidTr="002E47D6">
        <w:trPr>
          <w:trHeight w:val="443"/>
        </w:trPr>
        <w:tc>
          <w:tcPr>
            <w:tcW w:w="2160" w:type="dxa"/>
            <w:vMerge w:val="restart"/>
          </w:tcPr>
          <w:p w:rsidR="009209E6" w:rsidRDefault="002515F2">
            <w:r>
              <w:rPr>
                <w:rFonts w:hint="eastAsia"/>
              </w:rPr>
              <w:t>组织的岗位、职责和权限</w:t>
            </w:r>
          </w:p>
          <w:p w:rsidR="009209E6" w:rsidRDefault="009209E6"/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470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主要负责：拓展市场、客户维护、签订合同、服务交付等。</w:t>
            </w:r>
          </w:p>
        </w:tc>
        <w:tc>
          <w:tcPr>
            <w:tcW w:w="1247" w:type="dxa"/>
            <w:vMerge/>
            <w:shd w:val="clear" w:color="auto" w:fill="auto"/>
          </w:tcPr>
          <w:p w:rsidR="009209E6" w:rsidRDefault="009209E6"/>
        </w:tc>
      </w:tr>
      <w:tr w:rsidR="009209E6" w:rsidTr="002E47D6">
        <w:trPr>
          <w:trHeight w:val="443"/>
        </w:trPr>
        <w:tc>
          <w:tcPr>
            <w:tcW w:w="2160" w:type="dxa"/>
            <w:vMerge w:val="restart"/>
          </w:tcPr>
          <w:p w:rsidR="009209E6" w:rsidRDefault="002515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:rsidR="009209E6" w:rsidRDefault="009209E6"/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各部门质量目标完成情况统计表</w:t>
            </w:r>
            <w:r>
              <w:rPr>
                <w:rFonts w:ascii="宋体" w:hAnsi="宋体" w:hint="eastAsia"/>
              </w:rPr>
              <w:t>》、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822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:rsidR="009209E6" w:rsidRDefault="002515F2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041"/>
              <w:gridCol w:w="1134"/>
              <w:gridCol w:w="1608"/>
            </w:tblGrid>
            <w:tr w:rsidR="00AA06C1" w:rsidTr="00AA06C1">
              <w:tc>
                <w:tcPr>
                  <w:tcW w:w="2191" w:type="dxa"/>
                  <w:shd w:val="clear" w:color="auto" w:fill="auto"/>
                </w:tcPr>
                <w:p w:rsidR="00AA06C1" w:rsidRDefault="00AA06C1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A06C1" w:rsidRDefault="00AA06C1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041" w:type="dxa"/>
                </w:tcPr>
                <w:p w:rsidR="00AA06C1" w:rsidRDefault="00AA06C1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频</w:t>
                  </w:r>
                  <w:r>
                    <w:rPr>
                      <w:rFonts w:ascii="宋体" w:hAnsi="宋体"/>
                      <w:szCs w:val="24"/>
                    </w:rPr>
                    <w:t>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A06C1" w:rsidRDefault="00AA06C1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608" w:type="dxa"/>
                  <w:shd w:val="clear" w:color="auto" w:fill="auto"/>
                </w:tcPr>
                <w:p w:rsidR="00AA06C1" w:rsidRDefault="00AA06C1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  <w:p w:rsidR="002977F2" w:rsidRDefault="002977F2" w:rsidP="002977F2">
                  <w:pPr>
                    <w:rPr>
                      <w:rFonts w:ascii="宋体" w:hAnsi="宋体" w:hint="eastAsia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（2021年1-5</w:t>
                  </w:r>
                  <w:r w:rsidR="00BA783F">
                    <w:rPr>
                      <w:rFonts w:ascii="宋体" w:hAnsi="宋体" w:hint="eastAsia"/>
                      <w:szCs w:val="24"/>
                    </w:rPr>
                    <w:t>月</w:t>
                  </w:r>
                  <w:bookmarkStart w:id="0" w:name="_GoBack"/>
                  <w:bookmarkEnd w:id="0"/>
                  <w:r>
                    <w:rPr>
                      <w:rFonts w:ascii="宋体" w:hAnsi="宋体" w:hint="eastAsia"/>
                      <w:szCs w:val="24"/>
                    </w:rPr>
                    <w:t>）</w:t>
                  </w:r>
                </w:p>
              </w:tc>
            </w:tr>
            <w:tr w:rsidR="00AA06C1" w:rsidTr="00AA06C1">
              <w:tc>
                <w:tcPr>
                  <w:tcW w:w="2191" w:type="dxa"/>
                  <w:shd w:val="clear" w:color="auto" w:fill="auto"/>
                </w:tcPr>
                <w:p w:rsidR="00AA06C1" w:rsidRDefault="00AA06C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Q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：合同履约率≥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A06C1" w:rsidRDefault="00AA06C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合同履约量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合同总量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X100%</w:t>
                  </w:r>
                </w:p>
              </w:tc>
              <w:tc>
                <w:tcPr>
                  <w:tcW w:w="1041" w:type="dxa"/>
                </w:tcPr>
                <w:p w:rsidR="00AA06C1" w:rsidRDefault="00AA06C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月</w:t>
                  </w:r>
                  <w:r>
                    <w:rPr>
                      <w:szCs w:val="24"/>
                    </w:rPr>
                    <w:t>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A06C1" w:rsidRDefault="00AA06C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业</w:t>
                  </w:r>
                  <w:r>
                    <w:rPr>
                      <w:szCs w:val="24"/>
                    </w:rPr>
                    <w:t>务</w:t>
                  </w:r>
                  <w:r>
                    <w:rPr>
                      <w:rFonts w:hint="eastAsia"/>
                      <w:szCs w:val="24"/>
                    </w:rPr>
                    <w:t>部</w:t>
                  </w:r>
                </w:p>
              </w:tc>
              <w:tc>
                <w:tcPr>
                  <w:tcW w:w="1608" w:type="dxa"/>
                  <w:shd w:val="clear" w:color="auto" w:fill="auto"/>
                </w:tcPr>
                <w:p w:rsidR="00AA06C1" w:rsidRDefault="00AA06C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AA06C1" w:rsidTr="00AA06C1">
              <w:tc>
                <w:tcPr>
                  <w:tcW w:w="2191" w:type="dxa"/>
                  <w:shd w:val="clear" w:color="auto" w:fill="auto"/>
                </w:tcPr>
                <w:p w:rsidR="00AA06C1" w:rsidRDefault="00AA06C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Q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：顾客满意率≥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95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A06C1" w:rsidRDefault="00AA06C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顾客满意度分数之和／顾客数目</w:t>
                  </w:r>
                </w:p>
              </w:tc>
              <w:tc>
                <w:tcPr>
                  <w:tcW w:w="1041" w:type="dxa"/>
                </w:tcPr>
                <w:p w:rsidR="00AA06C1" w:rsidRDefault="00AA06C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月</w:t>
                  </w:r>
                  <w:r>
                    <w:rPr>
                      <w:szCs w:val="24"/>
                    </w:rPr>
                    <w:t>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A06C1" w:rsidRDefault="00AA06C1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业</w:t>
                  </w:r>
                  <w:r>
                    <w:rPr>
                      <w:szCs w:val="24"/>
                    </w:rPr>
                    <w:t>务</w:t>
                  </w:r>
                  <w:r>
                    <w:rPr>
                      <w:rFonts w:hint="eastAsia"/>
                      <w:szCs w:val="24"/>
                    </w:rPr>
                    <w:t>部</w:t>
                  </w:r>
                </w:p>
              </w:tc>
              <w:tc>
                <w:tcPr>
                  <w:tcW w:w="1608" w:type="dxa"/>
                  <w:shd w:val="clear" w:color="auto" w:fill="auto"/>
                </w:tcPr>
                <w:p w:rsidR="00AA06C1" w:rsidRDefault="00AA06C1" w:rsidP="00A7734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96.</w:t>
                  </w:r>
                  <w:r>
                    <w:rPr>
                      <w:color w:val="000000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AA06C1" w:rsidTr="00AA06C1">
              <w:tc>
                <w:tcPr>
                  <w:tcW w:w="2191" w:type="dxa"/>
                  <w:shd w:val="clear" w:color="auto" w:fill="auto"/>
                </w:tcPr>
                <w:p w:rsidR="00AA06C1" w:rsidRDefault="00AA06C1" w:rsidP="00A7734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合同评审率：</w:t>
                  </w:r>
                  <w:r>
                    <w:rPr>
                      <w:rFonts w:hint="eastAsia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:rsidR="00AA06C1" w:rsidRDefault="00AA06C1" w:rsidP="00A77349"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合同评审数/实际合同数*100%</w:t>
                  </w:r>
                </w:p>
              </w:tc>
              <w:tc>
                <w:tcPr>
                  <w:tcW w:w="1041" w:type="dxa"/>
                </w:tcPr>
                <w:p w:rsidR="00AA06C1" w:rsidRDefault="00AA06C1" w:rsidP="00A77349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月</w:t>
                  </w:r>
                  <w:r>
                    <w:rPr>
                      <w:szCs w:val="24"/>
                    </w:rPr>
                    <w:t>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A06C1" w:rsidRDefault="00AA06C1" w:rsidP="00A77349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业</w:t>
                  </w:r>
                  <w:r>
                    <w:rPr>
                      <w:szCs w:val="24"/>
                    </w:rPr>
                    <w:t>务</w:t>
                  </w:r>
                  <w:r>
                    <w:rPr>
                      <w:rFonts w:hint="eastAsia"/>
                      <w:szCs w:val="24"/>
                    </w:rPr>
                    <w:t>部</w:t>
                  </w:r>
                </w:p>
              </w:tc>
              <w:tc>
                <w:tcPr>
                  <w:tcW w:w="1608" w:type="dxa"/>
                  <w:shd w:val="clear" w:color="auto" w:fill="auto"/>
                  <w:vAlign w:val="center"/>
                </w:tcPr>
                <w:p w:rsidR="00AA06C1" w:rsidRPr="00A77349" w:rsidRDefault="00AA06C1" w:rsidP="00A77349">
                  <w:pPr>
                    <w:rPr>
                      <w:rFonts w:ascii="宋体" w:hAnsi="宋体"/>
                      <w:szCs w:val="24"/>
                    </w:rPr>
                  </w:pPr>
                  <w:r w:rsidRPr="00A77349">
                    <w:rPr>
                      <w:rFonts w:ascii="宋体" w:hAnsi="宋体" w:hint="eastAsia"/>
                      <w:szCs w:val="24"/>
                    </w:rPr>
                    <w:t>100%</w:t>
                  </w:r>
                </w:p>
              </w:tc>
            </w:tr>
          </w:tbl>
          <w:p w:rsidR="009209E6" w:rsidRDefault="002515F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47" w:type="dxa"/>
            <w:vMerge/>
            <w:shd w:val="clear" w:color="auto" w:fill="auto"/>
          </w:tcPr>
          <w:p w:rsidR="009209E6" w:rsidRDefault="009209E6"/>
        </w:tc>
      </w:tr>
      <w:tr w:rsidR="009209E6" w:rsidTr="002E47D6">
        <w:trPr>
          <w:trHeight w:val="468"/>
        </w:trPr>
        <w:tc>
          <w:tcPr>
            <w:tcW w:w="2160" w:type="dxa"/>
            <w:vMerge w:val="restart"/>
          </w:tcPr>
          <w:p w:rsidR="009209E6" w:rsidRDefault="002515F2">
            <w:r>
              <w:rPr>
                <w:rFonts w:hint="eastAsia"/>
              </w:rPr>
              <w:lastRenderedPageBreak/>
              <w:t>顾客沟通</w:t>
            </w:r>
          </w:p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247" w:type="dxa"/>
            <w:vMerge w:val="restart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180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与顾客沟通的内容包括：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666"/>
              <w:gridCol w:w="2149"/>
              <w:gridCol w:w="2110"/>
            </w:tblGrid>
            <w:tr w:rsidR="009209E6">
              <w:trPr>
                <w:trHeight w:val="90"/>
              </w:trPr>
              <w:tc>
                <w:tcPr>
                  <w:tcW w:w="1118" w:type="dxa"/>
                </w:tcPr>
                <w:p w:rsidR="009209E6" w:rsidRDefault="002515F2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666" w:type="dxa"/>
                </w:tcPr>
                <w:p w:rsidR="009209E6" w:rsidRDefault="009209E6"/>
              </w:tc>
              <w:tc>
                <w:tcPr>
                  <w:tcW w:w="2149" w:type="dxa"/>
                </w:tcPr>
                <w:p w:rsidR="009209E6" w:rsidRDefault="002515F2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9209E6" w:rsidRDefault="002515F2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9209E6">
              <w:tc>
                <w:tcPr>
                  <w:tcW w:w="1118" w:type="dxa"/>
                </w:tcPr>
                <w:p w:rsidR="009209E6" w:rsidRDefault="002515F2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666" w:type="dxa"/>
                </w:tcPr>
                <w:p w:rsidR="009209E6" w:rsidRDefault="002515F2"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9209E6" w:rsidRDefault="002515F2"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9209E6" w:rsidRDefault="002515F2"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149" w:type="dxa"/>
                </w:tcPr>
                <w:p w:rsidR="009209E6" w:rsidRDefault="002515F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招投标</w:t>
                  </w:r>
                </w:p>
                <w:p w:rsidR="009209E6" w:rsidRDefault="002515F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会议</w:t>
                  </w:r>
                </w:p>
                <w:p w:rsidR="009209E6" w:rsidRDefault="009209E6"/>
              </w:tc>
              <w:tc>
                <w:tcPr>
                  <w:tcW w:w="2110" w:type="dxa"/>
                </w:tcPr>
                <w:p w:rsidR="009209E6" w:rsidRDefault="002515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招投标书</w:t>
                  </w:r>
                </w:p>
              </w:tc>
            </w:tr>
            <w:tr w:rsidR="009209E6">
              <w:tc>
                <w:tcPr>
                  <w:tcW w:w="1118" w:type="dxa"/>
                </w:tcPr>
                <w:p w:rsidR="009209E6" w:rsidRDefault="002515F2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666" w:type="dxa"/>
                </w:tcPr>
                <w:p w:rsidR="009209E6" w:rsidRDefault="002515F2">
                  <w:r>
                    <w:rPr>
                      <w:rFonts w:hint="eastAsia"/>
                    </w:rPr>
                    <w:t>签订合同或订单</w:t>
                  </w:r>
                </w:p>
                <w:p w:rsidR="009209E6" w:rsidRDefault="002515F2"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149" w:type="dxa"/>
                </w:tcPr>
                <w:p w:rsidR="009209E6" w:rsidRDefault="002515F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合同</w:t>
                  </w:r>
                </w:p>
              </w:tc>
              <w:tc>
                <w:tcPr>
                  <w:tcW w:w="2110" w:type="dxa"/>
                </w:tcPr>
                <w:p w:rsidR="009209E6" w:rsidRDefault="002515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合同</w:t>
                  </w:r>
                </w:p>
              </w:tc>
            </w:tr>
            <w:tr w:rsidR="009209E6">
              <w:tc>
                <w:tcPr>
                  <w:tcW w:w="1118" w:type="dxa"/>
                </w:tcPr>
                <w:p w:rsidR="009209E6" w:rsidRDefault="002515F2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666" w:type="dxa"/>
                </w:tcPr>
                <w:p w:rsidR="009209E6" w:rsidRDefault="002515F2">
                  <w:r>
                    <w:rPr>
                      <w:rFonts w:hint="eastAsia"/>
                    </w:rPr>
                    <w:t>获取顾客反馈</w:t>
                  </w:r>
                </w:p>
                <w:p w:rsidR="009209E6" w:rsidRDefault="002515F2"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149" w:type="dxa"/>
                </w:tcPr>
                <w:p w:rsidR="009209E6" w:rsidRDefault="002515F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电话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微信</w:t>
                  </w:r>
                </w:p>
                <w:p w:rsidR="009209E6" w:rsidRDefault="002515F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邮件</w:t>
                  </w:r>
                </w:p>
              </w:tc>
              <w:tc>
                <w:tcPr>
                  <w:tcW w:w="2110" w:type="dxa"/>
                </w:tcPr>
                <w:p w:rsidR="009209E6" w:rsidRDefault="002515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顾客反馈</w:t>
                  </w:r>
                </w:p>
              </w:tc>
            </w:tr>
            <w:tr w:rsidR="009209E6">
              <w:tc>
                <w:tcPr>
                  <w:tcW w:w="1118" w:type="dxa"/>
                </w:tcPr>
                <w:p w:rsidR="009209E6" w:rsidRDefault="002515F2"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666" w:type="dxa"/>
                </w:tcPr>
                <w:p w:rsidR="009209E6" w:rsidRDefault="002515F2">
                  <w:r>
                    <w:rPr>
                      <w:rFonts w:hint="eastAsia"/>
                    </w:rPr>
                    <w:t>处置或控制顾客财产</w:t>
                  </w:r>
                </w:p>
                <w:p w:rsidR="009209E6" w:rsidRDefault="002515F2"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149" w:type="dxa"/>
                </w:tcPr>
                <w:p w:rsidR="009209E6" w:rsidRDefault="002515F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 xml:space="preserve">电话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微信</w:t>
                  </w:r>
                </w:p>
                <w:p w:rsidR="009209E6" w:rsidRDefault="002515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邮件</w:t>
                  </w:r>
                </w:p>
              </w:tc>
              <w:tc>
                <w:tcPr>
                  <w:tcW w:w="2110" w:type="dxa"/>
                </w:tcPr>
                <w:p w:rsidR="009209E6" w:rsidRDefault="002515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顾客的要求</w:t>
                  </w:r>
                </w:p>
                <w:p w:rsidR="009209E6" w:rsidRDefault="002515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6021A">
                    <w:rPr>
                      <w:rFonts w:hint="eastAsia"/>
                    </w:rPr>
                    <w:t>顾客运</w:t>
                  </w:r>
                  <w:r w:rsidR="00D6021A">
                    <w:t>行设备</w:t>
                  </w:r>
                </w:p>
              </w:tc>
            </w:tr>
          </w:tbl>
          <w:p w:rsidR="009209E6" w:rsidRDefault="009209E6"/>
          <w:p w:rsidR="009209E6" w:rsidRDefault="009209E6"/>
        </w:tc>
        <w:tc>
          <w:tcPr>
            <w:tcW w:w="1247" w:type="dxa"/>
            <w:vMerge/>
          </w:tcPr>
          <w:p w:rsidR="009209E6" w:rsidRDefault="009209E6"/>
        </w:tc>
      </w:tr>
      <w:tr w:rsidR="009209E6" w:rsidTr="002E47D6">
        <w:trPr>
          <w:trHeight w:val="468"/>
        </w:trPr>
        <w:tc>
          <w:tcPr>
            <w:tcW w:w="2160" w:type="dxa"/>
            <w:vMerge w:val="restart"/>
          </w:tcPr>
          <w:p w:rsidR="009209E6" w:rsidRDefault="002515F2">
            <w:r>
              <w:rPr>
                <w:rFonts w:hint="eastAsia"/>
              </w:rPr>
              <w:t>产品和服务要求的确定</w:t>
            </w:r>
            <w:r>
              <w:rPr>
                <w:rFonts w:hint="eastAsia"/>
              </w:rPr>
              <w:t xml:space="preserve"> </w:t>
            </w:r>
          </w:p>
          <w:p w:rsidR="009209E6" w:rsidRDefault="009209E6"/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247" w:type="dxa"/>
            <w:vMerge w:val="restart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1100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向顾客提供的产品和服务的要求取决于：</w:t>
            </w:r>
            <w:r>
              <w:rPr>
                <w:rFonts w:hint="eastAsia"/>
              </w:rPr>
              <w:t xml:space="preserve"> </w:t>
            </w:r>
          </w:p>
          <w:p w:rsidR="001E19F4" w:rsidRPr="000677D9" w:rsidRDefault="002515F2" w:rsidP="001E19F4"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适用的法律法规要求（含产品标准），如：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法规</w:t>
            </w:r>
            <w:r>
              <w:rPr>
                <w:rFonts w:hint="eastAsia"/>
                <w:u w:val="single"/>
              </w:rPr>
              <w:t xml:space="preserve"> 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生活垃圾焚烧污染控制标准》（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GB18485-2014）、《国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务院办公厅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关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于推行环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境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污染第三方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治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理的意见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》（国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办发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2014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69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号）、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《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环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境保护部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第三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方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环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境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污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染治理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的</w:t>
            </w:r>
            <w:r w:rsidR="009439F0" w:rsidRPr="009439F0">
              <w:rPr>
                <w:rFonts w:asciiTheme="minorEastAsia" w:eastAsiaTheme="minorEastAsia" w:hAnsiTheme="minorEastAsia"/>
                <w:szCs w:val="21"/>
                <w:u w:val="single"/>
              </w:rPr>
              <w:t>治理意见</w:t>
            </w:r>
            <w:r w:rsidR="009439F0" w:rsidRPr="00943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  <w:r w:rsidR="001E19F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1E19F4" w:rsidRPr="000677D9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《合</w:t>
            </w:r>
            <w:r w:rsidR="001E19F4" w:rsidRPr="000677D9">
              <w:rPr>
                <w:rFonts w:asciiTheme="minorEastAsia" w:eastAsiaTheme="minorEastAsia" w:hAnsiTheme="minorEastAsia"/>
                <w:szCs w:val="21"/>
                <w:u w:val="single"/>
              </w:rPr>
              <w:t>同</w:t>
            </w:r>
            <w:r w:rsidR="001E19F4" w:rsidRPr="000677D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法</w:t>
            </w:r>
            <w:r w:rsidR="001E19F4" w:rsidRPr="000677D9">
              <w:rPr>
                <w:rFonts w:asciiTheme="minorEastAsia" w:eastAsiaTheme="minorEastAsia" w:hAnsiTheme="minorEastAsia"/>
                <w:szCs w:val="21"/>
                <w:u w:val="single"/>
              </w:rPr>
              <w:t>》</w:t>
            </w:r>
            <w:r w:rsidR="001E19F4" w:rsidRPr="000677D9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、《环境保护法》、《水污染防治法》、《大气污染防治法》、《水污染防治法实施细则》、《环境保护行政处罚办法》</w:t>
            </w:r>
          </w:p>
          <w:p w:rsidR="009209E6" w:rsidRDefault="002515F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</w:p>
          <w:p w:rsidR="009209E6" w:rsidRDefault="002515F2" w:rsidP="00936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</w:t>
            </w:r>
            <w:r w:rsidRPr="00B61986">
              <w:rPr>
                <w:rFonts w:hint="eastAsia"/>
                <w:u w:val="single"/>
              </w:rPr>
              <w:t xml:space="preserve"> </w:t>
            </w:r>
            <w:r w:rsidRPr="00B61986">
              <w:rPr>
                <w:rFonts w:hint="eastAsia"/>
                <w:u w:val="single"/>
              </w:rPr>
              <w:t>顾客要求</w:t>
            </w:r>
            <w:r w:rsidR="00B61986">
              <w:rPr>
                <w:rFonts w:hint="eastAsia"/>
                <w:u w:val="single"/>
              </w:rPr>
              <w:t>：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运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行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环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保排放指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标满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足：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生活垃圾焚烧污染控制标准》（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GB18485-2014）等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地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方排放标准及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郓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城</w:t>
            </w:r>
            <w:r w:rsidR="00B61986" w:rsidRPr="00B61986">
              <w:rPr>
                <w:rFonts w:asciiTheme="minorEastAsia" w:eastAsiaTheme="minorEastAsia" w:hAnsiTheme="minorEastAsia" w:hint="eastAsia"/>
                <w:szCs w:val="21"/>
                <w:u w:val="single"/>
              </w:rPr>
              <w:t>垃</w:t>
            </w:r>
            <w:r w:rsidR="00B61986" w:rsidRPr="00B61986">
              <w:rPr>
                <w:rFonts w:asciiTheme="minorEastAsia" w:eastAsiaTheme="minorEastAsia" w:hAnsiTheme="minorEastAsia"/>
                <w:szCs w:val="21"/>
                <w:u w:val="single"/>
              </w:rPr>
              <w:t>圾焚烧发电厂环评批复要要求</w:t>
            </w:r>
            <w:r w:rsidR="00936813">
              <w:rPr>
                <w:rFonts w:asciiTheme="minorEastAsia" w:eastAsiaTheme="minorEastAsia" w:hAnsiTheme="minorEastAsia" w:hint="eastAsia"/>
                <w:szCs w:val="21"/>
                <w:u w:val="single"/>
              </w:rPr>
              <w:t>;</w:t>
            </w:r>
            <w:r w:rsidRPr="00B61986"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1247" w:type="dxa"/>
            <w:vMerge/>
          </w:tcPr>
          <w:p w:rsidR="009209E6" w:rsidRDefault="009209E6"/>
        </w:tc>
      </w:tr>
      <w:tr w:rsidR="009209E6" w:rsidTr="002E47D6">
        <w:trPr>
          <w:trHeight w:val="468"/>
        </w:trPr>
        <w:tc>
          <w:tcPr>
            <w:tcW w:w="2160" w:type="dxa"/>
            <w:vMerge w:val="restart"/>
          </w:tcPr>
          <w:p w:rsidR="009209E6" w:rsidRDefault="002515F2"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247" w:type="dxa"/>
            <w:vMerge w:val="restart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1510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目前和顾客约定的形式</w:t>
            </w:r>
          </w:p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招标书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投标书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电子合同（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9209E6" w:rsidRDefault="009209E6"/>
          <w:p w:rsidR="009209E6" w:rsidRDefault="002515F2">
            <w:r>
              <w:rPr>
                <w:rFonts w:hint="eastAsia"/>
              </w:rPr>
              <w:t>评审的方式：</w:t>
            </w:r>
            <w:r w:rsidR="00A96B07">
              <w:rPr>
                <w:rFonts w:ascii="宋体" w:hAnsi="宋体"/>
              </w:rPr>
              <w:fldChar w:fldCharType="begin"/>
            </w:r>
            <w:r w:rsidR="00A96B07">
              <w:rPr>
                <w:rFonts w:ascii="宋体" w:hAnsi="宋体"/>
              </w:rPr>
              <w:instrText xml:space="preserve"> </w:instrText>
            </w:r>
            <w:r w:rsidR="00A96B07">
              <w:rPr>
                <w:rFonts w:ascii="宋体" w:hAnsi="宋体" w:hint="eastAsia"/>
              </w:rPr>
              <w:instrText>eq \o\ac(□,√)</w:instrText>
            </w:r>
            <w:r w:rsidR="00A96B07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授权人签字</w:t>
            </w:r>
            <w:r>
              <w:rPr>
                <w:rFonts w:hint="eastAsia"/>
              </w:rPr>
              <w:t xml:space="preserve"> </w:t>
            </w:r>
            <w:r w:rsidR="00A96B07">
              <w:rPr>
                <w:rFonts w:ascii="宋体" w:hAnsi="宋体"/>
              </w:rPr>
              <w:fldChar w:fldCharType="begin"/>
            </w:r>
            <w:r w:rsidR="00A96B07">
              <w:rPr>
                <w:rFonts w:ascii="宋体" w:hAnsi="宋体"/>
              </w:rPr>
              <w:instrText xml:space="preserve"> </w:instrText>
            </w:r>
            <w:r w:rsidR="00A96B07">
              <w:rPr>
                <w:rFonts w:ascii="宋体" w:hAnsi="宋体" w:hint="eastAsia"/>
              </w:rPr>
              <w:instrText>eq \o\ac(□,√)</w:instrText>
            </w:r>
            <w:r w:rsidR="00A96B07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开会讨论</w:t>
            </w:r>
            <w:r>
              <w:rPr>
                <w:rFonts w:hint="eastAsia"/>
              </w:rPr>
              <w:t xml:space="preserve">  </w:t>
            </w:r>
            <w:r w:rsidR="00A96B07">
              <w:rPr>
                <w:rFonts w:ascii="宋体" w:hAnsi="宋体"/>
              </w:rPr>
              <w:fldChar w:fldCharType="begin"/>
            </w:r>
            <w:r w:rsidR="00A96B07">
              <w:rPr>
                <w:rFonts w:ascii="宋体" w:hAnsi="宋体"/>
              </w:rPr>
              <w:instrText xml:space="preserve"> </w:instrText>
            </w:r>
            <w:r w:rsidR="00A96B07">
              <w:rPr>
                <w:rFonts w:ascii="宋体" w:hAnsi="宋体" w:hint="eastAsia"/>
              </w:rPr>
              <w:instrText>eq \o\ac(□,√)</w:instrText>
            </w:r>
            <w:r w:rsidR="00A96B07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填写表格</w:t>
            </w:r>
            <w:r>
              <w:rPr>
                <w:rFonts w:hint="eastAsia"/>
              </w:rPr>
              <w:t xml:space="preserve">  </w:t>
            </w:r>
            <w:r w:rsidR="00A96B0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其他——在系统中授权</w:t>
            </w:r>
          </w:p>
          <w:p w:rsidR="009209E6" w:rsidRDefault="009209E6"/>
          <w:p w:rsidR="009209E6" w:rsidRDefault="002515F2"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803"/>
              <w:gridCol w:w="4240"/>
            </w:tblGrid>
            <w:tr w:rsidR="009209E6">
              <w:tc>
                <w:tcPr>
                  <w:tcW w:w="4803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240" w:type="dxa"/>
                </w:tcPr>
                <w:p w:rsidR="009209E6" w:rsidRPr="00DC5AE7" w:rsidRDefault="00B8088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按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照国家有关运行规程、检修规程、管理标准、技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术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标准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及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有关要求</w:t>
                  </w:r>
                </w:p>
                <w:p w:rsidR="00B80883" w:rsidRPr="00DC5AE7" w:rsidRDefault="00B8088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行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环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保排放指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标满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足：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生活垃圾焚烧污染控制标准》（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GB18485-2014）等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地</w:t>
                  </w:r>
                  <w:r w:rsidR="009C2EC3">
                    <w:rPr>
                      <w:rFonts w:asciiTheme="minorEastAsia" w:eastAsiaTheme="minorEastAsia" w:hAnsiTheme="minorEastAsia"/>
                      <w:szCs w:val="21"/>
                    </w:rPr>
                    <w:t>方排放标准及</w:t>
                  </w:r>
                  <w:r w:rsidR="009C2EC3">
                    <w:rPr>
                      <w:rFonts w:asciiTheme="minorEastAsia" w:eastAsiaTheme="minorEastAsia" w:hAnsiTheme="minorEastAsia" w:hint="eastAsia"/>
                      <w:szCs w:val="21"/>
                    </w:rPr>
                    <w:t>郓</w:t>
                  </w:r>
                  <w:r w:rsidR="009C2EC3">
                    <w:rPr>
                      <w:rFonts w:asciiTheme="minorEastAsia" w:eastAsiaTheme="minorEastAsia" w:hAnsiTheme="minorEastAsia"/>
                      <w:szCs w:val="21"/>
                    </w:rPr>
                    <w:t>城</w:t>
                  </w:r>
                  <w:r w:rsidR="009C2EC3">
                    <w:rPr>
                      <w:rFonts w:asciiTheme="minorEastAsia" w:eastAsiaTheme="minorEastAsia" w:hAnsiTheme="minorEastAsia" w:hint="eastAsia"/>
                      <w:szCs w:val="21"/>
                    </w:rPr>
                    <w:t>垃</w:t>
                  </w:r>
                  <w:r w:rsidR="009C2EC3">
                    <w:rPr>
                      <w:rFonts w:asciiTheme="minorEastAsia" w:eastAsiaTheme="minorEastAsia" w:hAnsiTheme="minorEastAsia"/>
                      <w:szCs w:val="21"/>
                    </w:rPr>
                    <w:t>圾焚烧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发电厂环评批复要要求</w:t>
                  </w:r>
                </w:p>
                <w:p w:rsidR="00276481" w:rsidRPr="00DC5AE7" w:rsidRDefault="002764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定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向向客户申报运营维护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需药品需求清单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运营维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护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所需：氨水、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石灰、活性炭等药品由客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户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负责购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买</w:t>
                  </w:r>
                  <w:r w:rsidR="00AC4154">
                    <w:rPr>
                      <w:rFonts w:asciiTheme="minorEastAsia" w:eastAsiaTheme="minorEastAsia" w:hAnsiTheme="minorEastAsia"/>
                      <w:szCs w:val="21"/>
                    </w:rPr>
                    <w:t>，</w:t>
                  </w:r>
                  <w:r w:rsidR="00AC4154">
                    <w:rPr>
                      <w:rFonts w:asciiTheme="minorEastAsia" w:eastAsiaTheme="minorEastAsia" w:hAnsiTheme="minorEastAsia" w:hint="eastAsia"/>
                      <w:szCs w:val="21"/>
                    </w:rPr>
                    <w:t>蓝</w:t>
                  </w:r>
                  <w:r w:rsidR="00AC4154">
                    <w:rPr>
                      <w:rFonts w:asciiTheme="minorEastAsia" w:eastAsiaTheme="minorEastAsia" w:hAnsiTheme="minorEastAsia"/>
                      <w:szCs w:val="21"/>
                    </w:rPr>
                    <w:t>鑫</w:t>
                  </w:r>
                  <w:r w:rsidR="008D20F4">
                    <w:rPr>
                      <w:rFonts w:asciiTheme="minorEastAsia" w:eastAsiaTheme="minorEastAsia" w:hAnsiTheme="minorEastAsia"/>
                      <w:szCs w:val="21"/>
                    </w:rPr>
                    <w:t>按批次对进</w:t>
                  </w:r>
                  <w:r w:rsidR="008D20F4">
                    <w:rPr>
                      <w:rFonts w:asciiTheme="minorEastAsia" w:eastAsiaTheme="minorEastAsia" w:hAnsiTheme="minorEastAsia" w:hint="eastAsia"/>
                      <w:szCs w:val="21"/>
                    </w:rPr>
                    <w:t>货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的药品进行检测并将检测报告报送客户。</w:t>
                  </w:r>
                </w:p>
              </w:tc>
            </w:tr>
            <w:tr w:rsidR="009209E6">
              <w:tc>
                <w:tcPr>
                  <w:tcW w:w="4803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240" w:type="dxa"/>
                </w:tcPr>
                <w:p w:rsidR="009209E6" w:rsidRPr="00DC5AE7" w:rsidRDefault="002764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国家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安全生产法规和行业安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全生产规范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，加强安全管理建立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健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全安全管理制度。</w:t>
                  </w:r>
                </w:p>
                <w:p w:rsidR="00276481" w:rsidRPr="00DC5AE7" w:rsidRDefault="00F0489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则上每季度对污染物进行采样检测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原则上每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季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度一次，每年每台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炉检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测不少于四次，检测结果应及时</w:t>
                  </w: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>送环保部门备案</w:t>
                  </w:r>
                </w:p>
              </w:tc>
            </w:tr>
            <w:tr w:rsidR="009209E6">
              <w:tc>
                <w:tcPr>
                  <w:tcW w:w="4803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1" w:name="_Hlk56165838"/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组织规定的要求；</w:t>
                  </w:r>
                </w:p>
              </w:tc>
              <w:tc>
                <w:tcPr>
                  <w:tcW w:w="4240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目标要求、部门的管理规定</w:t>
                  </w:r>
                </w:p>
              </w:tc>
            </w:tr>
            <w:bookmarkEnd w:id="1"/>
            <w:tr w:rsidR="009209E6">
              <w:tc>
                <w:tcPr>
                  <w:tcW w:w="4803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适用于产品和服务的法律法规要求</w:t>
                  </w:r>
                </w:p>
              </w:tc>
              <w:tc>
                <w:tcPr>
                  <w:tcW w:w="4240" w:type="dxa"/>
                </w:tcPr>
                <w:p w:rsidR="009209E6" w:rsidRPr="00DC5AE7" w:rsidRDefault="00276481" w:rsidP="00872BE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4B02F8"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《合</w:t>
                  </w:r>
                  <w:r w:rsidR="004B02F8" w:rsidRPr="00DC5AE7">
                    <w:rPr>
                      <w:rFonts w:asciiTheme="minorEastAsia" w:eastAsiaTheme="minorEastAsia" w:hAnsiTheme="minorEastAsia"/>
                      <w:szCs w:val="21"/>
                    </w:rPr>
                    <w:t>同</w:t>
                  </w:r>
                  <w:r w:rsidR="004B02F8"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法</w:t>
                  </w:r>
                  <w:r w:rsidR="004B02F8" w:rsidRPr="00DC5AE7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  <w:r w:rsidR="00872BEF"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、《环境保护法》、《水污染防治法》、《大气污染防治法》、</w:t>
                  </w:r>
                  <w:r w:rsidR="00AE7E58"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《水污染防治法实施细则》</w:t>
                  </w:r>
                  <w:r w:rsidR="002136B0"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、《环境保护行政处罚办法》</w:t>
                  </w:r>
                </w:p>
              </w:tc>
            </w:tr>
            <w:tr w:rsidR="009209E6">
              <w:tc>
                <w:tcPr>
                  <w:tcW w:w="4803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与先前表述存在差异的合同或订单要求</w:t>
                  </w:r>
                </w:p>
              </w:tc>
              <w:tc>
                <w:tcPr>
                  <w:tcW w:w="4240" w:type="dxa"/>
                </w:tcPr>
                <w:p w:rsidR="009209E6" w:rsidRPr="00DC5AE7" w:rsidRDefault="00692CAF" w:rsidP="007617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以第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三方检测报告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依据</w:t>
                  </w:r>
                  <w:r w:rsidR="00594AAB">
                    <w:rPr>
                      <w:rFonts w:asciiTheme="minorEastAsia" w:eastAsiaTheme="minorEastAsia" w:hAnsiTheme="minorEastAsia"/>
                      <w:szCs w:val="21"/>
                    </w:rPr>
                    <w:t>《</w:t>
                  </w:r>
                  <w:r w:rsidR="007617BC">
                    <w:rPr>
                      <w:rFonts w:asciiTheme="minorEastAsia" w:eastAsiaTheme="minorEastAsia" w:hAnsiTheme="minorEastAsia" w:hint="eastAsia"/>
                      <w:szCs w:val="21"/>
                    </w:rPr>
                    <w:t>废</w:t>
                  </w:r>
                  <w:r w:rsidR="007617BC">
                    <w:rPr>
                      <w:rFonts w:asciiTheme="minorEastAsia" w:eastAsiaTheme="minorEastAsia" w:hAnsiTheme="minorEastAsia"/>
                      <w:szCs w:val="21"/>
                    </w:rPr>
                    <w:t>气污染源自动监测</w:t>
                  </w:r>
                  <w:r w:rsidR="007617BC">
                    <w:rPr>
                      <w:rFonts w:asciiTheme="minorEastAsia" w:eastAsiaTheme="minorEastAsia" w:hAnsiTheme="minorEastAsia" w:hint="eastAsia"/>
                      <w:szCs w:val="21"/>
                    </w:rPr>
                    <w:t>设</w:t>
                  </w:r>
                  <w:r w:rsidR="007617BC">
                    <w:rPr>
                      <w:rFonts w:asciiTheme="minorEastAsia" w:eastAsiaTheme="minorEastAsia" w:hAnsiTheme="minorEastAsia"/>
                      <w:szCs w:val="21"/>
                    </w:rPr>
                    <w:t>备</w:t>
                  </w:r>
                  <w:r w:rsidR="00594AAB">
                    <w:rPr>
                      <w:rFonts w:asciiTheme="minorEastAsia" w:eastAsiaTheme="minorEastAsia" w:hAnsiTheme="minorEastAsia"/>
                      <w:szCs w:val="21"/>
                    </w:rPr>
                    <w:t>比对项目》</w:t>
                  </w:r>
                  <w:r w:rsidR="007617BC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7617BC">
                    <w:rPr>
                      <w:rFonts w:asciiTheme="minorEastAsia" w:eastAsiaTheme="minorEastAsia" w:hAnsiTheme="minorEastAsia"/>
                      <w:szCs w:val="21"/>
                    </w:rPr>
                    <w:t>《</w:t>
                  </w:r>
                  <w:r w:rsidR="007617BC">
                    <w:rPr>
                      <w:rFonts w:asciiTheme="minorEastAsia" w:eastAsiaTheme="minorEastAsia" w:hAnsiTheme="minorEastAsia" w:hint="eastAsia"/>
                      <w:szCs w:val="21"/>
                    </w:rPr>
                    <w:t>废</w:t>
                  </w:r>
                  <w:r w:rsidR="007617BC">
                    <w:rPr>
                      <w:rFonts w:asciiTheme="minorEastAsia" w:eastAsiaTheme="minorEastAsia" w:hAnsiTheme="minorEastAsia"/>
                      <w:szCs w:val="21"/>
                    </w:rPr>
                    <w:t>水污染源自动监测设备</w:t>
                  </w:r>
                  <w:r w:rsidR="007617BC">
                    <w:rPr>
                      <w:rFonts w:asciiTheme="minorEastAsia" w:eastAsiaTheme="minorEastAsia" w:hAnsiTheme="minorEastAsia" w:hint="eastAsia"/>
                      <w:szCs w:val="21"/>
                    </w:rPr>
                    <w:t>比</w:t>
                  </w:r>
                  <w:r w:rsidR="007617BC">
                    <w:rPr>
                      <w:rFonts w:asciiTheme="minorEastAsia" w:eastAsiaTheme="minorEastAsia" w:hAnsiTheme="minorEastAsia"/>
                      <w:szCs w:val="21"/>
                    </w:rPr>
                    <w:t>对》</w:t>
                  </w:r>
                  <w:r w:rsidR="00594AAB">
                    <w:rPr>
                      <w:rFonts w:asciiTheme="minorEastAsia" w:eastAsiaTheme="minorEastAsia" w:hAnsiTheme="minorEastAsia"/>
                      <w:szCs w:val="21"/>
                    </w:rPr>
                    <w:t>检测报告</w:t>
                  </w:r>
                </w:p>
              </w:tc>
            </w:tr>
            <w:tr w:rsidR="009209E6">
              <w:tc>
                <w:tcPr>
                  <w:tcW w:w="4803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产品和服务的新要求</w:t>
                  </w:r>
                </w:p>
              </w:tc>
              <w:tc>
                <w:tcPr>
                  <w:tcW w:w="4240" w:type="dxa"/>
                </w:tcPr>
                <w:p w:rsidR="009209E6" w:rsidRPr="00DC5AE7" w:rsidRDefault="002515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C5AE7">
                    <w:rPr>
                      <w:rFonts w:asciiTheme="minorEastAsia" w:eastAsiaTheme="minorEastAsia" w:hAnsiTheme="minorEastAsia" w:hint="eastAsia"/>
                      <w:szCs w:val="21"/>
                    </w:rPr>
                    <w:t>明示新要求</w:t>
                  </w:r>
                </w:p>
              </w:tc>
            </w:tr>
          </w:tbl>
          <w:p w:rsidR="009209E6" w:rsidRDefault="007535BA">
            <w:r>
              <w:rPr>
                <w:rFonts w:hint="eastAsia"/>
              </w:rPr>
              <w:t>附</w:t>
            </w:r>
            <w:r>
              <w:t>合同记录：</w:t>
            </w:r>
          </w:p>
          <w:p w:rsidR="007535BA" w:rsidRDefault="002C322B">
            <w:r>
              <w:rPr>
                <w:noProof/>
              </w:rPr>
              <w:drawing>
                <wp:inline distT="0" distB="0" distL="0" distR="0">
                  <wp:extent cx="1226184" cy="1732280"/>
                  <wp:effectExtent l="0" t="0" r="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33" cy="173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7865" cy="1833547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75" cy="18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36008" cy="1746159"/>
                  <wp:effectExtent l="0" t="0" r="2540" b="698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88" cy="175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76350" cy="1803152"/>
                  <wp:effectExtent l="0" t="0" r="0" b="698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37" cy="180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5BA" w:rsidRDefault="007535BA"/>
          <w:p w:rsidR="007535BA" w:rsidRDefault="007535BA"/>
          <w:p w:rsidR="009209E6" w:rsidRDefault="002515F2">
            <w:pPr>
              <w:rPr>
                <w:u w:val="single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</w:t>
            </w:r>
            <w:r w:rsidR="00CD2C58" w:rsidRPr="00CD2C58">
              <w:rPr>
                <w:rFonts w:hint="eastAsia"/>
                <w:u w:val="single"/>
              </w:rPr>
              <w:t>环</w:t>
            </w:r>
            <w:r w:rsidR="00CD2C58" w:rsidRPr="00CD2C58">
              <w:rPr>
                <w:u w:val="single"/>
              </w:rPr>
              <w:t>境污染第三方治理</w:t>
            </w:r>
            <w:r w:rsidR="00CD2C58" w:rsidRPr="00CD2C58">
              <w:rPr>
                <w:rFonts w:hint="eastAsia"/>
                <w:u w:val="single"/>
              </w:rPr>
              <w:t>合</w:t>
            </w:r>
            <w:r w:rsidR="00CD2C58" w:rsidRPr="00CD2C58">
              <w:rPr>
                <w:u w:val="single"/>
              </w:rPr>
              <w:t>同</w:t>
            </w:r>
            <w:r w:rsidRPr="00CD2C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1709"/>
              <w:gridCol w:w="2110"/>
              <w:gridCol w:w="800"/>
              <w:gridCol w:w="1510"/>
              <w:gridCol w:w="1789"/>
            </w:tblGrid>
            <w:tr w:rsidR="009209E6">
              <w:tc>
                <w:tcPr>
                  <w:tcW w:w="1125" w:type="dxa"/>
                </w:tcPr>
                <w:p w:rsidR="009209E6" w:rsidRDefault="002515F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9" w:type="dxa"/>
                </w:tcPr>
                <w:p w:rsidR="009209E6" w:rsidRDefault="002515F2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2110" w:type="dxa"/>
                </w:tcPr>
                <w:p w:rsidR="009209E6" w:rsidRDefault="002515F2"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800" w:type="dxa"/>
                </w:tcPr>
                <w:p w:rsidR="009209E6" w:rsidRDefault="002515F2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10" w:type="dxa"/>
                </w:tcPr>
                <w:p w:rsidR="009209E6" w:rsidRDefault="002515F2">
                  <w:r>
                    <w:rPr>
                      <w:rFonts w:hint="eastAsia"/>
                    </w:rPr>
                    <w:t>交货预期</w:t>
                  </w:r>
                </w:p>
              </w:tc>
              <w:tc>
                <w:tcPr>
                  <w:tcW w:w="1789" w:type="dxa"/>
                </w:tcPr>
                <w:p w:rsidR="009209E6" w:rsidRDefault="002515F2">
                  <w:r>
                    <w:rPr>
                      <w:rFonts w:hint="eastAsia"/>
                    </w:rPr>
                    <w:t>实际交付日期</w:t>
                  </w:r>
                </w:p>
              </w:tc>
            </w:tr>
            <w:tr w:rsidR="009209E6">
              <w:tc>
                <w:tcPr>
                  <w:tcW w:w="1125" w:type="dxa"/>
                </w:tcPr>
                <w:p w:rsidR="009209E6" w:rsidRDefault="00C059D8">
                  <w:r>
                    <w:rPr>
                      <w:rFonts w:hint="eastAsia"/>
                    </w:rPr>
                    <w:t>2</w:t>
                  </w:r>
                  <w:r>
                    <w:t>020-12-30</w:t>
                  </w:r>
                </w:p>
              </w:tc>
              <w:tc>
                <w:tcPr>
                  <w:tcW w:w="1709" w:type="dxa"/>
                </w:tcPr>
                <w:p w:rsidR="009209E6" w:rsidRDefault="002C322B" w:rsidP="00D63CC6">
                  <w:r>
                    <w:rPr>
                      <w:rFonts w:hint="eastAsia"/>
                    </w:rPr>
                    <w:t>郓</w:t>
                  </w:r>
                  <w:r>
                    <w:t>城县</w:t>
                  </w:r>
                  <w:r>
                    <w:rPr>
                      <w:rFonts w:hint="eastAsia"/>
                    </w:rPr>
                    <w:t>生</w:t>
                  </w:r>
                  <w:r>
                    <w:t>活垃圾焚烧发电厂</w:t>
                  </w:r>
                  <w:r>
                    <w:rPr>
                      <w:rFonts w:hint="eastAsia"/>
                    </w:rPr>
                    <w:t>烟</w:t>
                  </w:r>
                  <w:r>
                    <w:t>气处理系统</w:t>
                  </w:r>
                  <w:r>
                    <w:rPr>
                      <w:rFonts w:hint="eastAsia"/>
                    </w:rPr>
                    <w:t>第</w:t>
                  </w:r>
                  <w:r>
                    <w:t>三方治理项目</w:t>
                  </w:r>
                  <w:r w:rsidR="00D63CC6">
                    <w:rPr>
                      <w:rFonts w:hint="eastAsia"/>
                    </w:rPr>
                    <w:t>（</w:t>
                  </w:r>
                  <w:r w:rsidR="00D63CC6">
                    <w:t>委托运营模式）</w:t>
                  </w:r>
                </w:p>
              </w:tc>
              <w:tc>
                <w:tcPr>
                  <w:tcW w:w="2110" w:type="dxa"/>
                </w:tcPr>
                <w:p w:rsidR="009209E6" w:rsidRDefault="000D47D4"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 w:rsidR="00233B43">
                    <w:t>YC</w:t>
                  </w:r>
                  <w:r>
                    <w:rPr>
                      <w:rFonts w:hint="eastAsia"/>
                    </w:rPr>
                    <w:t>2020-QT1229</w:t>
                  </w:r>
                </w:p>
              </w:tc>
              <w:tc>
                <w:tcPr>
                  <w:tcW w:w="800" w:type="dxa"/>
                </w:tcPr>
                <w:p w:rsidR="009209E6" w:rsidRDefault="002515F2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1510" w:type="dxa"/>
                </w:tcPr>
                <w:p w:rsidR="009209E6" w:rsidRDefault="00BC190A">
                  <w:r>
                    <w:rPr>
                      <w:rFonts w:hint="eastAsia"/>
                    </w:rPr>
                    <w:t>2021-1-1</w:t>
                  </w:r>
                  <w:r>
                    <w:rPr>
                      <w:rFonts w:hint="eastAsia"/>
                    </w:rPr>
                    <w:t>至</w:t>
                  </w:r>
                  <w:r>
                    <w:rPr>
                      <w:rFonts w:hint="eastAsia"/>
                    </w:rPr>
                    <w:t>2023-12-31</w:t>
                  </w:r>
                </w:p>
              </w:tc>
              <w:tc>
                <w:tcPr>
                  <w:tcW w:w="1789" w:type="dxa"/>
                </w:tcPr>
                <w:p w:rsidR="009209E6" w:rsidRDefault="00BC190A">
                  <w:r>
                    <w:rPr>
                      <w:rFonts w:hint="eastAsia"/>
                    </w:rPr>
                    <w:t>2023-12-31</w:t>
                  </w:r>
                </w:p>
              </w:tc>
            </w:tr>
          </w:tbl>
          <w:p w:rsidR="009209E6" w:rsidRDefault="009209E6"/>
          <w:p w:rsidR="009209E6" w:rsidRDefault="002515F2"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已得到解决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 w:rsidR="009209E6" w:rsidRDefault="002515F2">
            <w:r>
              <w:rPr>
                <w:rFonts w:hint="eastAsia"/>
              </w:rPr>
              <w:t xml:space="preserve"> </w:t>
            </w:r>
          </w:p>
          <w:p w:rsidR="009209E6" w:rsidRDefault="002515F2">
            <w:r>
              <w:rPr>
                <w:rFonts w:hint="eastAsia"/>
              </w:rPr>
              <w:t>对顾客没有提供形成文件的要求，在接受顾客要求前应对顾客要求</w:t>
            </w:r>
          </w:p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9209E6" w:rsidRDefault="009209E6"/>
          <w:p w:rsidR="009209E6" w:rsidRDefault="002515F2"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已存在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 w:rsidR="009209E6" w:rsidRDefault="002515F2">
            <w:r>
              <w:rPr>
                <w:rFonts w:hint="eastAsia"/>
              </w:rPr>
              <w:t>查看公司网站的产品信息，如产品目录：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具备提供产品或服务的能力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 w:rsidR="009209E6" w:rsidRDefault="009209E6"/>
        </w:tc>
        <w:tc>
          <w:tcPr>
            <w:tcW w:w="1247" w:type="dxa"/>
            <w:vMerge/>
          </w:tcPr>
          <w:p w:rsidR="009209E6" w:rsidRDefault="009209E6"/>
        </w:tc>
      </w:tr>
      <w:tr w:rsidR="009209E6" w:rsidTr="002E47D6">
        <w:trPr>
          <w:trHeight w:val="468"/>
        </w:trPr>
        <w:tc>
          <w:tcPr>
            <w:tcW w:w="2160" w:type="dxa"/>
            <w:vMerge w:val="restart"/>
          </w:tcPr>
          <w:p w:rsidR="009209E6" w:rsidRDefault="002515F2">
            <w:r>
              <w:rPr>
                <w:rFonts w:hint="eastAsia"/>
              </w:rPr>
              <w:t>产品和服务要求的更改</w:t>
            </w:r>
          </w:p>
          <w:p w:rsidR="009209E6" w:rsidRDefault="009209E6"/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247" w:type="dxa"/>
            <w:vMerge w:val="restart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1510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 w:rsidR="0046473E">
              <w:rPr>
                <w:rFonts w:ascii="宋体" w:hAnsi="宋体"/>
              </w:rPr>
              <w:fldChar w:fldCharType="begin"/>
            </w:r>
            <w:r w:rsidR="0046473E">
              <w:rPr>
                <w:rFonts w:ascii="宋体" w:hAnsi="宋体"/>
              </w:rPr>
              <w:instrText xml:space="preserve"> </w:instrText>
            </w:r>
            <w:r w:rsidR="0046473E">
              <w:rPr>
                <w:rFonts w:ascii="宋体" w:hAnsi="宋体" w:hint="eastAsia"/>
              </w:rPr>
              <w:instrText>eq \o\ac(□,√)</w:instrText>
            </w:r>
            <w:r w:rsidR="0046473E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技术要求（图纸、工艺）</w:t>
            </w:r>
            <w:r>
              <w:rPr>
                <w:rFonts w:hint="eastAsia"/>
              </w:rPr>
              <w:t xml:space="preserve">  </w:t>
            </w:r>
            <w:r w:rsidR="0046473E">
              <w:rPr>
                <w:rFonts w:ascii="宋体" w:hAnsi="宋体"/>
              </w:rPr>
              <w:fldChar w:fldCharType="begin"/>
            </w:r>
            <w:r w:rsidR="0046473E">
              <w:rPr>
                <w:rFonts w:ascii="宋体" w:hAnsi="宋体"/>
              </w:rPr>
              <w:instrText xml:space="preserve"> </w:instrText>
            </w:r>
            <w:r w:rsidR="0046473E">
              <w:rPr>
                <w:rFonts w:ascii="宋体" w:hAnsi="宋体" w:hint="eastAsia"/>
              </w:rPr>
              <w:instrText>eq \o\ac(□,√)</w:instrText>
            </w:r>
            <w:r w:rsidR="0046473E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包装形式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 w:rsidR="009209E6" w:rsidRDefault="002515F2"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顾客需求变化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>供货不足</w:t>
            </w:r>
            <w:r>
              <w:rPr>
                <w:rFonts w:hint="eastAsia"/>
              </w:rPr>
              <w:t xml:space="preserve">   </w:t>
            </w:r>
            <w:r w:rsidR="0046473E">
              <w:rPr>
                <w:rFonts w:ascii="宋体" w:hAnsi="宋体"/>
              </w:rPr>
              <w:fldChar w:fldCharType="begin"/>
            </w:r>
            <w:r w:rsidR="0046473E">
              <w:rPr>
                <w:rFonts w:ascii="宋体" w:hAnsi="宋体"/>
              </w:rPr>
              <w:instrText xml:space="preserve"> </w:instrText>
            </w:r>
            <w:r w:rsidR="0046473E">
              <w:rPr>
                <w:rFonts w:ascii="宋体" w:hAnsi="宋体" w:hint="eastAsia"/>
              </w:rPr>
              <w:instrText>eq \o\ac(□,√)</w:instrText>
            </w:r>
            <w:r w:rsidR="0046473E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>法规限制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 w:rsidR="009209E6" w:rsidRDefault="009209E6"/>
          <w:p w:rsidR="009209E6" w:rsidRDefault="002515F2"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近一年内未发生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9209E6">
              <w:tc>
                <w:tcPr>
                  <w:tcW w:w="767" w:type="dxa"/>
                </w:tcPr>
                <w:p w:rsidR="009209E6" w:rsidRDefault="002515F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:rsidR="009209E6" w:rsidRDefault="002515F2"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:rsidR="009209E6" w:rsidRDefault="002515F2"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:rsidR="009209E6" w:rsidRDefault="002515F2"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:rsidR="009209E6" w:rsidRDefault="002515F2"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 w:rsidR="009209E6">
              <w:tc>
                <w:tcPr>
                  <w:tcW w:w="767" w:type="dxa"/>
                </w:tcPr>
                <w:p w:rsidR="009209E6" w:rsidRDefault="009209E6"/>
              </w:tc>
              <w:tc>
                <w:tcPr>
                  <w:tcW w:w="1726" w:type="dxa"/>
                </w:tcPr>
                <w:p w:rsidR="009209E6" w:rsidRDefault="009209E6"/>
              </w:tc>
              <w:tc>
                <w:tcPr>
                  <w:tcW w:w="3075" w:type="dxa"/>
                </w:tcPr>
                <w:p w:rsidR="009209E6" w:rsidRDefault="009209E6"/>
              </w:tc>
              <w:tc>
                <w:tcPr>
                  <w:tcW w:w="1429" w:type="dxa"/>
                </w:tcPr>
                <w:p w:rsidR="009209E6" w:rsidRDefault="009209E6"/>
              </w:tc>
              <w:tc>
                <w:tcPr>
                  <w:tcW w:w="2046" w:type="dxa"/>
                </w:tcPr>
                <w:p w:rsidR="009209E6" w:rsidRDefault="009209E6"/>
              </w:tc>
            </w:tr>
            <w:tr w:rsidR="009209E6">
              <w:tc>
                <w:tcPr>
                  <w:tcW w:w="767" w:type="dxa"/>
                </w:tcPr>
                <w:p w:rsidR="009209E6" w:rsidRDefault="009209E6"/>
              </w:tc>
              <w:tc>
                <w:tcPr>
                  <w:tcW w:w="1726" w:type="dxa"/>
                </w:tcPr>
                <w:p w:rsidR="009209E6" w:rsidRDefault="009209E6"/>
              </w:tc>
              <w:tc>
                <w:tcPr>
                  <w:tcW w:w="3075" w:type="dxa"/>
                </w:tcPr>
                <w:p w:rsidR="009209E6" w:rsidRDefault="009209E6"/>
              </w:tc>
              <w:tc>
                <w:tcPr>
                  <w:tcW w:w="1429" w:type="dxa"/>
                </w:tcPr>
                <w:p w:rsidR="009209E6" w:rsidRDefault="009209E6"/>
              </w:tc>
              <w:tc>
                <w:tcPr>
                  <w:tcW w:w="2046" w:type="dxa"/>
                </w:tcPr>
                <w:p w:rsidR="009209E6" w:rsidRDefault="009209E6"/>
              </w:tc>
            </w:tr>
            <w:tr w:rsidR="009209E6">
              <w:tc>
                <w:tcPr>
                  <w:tcW w:w="767" w:type="dxa"/>
                </w:tcPr>
                <w:p w:rsidR="009209E6" w:rsidRDefault="009209E6"/>
              </w:tc>
              <w:tc>
                <w:tcPr>
                  <w:tcW w:w="1726" w:type="dxa"/>
                </w:tcPr>
                <w:p w:rsidR="009209E6" w:rsidRDefault="009209E6"/>
              </w:tc>
              <w:tc>
                <w:tcPr>
                  <w:tcW w:w="3075" w:type="dxa"/>
                </w:tcPr>
                <w:p w:rsidR="009209E6" w:rsidRDefault="009209E6"/>
              </w:tc>
              <w:tc>
                <w:tcPr>
                  <w:tcW w:w="1429" w:type="dxa"/>
                </w:tcPr>
                <w:p w:rsidR="009209E6" w:rsidRDefault="009209E6"/>
              </w:tc>
              <w:tc>
                <w:tcPr>
                  <w:tcW w:w="2046" w:type="dxa"/>
                </w:tcPr>
                <w:p w:rsidR="009209E6" w:rsidRDefault="009209E6"/>
              </w:tc>
            </w:tr>
          </w:tbl>
          <w:p w:rsidR="009209E6" w:rsidRDefault="009209E6"/>
        </w:tc>
        <w:tc>
          <w:tcPr>
            <w:tcW w:w="1247" w:type="dxa"/>
            <w:vMerge/>
          </w:tcPr>
          <w:p w:rsidR="009209E6" w:rsidRDefault="009209E6"/>
        </w:tc>
      </w:tr>
      <w:tr w:rsidR="009209E6" w:rsidTr="002E47D6">
        <w:trPr>
          <w:trHeight w:val="486"/>
        </w:trPr>
        <w:tc>
          <w:tcPr>
            <w:tcW w:w="2160" w:type="dxa"/>
            <w:vMerge w:val="restart"/>
          </w:tcPr>
          <w:p w:rsidR="009209E6" w:rsidRDefault="002515F2"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 w:rsidR="009209E6" w:rsidRDefault="002515F2"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文件名称</w:t>
            </w:r>
          </w:p>
        </w:tc>
        <w:tc>
          <w:tcPr>
            <w:tcW w:w="9597" w:type="dxa"/>
          </w:tcPr>
          <w:p w:rsidR="009209E6" w:rsidRDefault="002515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条款、《顾客满意控制程序》</w:t>
            </w:r>
          </w:p>
        </w:tc>
        <w:tc>
          <w:tcPr>
            <w:tcW w:w="1247" w:type="dxa"/>
            <w:vMerge w:val="restart"/>
          </w:tcPr>
          <w:p w:rsidR="009209E6" w:rsidRDefault="002515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9209E6" w:rsidRDefault="002515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209E6" w:rsidRDefault="009209E6"/>
        </w:tc>
      </w:tr>
      <w:tr w:rsidR="009209E6" w:rsidTr="002E47D6">
        <w:trPr>
          <w:trHeight w:val="4020"/>
        </w:trPr>
        <w:tc>
          <w:tcPr>
            <w:tcW w:w="2160" w:type="dxa"/>
            <w:vMerge/>
          </w:tcPr>
          <w:p w:rsidR="009209E6" w:rsidRDefault="009209E6"/>
        </w:tc>
        <w:tc>
          <w:tcPr>
            <w:tcW w:w="960" w:type="dxa"/>
            <w:vMerge/>
          </w:tcPr>
          <w:p w:rsidR="009209E6" w:rsidRDefault="009209E6"/>
        </w:tc>
        <w:tc>
          <w:tcPr>
            <w:tcW w:w="745" w:type="dxa"/>
          </w:tcPr>
          <w:p w:rsidR="009209E6" w:rsidRDefault="002515F2">
            <w:r>
              <w:rPr>
                <w:rFonts w:hint="eastAsia"/>
              </w:rPr>
              <w:t>运行证据</w:t>
            </w:r>
          </w:p>
        </w:tc>
        <w:tc>
          <w:tcPr>
            <w:tcW w:w="9597" w:type="dxa"/>
          </w:tcPr>
          <w:p w:rsidR="009209E6" w:rsidRDefault="002515F2">
            <w:pPr>
              <w:rPr>
                <w:color w:val="000000"/>
                <w:szCs w:val="18"/>
              </w:rPr>
            </w:pPr>
            <w: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 w:rsidR="009209E6" w:rsidRDefault="009209E6">
            <w:pPr>
              <w:rPr>
                <w:color w:val="000000"/>
                <w:szCs w:val="18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752"/>
              <w:gridCol w:w="3113"/>
              <w:gridCol w:w="2261"/>
            </w:tblGrid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752" w:type="dxa"/>
                </w:tcPr>
                <w:p w:rsidR="009209E6" w:rsidRDefault="002515F2"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113" w:type="dxa"/>
                </w:tcPr>
                <w:p w:rsidR="009209E6" w:rsidRDefault="002515F2"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 w:rsidR="009209E6" w:rsidRDefault="002515F2"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752" w:type="dxa"/>
                </w:tcPr>
                <w:p w:rsidR="009209E6" w:rsidRDefault="003410E9">
                  <w:r>
                    <w:rPr>
                      <w:rFonts w:hint="eastAsia"/>
                    </w:rPr>
                    <w:t>每</w:t>
                  </w:r>
                  <w:r>
                    <w:t>年</w:t>
                  </w:r>
                </w:p>
              </w:tc>
              <w:tc>
                <w:tcPr>
                  <w:tcW w:w="3113" w:type="dxa"/>
                </w:tcPr>
                <w:p w:rsidR="009209E6" w:rsidRDefault="002515F2">
                  <w:r>
                    <w:rPr>
                      <w:rFonts w:hint="eastAsia"/>
                    </w:rPr>
                    <w:t>顾客满意程度调查表</w:t>
                  </w:r>
                </w:p>
              </w:tc>
              <w:tc>
                <w:tcPr>
                  <w:tcW w:w="2261" w:type="dxa"/>
                </w:tcPr>
                <w:p w:rsidR="009209E6" w:rsidRDefault="009209E6"/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752" w:type="dxa"/>
                </w:tcPr>
                <w:p w:rsidR="009209E6" w:rsidRDefault="003410E9">
                  <w:r>
                    <w:rPr>
                      <w:rFonts w:hint="eastAsia"/>
                    </w:rPr>
                    <w:t>每</w:t>
                  </w:r>
                  <w:r>
                    <w:t>年</w:t>
                  </w:r>
                </w:p>
              </w:tc>
              <w:tc>
                <w:tcPr>
                  <w:tcW w:w="3113" w:type="dxa"/>
                </w:tcPr>
                <w:p w:rsidR="009209E6" w:rsidRDefault="002515F2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顾客满意程度调查表</w:t>
                  </w:r>
                </w:p>
              </w:tc>
              <w:tc>
                <w:tcPr>
                  <w:tcW w:w="2261" w:type="dxa"/>
                </w:tcPr>
                <w:p w:rsidR="009209E6" w:rsidRDefault="009209E6"/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752" w:type="dxa"/>
                </w:tcPr>
                <w:p w:rsidR="009209E6" w:rsidRDefault="002515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13" w:type="dxa"/>
                </w:tcPr>
                <w:p w:rsidR="009209E6" w:rsidRDefault="009209E6"/>
              </w:tc>
              <w:tc>
                <w:tcPr>
                  <w:tcW w:w="2261" w:type="dxa"/>
                </w:tcPr>
                <w:p w:rsidR="009209E6" w:rsidRDefault="009209E6"/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752" w:type="dxa"/>
                </w:tcPr>
                <w:p w:rsidR="009209E6" w:rsidRDefault="002515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13" w:type="dxa"/>
                </w:tcPr>
                <w:p w:rsidR="009209E6" w:rsidRDefault="009209E6"/>
              </w:tc>
              <w:tc>
                <w:tcPr>
                  <w:tcW w:w="2261" w:type="dxa"/>
                </w:tcPr>
                <w:p w:rsidR="009209E6" w:rsidRDefault="009209E6"/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bookmarkStart w:id="2" w:name="_Hlk56166122"/>
                  <w:r>
                    <w:rPr>
                      <w:rFonts w:hint="eastAsia"/>
                    </w:rPr>
                    <w:t>顾客赞扬</w:t>
                  </w:r>
                  <w:bookmarkEnd w:id="2"/>
                </w:p>
              </w:tc>
              <w:tc>
                <w:tcPr>
                  <w:tcW w:w="1752" w:type="dxa"/>
                </w:tcPr>
                <w:p w:rsidR="009209E6" w:rsidRDefault="003410E9"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113" w:type="dxa"/>
                </w:tcPr>
                <w:p w:rsidR="009209E6" w:rsidRDefault="002515F2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抽查</w:t>
                  </w:r>
                  <w:r>
                    <w:rPr>
                      <w:rFonts w:hint="eastAsia"/>
                    </w:rPr>
                    <w:t>2-</w:t>
                  </w:r>
                  <w:r>
                    <w:t>3</w:t>
                  </w:r>
                  <w:r>
                    <w:rPr>
                      <w:rFonts w:hint="eastAsia"/>
                    </w:rPr>
                    <w:t>份顾客感谢信</w:t>
                  </w:r>
                </w:p>
              </w:tc>
              <w:tc>
                <w:tcPr>
                  <w:tcW w:w="2261" w:type="dxa"/>
                </w:tcPr>
                <w:p w:rsidR="009209E6" w:rsidRDefault="009209E6">
                  <w:pPr>
                    <w:rPr>
                      <w:highlight w:val="yellow"/>
                    </w:rPr>
                  </w:pPr>
                </w:p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752" w:type="dxa"/>
                </w:tcPr>
                <w:p w:rsidR="009209E6" w:rsidRDefault="002515F2">
                  <w:r>
                    <w:rPr>
                      <w:rFonts w:hint="eastAsia"/>
                    </w:rPr>
                    <w:t>无索赔</w:t>
                  </w:r>
                </w:p>
              </w:tc>
              <w:tc>
                <w:tcPr>
                  <w:tcW w:w="3113" w:type="dxa"/>
                </w:tcPr>
                <w:p w:rsidR="009209E6" w:rsidRDefault="009209E6"/>
              </w:tc>
              <w:tc>
                <w:tcPr>
                  <w:tcW w:w="2261" w:type="dxa"/>
                </w:tcPr>
                <w:p w:rsidR="009209E6" w:rsidRDefault="009209E6"/>
              </w:tc>
            </w:tr>
            <w:tr w:rsidR="009209E6">
              <w:tc>
                <w:tcPr>
                  <w:tcW w:w="1917" w:type="dxa"/>
                </w:tcPr>
                <w:p w:rsidR="009209E6" w:rsidRDefault="002515F2"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752" w:type="dxa"/>
                </w:tcPr>
                <w:p w:rsidR="009209E6" w:rsidRDefault="002515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13" w:type="dxa"/>
                </w:tcPr>
                <w:p w:rsidR="009209E6" w:rsidRDefault="009209E6"/>
              </w:tc>
              <w:tc>
                <w:tcPr>
                  <w:tcW w:w="2261" w:type="dxa"/>
                </w:tcPr>
                <w:p w:rsidR="009209E6" w:rsidRDefault="009209E6"/>
              </w:tc>
            </w:tr>
          </w:tbl>
          <w:p w:rsidR="009209E6" w:rsidRDefault="009209E6"/>
        </w:tc>
        <w:tc>
          <w:tcPr>
            <w:tcW w:w="1247" w:type="dxa"/>
            <w:vMerge/>
          </w:tcPr>
          <w:p w:rsidR="009209E6" w:rsidRDefault="009209E6"/>
        </w:tc>
      </w:tr>
    </w:tbl>
    <w:p w:rsidR="009209E6" w:rsidRDefault="009209E6"/>
    <w:p w:rsidR="009209E6" w:rsidRDefault="009209E6"/>
    <w:p w:rsidR="009209E6" w:rsidRDefault="002515F2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209E6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93" w:rsidRDefault="00652F93">
      <w:r>
        <w:separator/>
      </w:r>
    </w:p>
  </w:endnote>
  <w:endnote w:type="continuationSeparator" w:id="0">
    <w:p w:rsidR="00652F93" w:rsidRDefault="0065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9209E6" w:rsidRDefault="002515F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2F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2F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09E6" w:rsidRDefault="00920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93" w:rsidRDefault="00652F93">
      <w:r>
        <w:separator/>
      </w:r>
    </w:p>
  </w:footnote>
  <w:footnote w:type="continuationSeparator" w:id="0">
    <w:p w:rsidR="00652F93" w:rsidRDefault="0065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E6" w:rsidRDefault="002515F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09E6" w:rsidRDefault="002515F2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9209E6" w:rsidRDefault="002515F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9209E6" w:rsidRDefault="009209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1857"/>
    <w:rsid w:val="0003373A"/>
    <w:rsid w:val="000400E2"/>
    <w:rsid w:val="00042D37"/>
    <w:rsid w:val="00062E46"/>
    <w:rsid w:val="000D47D4"/>
    <w:rsid w:val="000E6B21"/>
    <w:rsid w:val="000F1578"/>
    <w:rsid w:val="00101598"/>
    <w:rsid w:val="00131D5F"/>
    <w:rsid w:val="0016684E"/>
    <w:rsid w:val="001A2D7F"/>
    <w:rsid w:val="001D4986"/>
    <w:rsid w:val="001D576A"/>
    <w:rsid w:val="001E19F4"/>
    <w:rsid w:val="001E1ABB"/>
    <w:rsid w:val="001F5EAA"/>
    <w:rsid w:val="002136B0"/>
    <w:rsid w:val="002245A0"/>
    <w:rsid w:val="00233B43"/>
    <w:rsid w:val="002515F2"/>
    <w:rsid w:val="002614CD"/>
    <w:rsid w:val="00276481"/>
    <w:rsid w:val="002939AD"/>
    <w:rsid w:val="002977F2"/>
    <w:rsid w:val="002C322B"/>
    <w:rsid w:val="002D3C99"/>
    <w:rsid w:val="002E47D6"/>
    <w:rsid w:val="00314AF6"/>
    <w:rsid w:val="00337922"/>
    <w:rsid w:val="00340867"/>
    <w:rsid w:val="003410E9"/>
    <w:rsid w:val="00343F09"/>
    <w:rsid w:val="00354BB7"/>
    <w:rsid w:val="00380837"/>
    <w:rsid w:val="003A198A"/>
    <w:rsid w:val="003C1ABA"/>
    <w:rsid w:val="003C2836"/>
    <w:rsid w:val="00407277"/>
    <w:rsid w:val="00410914"/>
    <w:rsid w:val="004451B3"/>
    <w:rsid w:val="0046473E"/>
    <w:rsid w:val="0048201E"/>
    <w:rsid w:val="004B02F8"/>
    <w:rsid w:val="004B3B32"/>
    <w:rsid w:val="004B6183"/>
    <w:rsid w:val="005362AF"/>
    <w:rsid w:val="00536930"/>
    <w:rsid w:val="00564E53"/>
    <w:rsid w:val="00594AAB"/>
    <w:rsid w:val="005B3C36"/>
    <w:rsid w:val="005D5659"/>
    <w:rsid w:val="00600C20"/>
    <w:rsid w:val="006012A9"/>
    <w:rsid w:val="00644FE2"/>
    <w:rsid w:val="00652F93"/>
    <w:rsid w:val="0067640C"/>
    <w:rsid w:val="00692CAF"/>
    <w:rsid w:val="006E678B"/>
    <w:rsid w:val="006E7B1D"/>
    <w:rsid w:val="0070671D"/>
    <w:rsid w:val="007535BA"/>
    <w:rsid w:val="007617BC"/>
    <w:rsid w:val="007757F3"/>
    <w:rsid w:val="00796FD0"/>
    <w:rsid w:val="007B1B95"/>
    <w:rsid w:val="007C1B48"/>
    <w:rsid w:val="007D494C"/>
    <w:rsid w:val="007E3B15"/>
    <w:rsid w:val="007E6AEB"/>
    <w:rsid w:val="0081678B"/>
    <w:rsid w:val="008448E9"/>
    <w:rsid w:val="00865D95"/>
    <w:rsid w:val="00872BEF"/>
    <w:rsid w:val="00891E11"/>
    <w:rsid w:val="008973EE"/>
    <w:rsid w:val="008D20F4"/>
    <w:rsid w:val="00902571"/>
    <w:rsid w:val="009209E6"/>
    <w:rsid w:val="00921098"/>
    <w:rsid w:val="0093315B"/>
    <w:rsid w:val="00936813"/>
    <w:rsid w:val="009439F0"/>
    <w:rsid w:val="00971600"/>
    <w:rsid w:val="009973B4"/>
    <w:rsid w:val="009C28C1"/>
    <w:rsid w:val="009C2EC3"/>
    <w:rsid w:val="009F3D71"/>
    <w:rsid w:val="009F7EED"/>
    <w:rsid w:val="00A30D3A"/>
    <w:rsid w:val="00A77349"/>
    <w:rsid w:val="00A80636"/>
    <w:rsid w:val="00A96B07"/>
    <w:rsid w:val="00AA06C1"/>
    <w:rsid w:val="00AA39D9"/>
    <w:rsid w:val="00AA56B7"/>
    <w:rsid w:val="00AB12F3"/>
    <w:rsid w:val="00AC4154"/>
    <w:rsid w:val="00AE7E58"/>
    <w:rsid w:val="00AF0AAB"/>
    <w:rsid w:val="00B61986"/>
    <w:rsid w:val="00B67412"/>
    <w:rsid w:val="00B743AE"/>
    <w:rsid w:val="00B80883"/>
    <w:rsid w:val="00BA4429"/>
    <w:rsid w:val="00BA783F"/>
    <w:rsid w:val="00BC190A"/>
    <w:rsid w:val="00BC766D"/>
    <w:rsid w:val="00BF597E"/>
    <w:rsid w:val="00C059D8"/>
    <w:rsid w:val="00C51A36"/>
    <w:rsid w:val="00C55228"/>
    <w:rsid w:val="00C63768"/>
    <w:rsid w:val="00C705F4"/>
    <w:rsid w:val="00CC0F40"/>
    <w:rsid w:val="00CC4997"/>
    <w:rsid w:val="00CD2C58"/>
    <w:rsid w:val="00CD5BCF"/>
    <w:rsid w:val="00CD63E1"/>
    <w:rsid w:val="00CE315A"/>
    <w:rsid w:val="00D06F59"/>
    <w:rsid w:val="00D50486"/>
    <w:rsid w:val="00D57E66"/>
    <w:rsid w:val="00D6021A"/>
    <w:rsid w:val="00D63CC6"/>
    <w:rsid w:val="00D8388C"/>
    <w:rsid w:val="00DA49D0"/>
    <w:rsid w:val="00DC31AA"/>
    <w:rsid w:val="00DC5AE7"/>
    <w:rsid w:val="00E409DD"/>
    <w:rsid w:val="00E46D01"/>
    <w:rsid w:val="00E51B32"/>
    <w:rsid w:val="00E6224C"/>
    <w:rsid w:val="00E81E7B"/>
    <w:rsid w:val="00E85CBA"/>
    <w:rsid w:val="00EB0164"/>
    <w:rsid w:val="00ED0F62"/>
    <w:rsid w:val="00F00C2A"/>
    <w:rsid w:val="00F02FE4"/>
    <w:rsid w:val="00F04898"/>
    <w:rsid w:val="00F469AC"/>
    <w:rsid w:val="00F52D17"/>
    <w:rsid w:val="00F7056A"/>
    <w:rsid w:val="00FE30DF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5A5B7C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B870A3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B66D4D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7F7413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72BB3"/>
  <w15:docId w15:val="{5216F0AC-CA66-4DEB-8558-657F6B84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88</cp:revision>
  <dcterms:created xsi:type="dcterms:W3CDTF">2020-11-12T23:30:00Z</dcterms:created>
  <dcterms:modified xsi:type="dcterms:W3CDTF">2021-07-19T09:26:00Z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