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001E31" w:rsidP="008958C0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001E31" w:rsidP="008958C0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476"/>
        <w:gridCol w:w="1275"/>
        <w:gridCol w:w="1069"/>
        <w:gridCol w:w="916"/>
        <w:gridCol w:w="992"/>
        <w:gridCol w:w="1317"/>
        <w:gridCol w:w="1379"/>
      </w:tblGrid>
      <w:tr w:rsidR="006B6084" w:rsidTr="008958C0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001E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751" w:type="dxa"/>
            <w:gridSpan w:val="2"/>
            <w:vAlign w:val="center"/>
          </w:tcPr>
          <w:p w:rsidR="00BF25A4" w:rsidRDefault="00001E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江西全球通家具有限公司</w:t>
            </w:r>
            <w:bookmarkEnd w:id="3"/>
          </w:p>
        </w:tc>
        <w:tc>
          <w:tcPr>
            <w:tcW w:w="1985" w:type="dxa"/>
            <w:gridSpan w:val="2"/>
            <w:vAlign w:val="center"/>
          </w:tcPr>
          <w:p w:rsidR="00BF25A4" w:rsidRDefault="00001E3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001E3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688" w:type="dxa"/>
            <w:gridSpan w:val="3"/>
            <w:vAlign w:val="center"/>
          </w:tcPr>
          <w:p w:rsidR="00BF25A4" w:rsidRDefault="00001E31" w:rsidP="008958C0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F25A4" w:rsidRDefault="00001E31" w:rsidP="008958C0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F25A4" w:rsidRDefault="00001E31" w:rsidP="008958C0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23.01.01;23.01.02;23.01.04</w:t>
            </w:r>
            <w:bookmarkEnd w:id="4"/>
            <w:bookmarkEnd w:id="5"/>
          </w:p>
        </w:tc>
      </w:tr>
      <w:tr w:rsidR="006B6084" w:rsidTr="008958C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001E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6" w:type="dxa"/>
            <w:vAlign w:val="center"/>
          </w:tcPr>
          <w:p w:rsidR="00BF25A4" w:rsidRDefault="0089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75" w:type="dxa"/>
            <w:vAlign w:val="center"/>
          </w:tcPr>
          <w:p w:rsidR="00BF25A4" w:rsidRDefault="00001E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:rsidR="008958C0" w:rsidRDefault="008958C0" w:rsidP="008958C0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8958C0" w:rsidRDefault="008958C0" w:rsidP="008958C0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F25A4" w:rsidRDefault="008958C0" w:rsidP="0089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23.01.01;23.01.02;23.01.04</w:t>
            </w:r>
          </w:p>
        </w:tc>
        <w:tc>
          <w:tcPr>
            <w:tcW w:w="1317" w:type="dxa"/>
            <w:vAlign w:val="center"/>
          </w:tcPr>
          <w:p w:rsidR="00BF25A4" w:rsidRDefault="00001E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89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6B6084" w:rsidTr="008958C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001E3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6" w:type="dxa"/>
            <w:vAlign w:val="center"/>
          </w:tcPr>
          <w:p w:rsidR="00BF25A4" w:rsidRDefault="008958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275" w:type="dxa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7" w:type="dxa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6084" w:rsidTr="008958C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001E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6" w:type="dxa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9" w:type="dxa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7" w:type="dxa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001E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58C0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58C0" w:rsidRDefault="0089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8958C0" w:rsidRDefault="008958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958C0" w:rsidRPr="00744FCF" w:rsidRDefault="008958C0" w:rsidP="005470A8">
            <w:pPr>
              <w:snapToGrid w:val="0"/>
              <w:spacing w:line="280" w:lineRule="exact"/>
              <w:rPr>
                <w:b/>
                <w:sz w:val="20"/>
              </w:rPr>
            </w:pPr>
            <w:r w:rsidRPr="00744FCF">
              <w:rPr>
                <w:rFonts w:hint="eastAsia"/>
                <w:b/>
                <w:sz w:val="20"/>
              </w:rPr>
              <w:t>1</w:t>
            </w:r>
            <w:r w:rsidRPr="00744FCF">
              <w:rPr>
                <w:rFonts w:hint="eastAsia"/>
                <w:b/>
                <w:sz w:val="20"/>
              </w:rPr>
              <w:t>、板式家具工艺流程：</w:t>
            </w:r>
          </w:p>
          <w:p w:rsidR="008958C0" w:rsidRPr="00744FCF" w:rsidRDefault="008958C0" w:rsidP="005470A8">
            <w:pPr>
              <w:snapToGrid w:val="0"/>
              <w:spacing w:line="280" w:lineRule="exact"/>
              <w:rPr>
                <w:b/>
                <w:sz w:val="20"/>
              </w:rPr>
            </w:pPr>
            <w:r w:rsidRPr="00744FCF">
              <w:rPr>
                <w:rFonts w:hint="eastAsia"/>
                <w:b/>
                <w:sz w:val="20"/>
              </w:rPr>
              <w:t>开料——钻孔——封边——组装——包装</w:t>
            </w:r>
          </w:p>
          <w:p w:rsidR="008958C0" w:rsidRPr="00744FCF" w:rsidRDefault="008958C0" w:rsidP="005470A8">
            <w:pPr>
              <w:snapToGrid w:val="0"/>
              <w:spacing w:line="280" w:lineRule="exact"/>
              <w:rPr>
                <w:b/>
                <w:sz w:val="20"/>
              </w:rPr>
            </w:pPr>
            <w:r w:rsidRPr="00744FCF">
              <w:rPr>
                <w:rFonts w:hint="eastAsia"/>
                <w:b/>
                <w:sz w:val="20"/>
              </w:rPr>
              <w:t>2</w:t>
            </w:r>
            <w:r w:rsidRPr="00744FCF">
              <w:rPr>
                <w:rFonts w:hint="eastAsia"/>
                <w:b/>
                <w:sz w:val="20"/>
              </w:rPr>
              <w:t>、软体家具生产流程：</w:t>
            </w:r>
          </w:p>
          <w:p w:rsidR="008958C0" w:rsidRPr="00744FCF" w:rsidRDefault="008958C0" w:rsidP="005470A8">
            <w:pPr>
              <w:snapToGrid w:val="0"/>
              <w:spacing w:line="280" w:lineRule="exact"/>
              <w:rPr>
                <w:b/>
                <w:sz w:val="20"/>
              </w:rPr>
            </w:pPr>
            <w:r w:rsidRPr="00744FCF">
              <w:rPr>
                <w:rFonts w:hint="eastAsia"/>
                <w:b/>
                <w:sz w:val="20"/>
              </w:rPr>
              <w:t>开料—钉架—裁剪—车皮—扪皮—包装</w:t>
            </w:r>
          </w:p>
        </w:tc>
      </w:tr>
      <w:tr w:rsidR="008958C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58C0" w:rsidRDefault="0089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958C0" w:rsidRDefault="0089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958C0" w:rsidRPr="008B4140" w:rsidRDefault="0089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 w:rsidR="008958C0" w:rsidRPr="00DC486E" w:rsidRDefault="008958C0" w:rsidP="005470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关键控制点：开料、钻孔、封边、裁剪、车皮</w:t>
            </w:r>
            <w:r w:rsidRPr="00DC486E">
              <w:rPr>
                <w:rFonts w:hint="eastAsia"/>
                <w:sz w:val="21"/>
                <w:szCs w:val="21"/>
              </w:rPr>
              <w:t>过程。</w:t>
            </w:r>
            <w:r>
              <w:rPr>
                <w:rFonts w:hint="eastAsia"/>
                <w:sz w:val="21"/>
                <w:szCs w:val="21"/>
              </w:rPr>
              <w:t>按作业指导书要求操作。</w:t>
            </w:r>
          </w:p>
          <w:p w:rsidR="008958C0" w:rsidRPr="00744FCF" w:rsidRDefault="008958C0" w:rsidP="005470A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加工注意加工精度，控制产品尺寸规格</w:t>
            </w:r>
            <w:r w:rsidRPr="00DC486E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特殊过程封边过程，</w:t>
            </w:r>
            <w:r w:rsidRPr="00744FCF">
              <w:rPr>
                <w:rFonts w:hint="eastAsia"/>
                <w:sz w:val="21"/>
                <w:szCs w:val="21"/>
              </w:rPr>
              <w:t>主要是根据材质要求控制温度、速度、铣刀位置等；</w:t>
            </w:r>
          </w:p>
        </w:tc>
      </w:tr>
      <w:tr w:rsidR="008958C0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58C0" w:rsidRDefault="0089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8958C0" w:rsidRPr="00744FCF" w:rsidRDefault="008958C0" w:rsidP="005470A8">
            <w:pPr>
              <w:rPr>
                <w:sz w:val="21"/>
                <w:szCs w:val="21"/>
              </w:rPr>
            </w:pPr>
            <w:r w:rsidRPr="00744FCF">
              <w:rPr>
                <w:rFonts w:hint="eastAsia"/>
                <w:sz w:val="21"/>
                <w:szCs w:val="21"/>
              </w:rPr>
              <w:t>重大环境因素：潜在火灾、固废排放、粉尘排放、噪音排放；</w:t>
            </w:r>
          </w:p>
          <w:p w:rsidR="008958C0" w:rsidRPr="00DC486E" w:rsidRDefault="008958C0" w:rsidP="005470A8">
            <w:pPr>
              <w:rPr>
                <w:sz w:val="21"/>
                <w:szCs w:val="21"/>
              </w:rPr>
            </w:pPr>
            <w:r w:rsidRPr="00744FCF">
              <w:rPr>
                <w:rFonts w:hint="eastAsia"/>
                <w:sz w:val="21"/>
                <w:szCs w:val="21"/>
              </w:rPr>
              <w:t>控制措施：一般固废集中收集外售至废品回收站；</w:t>
            </w:r>
            <w:r>
              <w:rPr>
                <w:rFonts w:hint="eastAsia"/>
                <w:sz w:val="21"/>
                <w:szCs w:val="21"/>
              </w:rPr>
              <w:t>胶空桶供应商回收；</w:t>
            </w:r>
            <w:r w:rsidRPr="00744FCF">
              <w:rPr>
                <w:rFonts w:hint="eastAsia"/>
                <w:sz w:val="21"/>
                <w:szCs w:val="21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958C0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58C0" w:rsidRDefault="008958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8958C0" w:rsidRPr="00DC486E" w:rsidRDefault="008958C0" w:rsidP="005470A8">
            <w:pPr>
              <w:rPr>
                <w:sz w:val="21"/>
                <w:szCs w:val="21"/>
              </w:rPr>
            </w:pPr>
            <w:r w:rsidRPr="009A6A69">
              <w:rPr>
                <w:rFonts w:hint="eastAsia"/>
                <w:sz w:val="21"/>
                <w:szCs w:val="21"/>
              </w:rPr>
              <w:t>不可接受风险</w:t>
            </w:r>
            <w:r w:rsidRPr="00DC486E">
              <w:rPr>
                <w:rFonts w:hint="eastAsia"/>
                <w:sz w:val="21"/>
                <w:szCs w:val="21"/>
              </w:rPr>
              <w:t>：火灾、触电、机械伤害、</w:t>
            </w:r>
            <w:r>
              <w:rPr>
                <w:rFonts w:hint="eastAsia"/>
                <w:sz w:val="21"/>
                <w:szCs w:val="21"/>
              </w:rPr>
              <w:t>粉尘伤害、</w:t>
            </w:r>
            <w:r w:rsidRPr="009A6A69">
              <w:rPr>
                <w:rFonts w:hint="eastAsia"/>
                <w:sz w:val="21"/>
                <w:szCs w:val="21"/>
              </w:rPr>
              <w:t>噪音伤害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DC486E">
              <w:rPr>
                <w:rFonts w:hint="eastAsia"/>
                <w:sz w:val="21"/>
                <w:szCs w:val="21"/>
              </w:rPr>
              <w:t>；</w:t>
            </w:r>
          </w:p>
          <w:p w:rsidR="008958C0" w:rsidRPr="00DC486E" w:rsidRDefault="008958C0" w:rsidP="005470A8">
            <w:pPr>
              <w:rPr>
                <w:sz w:val="21"/>
                <w:szCs w:val="21"/>
              </w:rPr>
            </w:pPr>
            <w:r w:rsidRPr="002D7C7B">
              <w:rPr>
                <w:rFonts w:hint="eastAsia"/>
                <w:sz w:val="21"/>
                <w:szCs w:val="21"/>
              </w:rPr>
              <w:t>控制措施：选用低噪声设备，合理布局，隔声减震；设备加防护罩、设备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电路定期检修、不定期检查，提高安全意识；做好火灾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爆炸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触电等预防措施。一旦发生按相关应急预案执行；加强个体防护。</w:t>
            </w:r>
          </w:p>
        </w:tc>
      </w:tr>
      <w:tr w:rsidR="008958C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58C0" w:rsidRDefault="008958C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958C0" w:rsidRPr="00DC486E" w:rsidRDefault="008958C0" w:rsidP="005470A8">
            <w:pPr>
              <w:rPr>
                <w:sz w:val="21"/>
                <w:szCs w:val="21"/>
              </w:rPr>
            </w:pPr>
            <w:r w:rsidRPr="00DC486E">
              <w:rPr>
                <w:sz w:val="21"/>
                <w:szCs w:val="21"/>
              </w:rPr>
              <w:t>参照</w:t>
            </w:r>
            <w:r w:rsidRPr="00DC486E">
              <w:rPr>
                <w:sz w:val="21"/>
                <w:szCs w:val="21"/>
              </w:rPr>
              <w:t>GB/T3324-2017</w:t>
            </w:r>
            <w:r w:rsidRPr="00DC486E">
              <w:rPr>
                <w:rFonts w:hint="eastAsia"/>
                <w:sz w:val="21"/>
                <w:szCs w:val="21"/>
              </w:rPr>
              <w:t>木家具通用技术条件，</w:t>
            </w:r>
            <w:r w:rsidRPr="00744FCF">
              <w:rPr>
                <w:rFonts w:hint="eastAsia"/>
                <w:sz w:val="21"/>
                <w:szCs w:val="21"/>
              </w:rPr>
              <w:t>板式家具成品名词术语</w:t>
            </w:r>
            <w:r w:rsidRPr="00744FCF">
              <w:rPr>
                <w:rFonts w:hint="eastAsia"/>
                <w:sz w:val="21"/>
                <w:szCs w:val="21"/>
              </w:rPr>
              <w:t xml:space="preserve">  </w:t>
            </w:r>
            <w:r w:rsidRPr="00744FCF">
              <w:rPr>
                <w:rFonts w:hint="eastAsia"/>
                <w:sz w:val="21"/>
                <w:szCs w:val="21"/>
              </w:rPr>
              <w:t>第</w:t>
            </w:r>
            <w:r w:rsidRPr="00744FC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部分：柜架类家具成品名词术语</w:t>
            </w:r>
            <w:r w:rsidRPr="00744FCF">
              <w:rPr>
                <w:rFonts w:hint="eastAsia"/>
                <w:sz w:val="21"/>
                <w:szCs w:val="21"/>
              </w:rPr>
              <w:t xml:space="preserve">QB/T2913.1-2007 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44FCF">
              <w:rPr>
                <w:rFonts w:hint="eastAsia"/>
                <w:sz w:val="21"/>
                <w:szCs w:val="21"/>
              </w:rPr>
              <w:t>板式家具成品名词术语</w:t>
            </w:r>
            <w:r w:rsidRPr="00744FCF">
              <w:rPr>
                <w:rFonts w:hint="eastAsia"/>
                <w:sz w:val="21"/>
                <w:szCs w:val="21"/>
              </w:rPr>
              <w:t xml:space="preserve">  </w:t>
            </w:r>
            <w:r w:rsidRPr="00744FCF">
              <w:rPr>
                <w:rFonts w:hint="eastAsia"/>
                <w:sz w:val="21"/>
                <w:szCs w:val="21"/>
              </w:rPr>
              <w:t>第</w:t>
            </w:r>
            <w:r w:rsidRPr="00744FCF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部分：床类家具成品名词术语</w:t>
            </w:r>
            <w:r w:rsidRPr="00744FCF">
              <w:rPr>
                <w:rFonts w:hint="eastAsia"/>
                <w:sz w:val="21"/>
                <w:szCs w:val="21"/>
              </w:rPr>
              <w:t>QB/T2913.3-2007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44FCF">
              <w:rPr>
                <w:rFonts w:hint="eastAsia"/>
                <w:sz w:val="21"/>
                <w:szCs w:val="21"/>
              </w:rPr>
              <w:t>软体家具</w:t>
            </w:r>
            <w:r w:rsidRPr="00744FC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沙发</w:t>
            </w:r>
            <w:r w:rsidRPr="00744FCF">
              <w:rPr>
                <w:rFonts w:hint="eastAsia"/>
                <w:sz w:val="21"/>
                <w:szCs w:val="21"/>
              </w:rPr>
              <w:t>GB/T1952.1-2012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DC486E">
              <w:rPr>
                <w:rFonts w:hint="eastAsia"/>
                <w:sz w:val="21"/>
                <w:szCs w:val="21"/>
              </w:rPr>
              <w:t>环保法、劳动法、质量法、安全生产法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8958C0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58C0" w:rsidRDefault="008958C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958C0" w:rsidRPr="00DC486E" w:rsidRDefault="008958C0" w:rsidP="005470A8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检验产品</w:t>
            </w:r>
            <w:r>
              <w:rPr>
                <w:rFonts w:hint="eastAsia"/>
                <w:sz w:val="21"/>
                <w:szCs w:val="21"/>
              </w:rPr>
              <w:t>外观、</w:t>
            </w:r>
            <w:r w:rsidRPr="00DC486E">
              <w:rPr>
                <w:rFonts w:hint="eastAsia"/>
                <w:sz w:val="21"/>
                <w:szCs w:val="21"/>
              </w:rPr>
              <w:t>尺寸参数等。</w:t>
            </w:r>
          </w:p>
        </w:tc>
      </w:tr>
      <w:tr w:rsidR="008958C0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58C0" w:rsidRDefault="008958C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4" w:space="0" w:color="auto"/>
            </w:tcBorders>
            <w:vAlign w:val="center"/>
          </w:tcPr>
          <w:p w:rsidR="008958C0" w:rsidRPr="007E5659" w:rsidRDefault="008958C0" w:rsidP="005470A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 w:rsidR="00BF25A4" w:rsidRDefault="00001E31">
      <w:pPr>
        <w:snapToGrid w:val="0"/>
        <w:rPr>
          <w:rFonts w:ascii="宋体"/>
          <w:b/>
          <w:sz w:val="22"/>
          <w:szCs w:val="22"/>
        </w:rPr>
      </w:pPr>
    </w:p>
    <w:p w:rsidR="00BF25A4" w:rsidRDefault="00001E3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8958C0"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958C0">
        <w:rPr>
          <w:rFonts w:ascii="宋体" w:hint="eastAsia"/>
          <w:b/>
          <w:sz w:val="22"/>
          <w:szCs w:val="22"/>
        </w:rPr>
        <w:t xml:space="preserve"> 2021-8-2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958C0">
        <w:rPr>
          <w:rFonts w:ascii="宋体" w:hint="eastAsia"/>
          <w:b/>
          <w:sz w:val="22"/>
          <w:szCs w:val="22"/>
        </w:rPr>
        <w:t>2021-8-2</w:t>
      </w:r>
    </w:p>
    <w:p w:rsidR="00BF25A4" w:rsidRDefault="00001E3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001E3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31" w:rsidRDefault="00001E31" w:rsidP="006B6084">
      <w:r>
        <w:separator/>
      </w:r>
    </w:p>
  </w:endnote>
  <w:endnote w:type="continuationSeparator" w:id="1">
    <w:p w:rsidR="00001E31" w:rsidRDefault="00001E31" w:rsidP="006B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31" w:rsidRDefault="00001E31" w:rsidP="006B6084">
      <w:r>
        <w:separator/>
      </w:r>
    </w:p>
  </w:footnote>
  <w:footnote w:type="continuationSeparator" w:id="1">
    <w:p w:rsidR="00001E31" w:rsidRDefault="00001E31" w:rsidP="006B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001E31" w:rsidP="008958C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6B6084" w:rsidP="008958C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001E31" w:rsidP="008958C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1E3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6B6084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084"/>
    <w:rsid w:val="00001E31"/>
    <w:rsid w:val="006B6084"/>
    <w:rsid w:val="0089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2021-08-03T00:48:00Z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