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11011-2025-Q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142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青岛赛特嘟嘟动漫文化产业有限公司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郑娟娟、姜永彬、王锡亮</w:t>
            </w:r>
            <w:r>
              <w:rPr>
                <w:rFonts w:hint="eastAsia"/>
              </w:rPr>
              <w:t xml:space="preserve"> </w:t>
            </w:r>
            <w:r>
              <w:rPr>
                <w:rFonts w:hint="eastAsia"/>
              </w:rPr>
              <w:t>王锡亮</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620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青岛赛特嘟嘟动漫文化产业有限公司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2024-N1QMS-3238310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王锡亮</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14021119841202551X</w:t>
            </w:r>
          </w:p>
        </w:tc>
        <w:tc>
          <w:tcPr>
            <w:tcW w:w="3145" w:type="dxa"/>
            <w:vAlign w:val="center"/>
          </w:tcPr>
          <w:p w14:paraId="7F43F701">
            <w:pPr>
              <w:spacing w:line="360" w:lineRule="exact"/>
              <w:jc w:val="center"/>
            </w:pPr>
            <w:r>
              <w:t>23.05.00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2025年09月03日上午至2025年09月03日下午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Q:毛绒玩具的生产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山东省青岛市黄岛区海滨七路1118号</w:t>
      </w:r>
    </w:p>
    <w:p w14:paraId="5FB2C4BD">
      <w:pPr>
        <w:spacing w:line="360" w:lineRule="auto"/>
        <w:ind w:firstLine="420" w:firstLineChars="200"/>
      </w:pPr>
      <w:r>
        <w:rPr>
          <w:rFonts w:hint="eastAsia"/>
        </w:rPr>
        <w:t>办公地址：</w:t>
      </w:r>
      <w:r>
        <w:rPr>
          <w:rFonts w:hint="eastAsia"/>
        </w:rPr>
        <w:t>山东省青岛市黄岛区寨子山路268号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山东省青岛市黄岛区寨子山路268号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2025年09月02日 08:00至2025年09月02日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青岛赛特嘟嘟动漫文化产业有限公司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郑娟娟、姜永彬、王锡亮</w:t>
      </w:r>
      <w:r>
        <w:rPr>
          <w:rFonts w:hint="eastAsia"/>
        </w:rPr>
        <w:t xml:space="preserve">  </w:t>
      </w:r>
      <w:r>
        <w:rPr>
          <w:rFonts w:hint="eastAsia"/>
          <w:b/>
          <w:color w:val="auto"/>
          <w:kern w:val="2"/>
          <w:sz w:val="21"/>
          <w:lang w:val="en-GB"/>
        </w:rPr>
        <w:t>王锡亮</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982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