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0570-2019-Q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博检中艺(北京)科技文化有限公司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李京田</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34.06.00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博检中艺(北京)科技文化有限公司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北京市朝阳区高碑店乡北花园村金地文创中心写字楼A座二层248室</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100024</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北京市朝阳区高碑店乡北花园村金地文创中心写字楼A座二层248室</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100024</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杨辉</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13001154551</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于媛媛</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王皓</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资质范围内文物鉴定（不含出境文物鉴定）；工艺美术品鉴定评估</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34.06.00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