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0574-2021-Q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北京懋润咨询有限公司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荆伟峰</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auto"/>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auto"/>
          <w:sz w:val="20"/>
          <w:szCs w:val="20"/>
          <w:lang w:val="de-DE"/>
        </w:rPr>
        <w:t xml:space="preserve"> </w:t>
      </w:r>
      <w:r>
        <w:rPr>
          <w:rFonts w:hint="eastAsia" w:ascii="宋体" w:hAnsi="宋体"/>
          <w:b/>
          <w:color w:val="auto"/>
          <w:sz w:val="20"/>
          <w:szCs w:val="20"/>
          <w:lang w:eastAsia="zh-CN"/>
        </w:rPr>
        <w:t>☑</w:t>
      </w:r>
      <w:r>
        <w:rPr>
          <w:rFonts w:hint="eastAsia" w:ascii="宋体" w:hAnsi="宋体"/>
          <w:b/>
          <w:color w:val="auto"/>
          <w:spacing w:val="-4"/>
          <w:sz w:val="20"/>
          <w:szCs w:val="20"/>
        </w:rPr>
        <w:t>适用的法律、法规、标准</w:t>
      </w:r>
    </w:p>
    <w:p>
      <w:pPr>
        <w:spacing w:line="300" w:lineRule="auto"/>
        <w:ind w:left="420" w:leftChars="200"/>
        <w:rPr>
          <w:rFonts w:ascii="宋体"/>
          <w:b/>
          <w:color w:val="auto"/>
          <w:spacing w:val="-4"/>
          <w:sz w:val="20"/>
          <w:szCs w:val="20"/>
        </w:rPr>
      </w:pPr>
      <w:r>
        <w:rPr>
          <w:rFonts w:hint="eastAsia" w:ascii="宋体" w:hAnsi="宋体"/>
          <w:b/>
          <w:color w:val="auto"/>
          <w:spacing w:val="-10"/>
          <w:sz w:val="20"/>
          <w:szCs w:val="20"/>
          <w:lang w:eastAsia="zh-CN"/>
        </w:rPr>
        <w:t>☑</w:t>
      </w:r>
      <w:r>
        <w:rPr>
          <w:rFonts w:hint="eastAsia" w:ascii="宋体" w:hAnsi="宋体"/>
          <w:b/>
          <w:color w:val="auto"/>
          <w:spacing w:val="-10"/>
          <w:sz w:val="20"/>
          <w:szCs w:val="20"/>
        </w:rPr>
        <w:t>受审核方管理手册第</w:t>
      </w:r>
      <w:r>
        <w:rPr>
          <w:rFonts w:hint="eastAsia" w:ascii="宋体" w:hAnsi="宋体"/>
          <w:b/>
          <w:color w:val="auto"/>
          <w:spacing w:val="-10"/>
          <w:sz w:val="20"/>
          <w:szCs w:val="20"/>
          <w:lang w:val="en-US" w:eastAsia="zh-CN"/>
        </w:rPr>
        <w:t>A</w:t>
      </w:r>
      <w:r>
        <w:rPr>
          <w:rFonts w:hint="eastAsia" w:ascii="宋体" w:hAnsi="宋体"/>
          <w:b/>
          <w:color w:val="auto"/>
          <w:spacing w:val="-10"/>
          <w:sz w:val="20"/>
          <w:szCs w:val="20"/>
        </w:rPr>
        <w:t>版</w:t>
      </w:r>
      <w:r>
        <w:rPr>
          <w:rFonts w:ascii="宋体" w:hAnsi="宋体"/>
          <w:b/>
          <w:color w:val="auto"/>
          <w:spacing w:val="-10"/>
          <w:sz w:val="20"/>
          <w:szCs w:val="20"/>
        </w:rPr>
        <w:t xml:space="preserve">; </w:t>
      </w:r>
      <w:r>
        <w:rPr>
          <w:rFonts w:hint="eastAsia" w:ascii="宋体" w:hAnsi="宋体"/>
          <w:b/>
          <w:color w:val="auto"/>
          <w:spacing w:val="-10"/>
          <w:sz w:val="20"/>
          <w:szCs w:val="20"/>
        </w:rPr>
        <w:t>程序文件第</w:t>
      </w:r>
      <w:r>
        <w:rPr>
          <w:rFonts w:hint="eastAsia" w:ascii="宋体" w:hAnsi="宋体"/>
          <w:b/>
          <w:color w:val="auto"/>
          <w:spacing w:val="-10"/>
          <w:sz w:val="20"/>
          <w:szCs w:val="20"/>
          <w:lang w:val="en-US" w:eastAsia="zh-CN"/>
        </w:rPr>
        <w:t>A</w:t>
      </w:r>
      <w:r>
        <w:rPr>
          <w:rFonts w:hint="eastAsia" w:ascii="宋体" w:hAnsi="宋体"/>
          <w:b/>
          <w:color w:val="auto"/>
          <w:spacing w:val="-10"/>
          <w:sz w:val="20"/>
          <w:szCs w:val="20"/>
        </w:rPr>
        <w:t>版。</w:t>
      </w:r>
      <w:r>
        <w:rPr>
          <w:rFonts w:hint="eastAsia" w:ascii="宋体" w:hAnsi="宋体"/>
          <w:b/>
          <w:color w:val="auto"/>
          <w:spacing w:val="-10"/>
          <w:sz w:val="20"/>
          <w:szCs w:val="20"/>
          <w:lang w:eastAsia="zh-CN"/>
        </w:rPr>
        <w:t>☑</w:t>
      </w:r>
      <w:r>
        <w:rPr>
          <w:rFonts w:hint="eastAsia" w:ascii="宋体" w:hAnsi="宋体"/>
          <w:b/>
          <w:color w:val="auto"/>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北京懋润咨询有限公司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北京市房山区卓秀北街6号院7号楼7层703</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北京市房山区卓秀北街6号院7号楼7层703</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支源</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18618105572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张俊斌</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支源</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1874952083@qq.com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电力咨询服务、计算机技术培训、技术转让、技术咨询、企业管理咨询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34.06.00;35.04.02;37.05.04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ind w:firstLine="201" w:firstLineChars="100"/>
      </w:pPr>
      <w:r>
        <w:rPr>
          <w:rFonts w:hint="eastAsia" w:ascii="宋体" w:hAnsi="宋体"/>
          <w:b/>
          <w:color w:val="000000"/>
          <w:sz w:val="20"/>
          <w:szCs w:val="20"/>
        </w:rPr>
        <w:t>部门：</w:t>
      </w:r>
      <w:r>
        <w:rPr>
          <w:rFonts w:hint="eastAsia"/>
        </w:rPr>
        <w:t>营销部  办公室   咨询技术部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hAnsi="宋体"/>
                <w:szCs w:val="21"/>
              </w:rPr>
            </w:pPr>
            <w:r>
              <w:rPr>
                <w:rFonts w:hint="eastAsia" w:ascii="宋体" w:hAnsi="宋体"/>
                <w:b/>
                <w:color w:val="000000"/>
                <w:sz w:val="20"/>
                <w:szCs w:val="20"/>
              </w:rPr>
              <w:t>产品：</w:t>
            </w:r>
            <w:bookmarkStart w:id="12" w:name="审核范围"/>
            <w:r>
              <w:rPr>
                <w:rFonts w:hint="eastAsia" w:ascii="宋体" w:hAnsi="宋体"/>
                <w:szCs w:val="21"/>
              </w:rPr>
              <w:t>电力咨询服务、计算机技术培训、技术转让、技术咨询、企业管理咨询</w:t>
            </w:r>
            <w:bookmarkEnd w:id="12"/>
            <w:r>
              <w:rPr>
                <w:rFonts w:hint="eastAsia" w:ascii="宋体" w:hAnsi="宋体"/>
                <w:szCs w:val="21"/>
              </w:rPr>
              <w:t xml:space="preserve"> </w:t>
            </w:r>
          </w:p>
          <w:p>
            <w:pPr>
              <w:rPr>
                <w:rFonts w:hint="eastAsia" w:ascii="宋体" w:hAnsi="宋体"/>
                <w:szCs w:val="21"/>
              </w:rPr>
            </w:pPr>
            <w:r>
              <w:rPr>
                <w:rFonts w:hint="eastAsia" w:ascii="宋体" w:hAnsi="宋体"/>
                <w:szCs w:val="21"/>
              </w:rPr>
              <w:t>服务：</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rPr>
            </w:pPr>
            <w:r>
              <w:rPr>
                <w:rFonts w:hint="eastAsia" w:ascii="宋体" w:hAnsi="宋体"/>
                <w:b/>
                <w:color w:val="000000"/>
                <w:sz w:val="20"/>
                <w:szCs w:val="20"/>
              </w:rPr>
              <w:t>公司部门设置：</w:t>
            </w:r>
            <w:r>
              <w:rPr>
                <w:rFonts w:hint="eastAsia"/>
              </w:rPr>
              <w:t>营销部  办公室   咨询技术部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rPr>
              <w:t xml:space="preserve">办公室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3" w:name="注册地址"/>
            <w:r>
              <w:t>北京市房山区卓秀北街6号院7号楼7层703</w:t>
            </w:r>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中小企业管理创新评价指标体系</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DB43/T 1598-2019</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电子商务企业管理与服务规范</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DB33/T 932-2014</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计算机培训服务规范</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DB37/T 1362-2009</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电力技术转移服务规范</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DL/T 2137-2021</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中华人民共和国专利法</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2020年10月17日</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 xml:space="preserve">中华人民共和国民办教育促进法 </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2002年12月28日</w:t>
            </w:r>
          </w:p>
          <w:p>
            <w:pPr>
              <w:pStyle w:val="2"/>
              <w:rPr>
                <w:rFonts w:hint="eastAsia" w:hAnsi="宋体" w:asciiTheme="minorHAnsi" w:eastAsiaTheme="minorEastAsia" w:cstheme="minorBidi"/>
                <w:snapToGrid w:val="0"/>
                <w:color w:val="000000"/>
                <w:kern w:val="2"/>
                <w:sz w:val="24"/>
                <w:szCs w:val="24"/>
                <w:lang w:val="en-US" w:eastAsia="zh-CN" w:bidi="ar-SA"/>
              </w:rPr>
            </w:pPr>
            <w:r>
              <w:rPr>
                <w:rFonts w:hint="eastAsia" w:hAnsi="宋体" w:asciiTheme="minorHAnsi" w:eastAsiaTheme="minorEastAsia" w:cstheme="minorBidi"/>
                <w:snapToGrid w:val="0"/>
                <w:color w:val="000000"/>
                <w:kern w:val="2"/>
                <w:sz w:val="24"/>
                <w:szCs w:val="24"/>
                <w:lang w:val="en-US" w:eastAsia="zh-CN" w:bidi="ar-SA"/>
              </w:rPr>
              <w:t xml:space="preserve">中华人民共和国职业教育法 </w:t>
            </w:r>
            <w:r>
              <w:rPr>
                <w:rFonts w:hint="eastAsia" w:hAnsi="宋体" w:asciiTheme="minorHAnsi" w:eastAsiaTheme="minorEastAsia" w:cstheme="minorBidi"/>
                <w:snapToGrid w:val="0"/>
                <w:color w:val="000000"/>
                <w:kern w:val="2"/>
                <w:sz w:val="24"/>
                <w:szCs w:val="24"/>
                <w:lang w:val="en-US" w:eastAsia="zh-CN" w:bidi="ar-SA"/>
              </w:rPr>
              <w:tab/>
            </w:r>
            <w:r>
              <w:rPr>
                <w:rFonts w:hint="eastAsia" w:hAnsi="宋体" w:asciiTheme="minorHAnsi" w:eastAsiaTheme="minorEastAsia" w:cstheme="minorBidi"/>
                <w:snapToGrid w:val="0"/>
                <w:color w:val="000000"/>
                <w:kern w:val="2"/>
                <w:sz w:val="24"/>
                <w:szCs w:val="24"/>
                <w:lang w:val="en-US" w:eastAsia="zh-CN" w:bidi="ar-SA"/>
              </w:rPr>
              <w:t>1996年9月1日</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hint="eastAsia"/>
                <w:lang w:val="en-US" w:eastAsia="zh-CN"/>
              </w:rPr>
            </w:pPr>
            <w:r>
              <w:rPr>
                <w:rFonts w:hint="eastAsia"/>
                <w:lang w:val="en-US" w:eastAsia="zh-CN"/>
              </w:rPr>
              <w:t>产品生产工艺/</w:t>
            </w:r>
          </w:p>
          <w:p>
            <w:pPr>
              <w:rPr>
                <w:rFonts w:hint="eastAsia"/>
                <w:lang w:val="en-US" w:eastAsia="zh-CN"/>
              </w:rPr>
            </w:pPr>
            <w:r>
              <w:rPr>
                <w:rFonts w:hint="eastAsia"/>
                <w:lang w:val="en-US" w:eastAsia="zh-CN"/>
              </w:rPr>
              <w:t>服务提供流程</w:t>
            </w:r>
          </w:p>
        </w:tc>
        <w:tc>
          <w:tcPr>
            <w:tcW w:w="7427" w:type="dxa"/>
          </w:tcPr>
          <w:p>
            <w:pPr>
              <w:rPr>
                <w:rFonts w:hint="default"/>
                <w:lang w:val="en-US" w:eastAsia="zh-CN"/>
              </w:rPr>
            </w:pPr>
            <w:r>
              <w:rPr>
                <w:rFonts w:hint="default"/>
                <w:lang w:val="en-US" w:eastAsia="zh-CN"/>
              </w:rPr>
              <w:t>1、计算机技术培训：</w:t>
            </w:r>
            <w:r>
              <w:rPr>
                <w:rFonts w:hint="eastAsia"/>
                <w:lang w:val="en-US" w:eastAsia="zh-CN"/>
              </w:rPr>
              <w:t>签订合同-培训方案的确定-采购收集培训所需物资、材料-培训实施</w:t>
            </w:r>
          </w:p>
          <w:p>
            <w:pPr>
              <w:rPr>
                <w:rFonts w:hint="default"/>
                <w:lang w:val="en-US" w:eastAsia="zh-CN"/>
              </w:rPr>
            </w:pPr>
            <w:r>
              <w:rPr>
                <w:rFonts w:hint="default"/>
                <w:lang w:val="en-US" w:eastAsia="zh-CN"/>
              </w:rPr>
              <w:t>2、技术转让：</w:t>
            </w:r>
            <w:r>
              <w:rPr>
                <w:rFonts w:hint="eastAsia"/>
                <w:lang w:val="en-US" w:eastAsia="zh-CN"/>
              </w:rPr>
              <w:t>签订合同-准备技术转让相关材料-顾客验收</w:t>
            </w:r>
          </w:p>
          <w:p>
            <w:pPr>
              <w:rPr>
                <w:rFonts w:hint="default"/>
                <w:lang w:val="en-US" w:eastAsia="zh-CN"/>
              </w:rPr>
            </w:pPr>
            <w:r>
              <w:rPr>
                <w:rFonts w:hint="default"/>
                <w:lang w:val="en-US" w:eastAsia="zh-CN"/>
              </w:rPr>
              <w:t>3、技术咨询：</w:t>
            </w:r>
            <w:r>
              <w:rPr>
                <w:rFonts w:hint="eastAsia"/>
                <w:lang w:val="en-US" w:eastAsia="zh-CN"/>
              </w:rPr>
              <w:t>签订合同-培训方案的确定-采购收集培训所需物资、材料-培训实施</w:t>
            </w:r>
          </w:p>
          <w:p>
            <w:pPr>
              <w:rPr>
                <w:rFonts w:hint="default"/>
                <w:lang w:val="en-US" w:eastAsia="zh-CN"/>
              </w:rPr>
            </w:pPr>
            <w:r>
              <w:rPr>
                <w:rFonts w:hint="default"/>
                <w:lang w:val="en-US" w:eastAsia="zh-CN"/>
              </w:rPr>
              <w:t>4、企业管理咨询：</w:t>
            </w:r>
            <w:r>
              <w:rPr>
                <w:rFonts w:hint="eastAsia"/>
                <w:lang w:val="en-US" w:eastAsia="zh-CN"/>
              </w:rPr>
              <w:t>签订合同-培训方案的确定-采购收集培训所需物资、材料-培训实施</w:t>
            </w:r>
          </w:p>
          <w:p>
            <w:pPr>
              <w:rPr>
                <w:rFonts w:hint="eastAsia"/>
                <w:lang w:val="en-US" w:eastAsia="zh-CN"/>
              </w:rPr>
            </w:pPr>
            <w:r>
              <w:rPr>
                <w:rFonts w:hint="default"/>
                <w:lang w:val="en-US" w:eastAsia="zh-CN"/>
              </w:rPr>
              <w:t>5、电力咨询服务：</w:t>
            </w:r>
            <w:r>
              <w:rPr>
                <w:rFonts w:hint="eastAsia"/>
                <w:lang w:val="en-US" w:eastAsia="zh-CN"/>
              </w:rPr>
              <w:t>签订合同-培训方案的确定-采购收集培训所需物资、材料-培训实施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hint="eastAsia"/>
                <w:lang w:val="en-US" w:eastAsia="zh-CN"/>
              </w:rPr>
            </w:pPr>
            <w:r>
              <w:rPr>
                <w:rFonts w:hint="eastAsia"/>
                <w:lang w:val="en-US" w:eastAsia="zh-CN"/>
              </w:rPr>
              <w:t>关键过程（QMS）</w:t>
            </w:r>
          </w:p>
        </w:tc>
        <w:tc>
          <w:tcPr>
            <w:tcW w:w="7427" w:type="dxa"/>
          </w:tcPr>
          <w:p>
            <w:pPr>
              <w:rPr>
                <w:rFonts w:hint="default"/>
                <w:lang w:val="en-US" w:eastAsia="zh-CN"/>
              </w:rPr>
            </w:pPr>
            <w:r>
              <w:rPr>
                <w:rFonts w:hint="eastAsia"/>
                <w:lang w:val="en-US" w:eastAsia="zh-CN"/>
              </w:rPr>
              <w:t>关键过程有：服务过程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hint="eastAsia"/>
                <w:lang w:val="en-US" w:eastAsia="zh-CN"/>
              </w:rPr>
            </w:pPr>
          </w:p>
        </w:tc>
        <w:tc>
          <w:tcPr>
            <w:tcW w:w="7427" w:type="dxa"/>
          </w:tcPr>
          <w:p>
            <w:pPr>
              <w:rPr>
                <w:rFonts w:hint="eastAsia"/>
                <w:lang w:val="en-US" w:eastAsia="zh-CN"/>
              </w:rPr>
            </w:pPr>
            <w:r>
              <w:rPr>
                <w:rFonts w:hint="eastAsia"/>
                <w:lang w:val="en-US" w:eastAsia="zh-CN"/>
              </w:rPr>
              <w:t>针对关键过程建立的控制文件有：咨询服务服务手册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052" w:type="dxa"/>
            <w:vMerge w:val="restart"/>
            <w:vAlign w:val="center"/>
          </w:tcPr>
          <w:p>
            <w:pPr>
              <w:rPr>
                <w:rFonts w:hint="eastAsia"/>
                <w:lang w:val="en-US" w:eastAsia="zh-CN"/>
              </w:rPr>
            </w:pPr>
            <w:r>
              <w:rPr>
                <w:rFonts w:hint="eastAsia"/>
                <w:lang w:val="en-US" w:eastAsia="zh-CN"/>
              </w:rPr>
              <w:t>需要确认过程（QMS）</w:t>
            </w:r>
          </w:p>
        </w:tc>
        <w:tc>
          <w:tcPr>
            <w:tcW w:w="7427" w:type="dxa"/>
          </w:tcPr>
          <w:p>
            <w:pPr>
              <w:rPr>
                <w:rFonts w:hint="default"/>
                <w:lang w:val="en-US" w:eastAsia="zh-CN"/>
              </w:rPr>
            </w:pPr>
            <w:r>
              <w:rPr>
                <w:rFonts w:hint="eastAsia"/>
                <w:lang w:val="en-US" w:eastAsia="zh-CN"/>
              </w:rPr>
              <w:t>需要确认过程：服务过程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lang w:val="en-US" w:eastAsia="zh-CN"/>
              </w:rPr>
            </w:pPr>
          </w:p>
        </w:tc>
        <w:tc>
          <w:tcPr>
            <w:tcW w:w="7427" w:type="dxa"/>
          </w:tcPr>
          <w:p>
            <w:pPr>
              <w:rPr>
                <w:rFonts w:hint="eastAsia"/>
                <w:lang w:val="en-US" w:eastAsia="zh-CN"/>
              </w:rPr>
            </w:pPr>
            <w:r>
              <w:rPr>
                <w:rFonts w:hint="eastAsia"/>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lang w:val="en-US" w:eastAsia="zh-CN"/>
              </w:rPr>
            </w:pPr>
            <w:r>
              <w:rPr>
                <w:rFonts w:hint="eastAsia"/>
                <w:lang w:val="en-US" w:eastAsia="zh-CN"/>
              </w:rPr>
              <w:t>外包过程（QMS）</w:t>
            </w:r>
          </w:p>
        </w:tc>
        <w:tc>
          <w:tcPr>
            <w:tcW w:w="7427" w:type="dxa"/>
          </w:tcPr>
          <w:p>
            <w:pPr>
              <w:rPr>
                <w:rFonts w:hint="eastAsia"/>
                <w:lang w:val="en-US" w:eastAsia="zh-CN"/>
              </w:rPr>
            </w:pPr>
            <w:r>
              <w:rPr>
                <w:rFonts w:hint="eastAsia"/>
                <w:lang w:val="en-US" w:eastAsia="zh-CN"/>
              </w:rPr>
              <w:t>外包过程有：无</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lang w:val="en-US" w:eastAsia="zh-CN"/>
              </w:rPr>
            </w:pPr>
          </w:p>
        </w:tc>
        <w:tc>
          <w:tcPr>
            <w:tcW w:w="7427" w:type="dxa"/>
          </w:tcPr>
          <w:p>
            <w:pPr>
              <w:rPr>
                <w:rFonts w:hint="eastAsia"/>
                <w:lang w:val="en-US" w:eastAsia="zh-CN"/>
              </w:rPr>
            </w:pPr>
            <w:r>
              <w:rPr>
                <w:rFonts w:hint="eastAsia"/>
                <w:lang w:val="en-US" w:eastAsia="zh-CN"/>
              </w:rPr>
              <w:t>是否明确了外包过程的控制方法：是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lang w:val="en-US" w:eastAsia="zh-CN"/>
              </w:rPr>
            </w:pPr>
            <w:r>
              <w:rPr>
                <w:rFonts w:hint="eastAsia"/>
                <w:lang w:val="en-US" w:eastAsia="zh-CN"/>
              </w:rPr>
              <w:t>主要设备</w:t>
            </w:r>
          </w:p>
        </w:tc>
        <w:tc>
          <w:tcPr>
            <w:tcW w:w="7427" w:type="dxa"/>
          </w:tcPr>
          <w:p>
            <w:pPr>
              <w:rPr>
                <w:rFonts w:hint="default"/>
                <w:lang w:val="en-US" w:eastAsia="zh-CN"/>
              </w:rPr>
            </w:pPr>
            <w:r>
              <w:rPr>
                <w:rFonts w:hint="eastAsia"/>
                <w:lang w:val="en-US" w:eastAsia="zh-CN"/>
              </w:rPr>
              <w:t>主要设备：电脑、打印机、投影仪等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干净、光线满足工作需求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rPr>
              <w:t>营销部  办公室   咨询技术部</w:t>
            </w:r>
          </w:p>
          <w:p>
            <w:pPr>
              <w:rPr>
                <w:rFonts w:hint="default"/>
                <w:lang w:val="en-US" w:eastAsia="zh-CN"/>
              </w:rPr>
            </w:pPr>
            <w:r>
              <w:rPr>
                <w:rFonts w:hint="eastAsia" w:ascii="宋体" w:hAnsi="宋体"/>
                <w:b/>
                <w:color w:val="000000"/>
                <w:sz w:val="20"/>
                <w:szCs w:val="20"/>
              </w:rPr>
              <w:t>重点审核过程：</w:t>
            </w:r>
            <w:r>
              <w:rPr>
                <w:rFonts w:hint="eastAsia"/>
                <w:lang w:val="en-US" w:eastAsia="zh-CN"/>
              </w:rPr>
              <w:t>服务过程</w:t>
            </w:r>
          </w:p>
          <w:p>
            <w:pPr>
              <w:rPr>
                <w:rFonts w:hint="default" w:ascii="宋体" w:eastAsia="宋体"/>
                <w:b/>
                <w:color w:val="000000"/>
                <w:sz w:val="20"/>
                <w:szCs w:val="20"/>
                <w:lang w:val="en-US" w:eastAsia="zh-CN"/>
              </w:rPr>
            </w:pPr>
            <w:r>
              <w:rPr>
                <w:rFonts w:hint="eastAsia"/>
              </w:rPr>
              <w:t>重点审核场所：</w:t>
            </w:r>
            <w:r>
              <w:rPr>
                <w:rFonts w:hint="eastAsia"/>
                <w:lang w:val="en-US" w:eastAsia="zh-CN"/>
              </w:rPr>
              <w:t>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ind w:firstLine="210" w:firstLineChars="100"/>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w:t>
            </w:r>
            <w:r>
              <w:rPr>
                <w:rFonts w:hint="eastAsia"/>
                <w:lang w:val="zh-CN"/>
              </w:rPr>
              <w:t>2021.6.</w:t>
            </w:r>
            <w:r>
              <w:rPr>
                <w:rFonts w:hint="eastAsia"/>
                <w:lang w:val="en-US" w:eastAsia="zh-CN"/>
              </w:rPr>
              <w:t>5</w:t>
            </w:r>
            <w:r>
              <w:rPr>
                <w:rFonts w:hint="eastAsia" w:ascii="宋体" w:hAnsi="宋体" w:eastAsia="宋体" w:cs="Times New Roman"/>
                <w:szCs w:val="21"/>
                <w:lang w:val="zh-CN"/>
              </w:rPr>
              <w:t>进行了内部审核，</w:t>
            </w:r>
            <w:r>
              <w:rPr>
                <w:rFonts w:hint="eastAsia" w:ascii="宋体" w:hAnsi="宋体" w:eastAsia="宋体" w:cs="Times New Roman"/>
                <w:szCs w:val="21"/>
                <w:lang w:val="zh-CN" w:eastAsia="zh-CN"/>
              </w:rPr>
              <w:t>李彦轻</w:t>
            </w:r>
            <w:r>
              <w:rPr>
                <w:rFonts w:hint="eastAsia" w:ascii="宋体" w:hAnsi="宋体" w:eastAsia="宋体" w:cs="Times New Roman"/>
                <w:szCs w:val="21"/>
                <w:lang w:val="zh-CN"/>
              </w:rPr>
              <w:t xml:space="preserve"> 内审组长，</w:t>
            </w:r>
            <w:r>
              <w:rPr>
                <w:rFonts w:hint="eastAsia" w:ascii="宋体" w:hAnsi="宋体" w:eastAsia="宋体" w:cs="Times New Roman"/>
                <w:szCs w:val="21"/>
                <w:lang w:val="zh-CN" w:eastAsia="zh-CN"/>
              </w:rPr>
              <w:t>温鹏</w:t>
            </w:r>
            <w:r>
              <w:rPr>
                <w:rFonts w:hint="eastAsia" w:ascii="宋体" w:hAnsi="宋体" w:eastAsia="宋体" w:cs="Times New Roman"/>
                <w:szCs w:val="21"/>
                <w:lang w:val="zh-CN"/>
              </w:rPr>
              <w:t xml:space="preserve"> 为内审员</w:t>
            </w:r>
            <w:r>
              <w:rPr>
                <w:rFonts w:hint="eastAsia" w:ascii="宋体" w:hAnsi="宋体" w:cs="Times New Roman"/>
                <w:szCs w:val="21"/>
                <w:lang w:val="zh-CN"/>
              </w:rPr>
              <w:t>，</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10"/>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10"/>
              <w:rPr>
                <w:rFonts w:ascii="宋体"/>
                <w:b/>
                <w:color w:val="000000"/>
                <w:sz w:val="20"/>
                <w:szCs w:val="20"/>
              </w:rPr>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napToGrid w:val="0"/>
        <w:spacing w:line="420" w:lineRule="auto"/>
        <w:rPr>
          <w:rFonts w:ascii="宋体"/>
          <w:b/>
          <w:color w:val="000000"/>
          <w:sz w:val="20"/>
          <w:szCs w:val="20"/>
        </w:rPr>
      </w:pPr>
      <w:r>
        <w:rPr>
          <w:rFonts w:ascii="宋体" w:hAnsi="宋体"/>
          <w:b/>
          <w:color w:val="000000"/>
          <w:sz w:val="20"/>
          <w:szCs w:val="20"/>
        </w:rPr>
        <w:t>QMS:_</w:t>
      </w:r>
      <w:r>
        <w:rPr>
          <w:rFonts w:hint="eastAsia" w:ascii="宋体" w:hAnsi="宋体"/>
          <w:color w:val="FF0000"/>
          <w:szCs w:val="21"/>
        </w:rPr>
        <w:t>计算机技术培训、技术转让、企业管理咨询</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bookmarkStart w:id="14" w:name="_GoBack"/>
      <w:bookmarkEnd w:id="14"/>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北京懋润咨询有限公司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7</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r>
              <w:rPr>
                <w:rFonts w:hint="eastAsia"/>
              </w:rPr>
              <w:t>受审核方确认：         日期：</w:t>
            </w:r>
            <w:r>
              <w:rPr>
                <w:rFonts w:hint="eastAsia"/>
                <w:lang w:val="en-US" w:eastAsia="zh-CN"/>
              </w:rPr>
              <w:t xml:space="preserve">   2021</w:t>
            </w:r>
            <w:r>
              <w:rPr>
                <w:rFonts w:hint="eastAsia"/>
              </w:rPr>
              <w:t xml:space="preserve">年 </w:t>
            </w:r>
            <w:r>
              <w:rPr>
                <w:rFonts w:hint="eastAsia"/>
                <w:lang w:val="en-US" w:eastAsia="zh-CN"/>
              </w:rPr>
              <w:t>7</w:t>
            </w:r>
            <w:r>
              <w:rPr>
                <w:rFonts w:hint="eastAsia"/>
              </w:rPr>
              <w:t xml:space="preserve">  月 </w:t>
            </w:r>
            <w:r>
              <w:rPr>
                <w:rFonts w:hint="eastAsia"/>
                <w:lang w:val="en-US" w:eastAsia="zh-CN"/>
              </w:rPr>
              <w:t>23</w:t>
            </w:r>
            <w:r>
              <w:rPr>
                <w:rFonts w:hint="eastAsia"/>
              </w:rPr>
              <w:t xml:space="preserve">   日</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8B443C"/>
    <w:rsid w:val="4AEA22F0"/>
    <w:rsid w:val="4F581D72"/>
    <w:rsid w:val="50D01981"/>
    <w:rsid w:val="58913B1B"/>
    <w:rsid w:val="6067651B"/>
    <w:rsid w:val="690E5410"/>
    <w:rsid w:val="6F572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textAlignment w:val="baseline"/>
    </w:pPr>
    <w:rPr>
      <w:color w:val="33CCCC"/>
      <w:kern w:val="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2021-07-26T05:46:19Z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9CE2951D21B9469796910F06CDE43400</vt:lpwstr>
  </property>
</Properties>
</file>