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58"/>
        <w:gridCol w:w="1395"/>
        <w:gridCol w:w="6"/>
        <w:gridCol w:w="567"/>
        <w:gridCol w:w="1222"/>
        <w:gridCol w:w="20"/>
        <w:gridCol w:w="75"/>
        <w:gridCol w:w="101"/>
        <w:gridCol w:w="589"/>
        <w:gridCol w:w="261"/>
        <w:gridCol w:w="334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四川佳鑫家具有限公司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成都市郫都区郫筒镇郫华路299号1栋1单元11层20号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程佳梨</w:t>
            </w:r>
            <w:bookmarkEnd w:id="2"/>
          </w:p>
        </w:tc>
        <w:tc>
          <w:tcPr>
            <w:tcW w:w="13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18990420000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51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程佳梨</w:t>
            </w:r>
          </w:p>
        </w:tc>
        <w:tc>
          <w:tcPr>
            <w:tcW w:w="13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229055145@qq.com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0736-2021-QEO</w:t>
            </w:r>
            <w:bookmarkEnd w:id="8"/>
          </w:p>
        </w:tc>
        <w:tc>
          <w:tcPr>
            <w:tcW w:w="14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家具【木制家具、钢木家具、金属家具、医疗家具、教学家具（台、桌类、柜类、床类、屏风类、架类、茶几类、、课桌椅、公共区域座椅类、木骨架为主的椅凳类、金属骨架为主的椅凳类）；软体家具（沙发类、椅凳类、床垫类、公共区域座椅类、其他沙发类）；塑料家具（桌类、柜类、椅凳类）】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家具【木制家具、钢木家具、金属家具、医疗家具、教学家具（台、桌类、柜类、床类、屏风类、架类、茶几类、、课桌椅、公共区域座椅类、木骨架为主的椅凳类、金属骨架为主的椅凳类）；软体家具（沙发类、椅凳类、床垫类、公共区域座椅类、其他沙发类）；塑料家具（桌类、柜类、椅凳类）】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家具【木制家具、钢木家具、金属家具、医疗家具、教学家具（台、桌类、柜类、床类、屏风类、架类、茶几类、、课桌椅、公共区域座椅类、木骨架为主的椅凳类、金属骨架为主的椅凳类）；软体家具（沙发类、椅凳类、床垫类、公共区域座椅类、其他沙发类）；塑料家具（桌类、柜类、椅凳类）】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2021年07月16日 上午至2021年07月16日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8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8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8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60960</wp:posOffset>
                  </wp:positionV>
                  <wp:extent cx="757555" cy="334645"/>
                  <wp:effectExtent l="0" t="0" r="4445" b="825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2021.7.14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2021.7.14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/>
          <w:b/>
          <w:bCs/>
          <w:sz w:val="30"/>
          <w:szCs w:val="30"/>
        </w:rPr>
        <w:t>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10"/>
        <w:gridCol w:w="1263"/>
        <w:gridCol w:w="550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7" w:name="_GoBack"/>
            <w:bookmarkEnd w:id="17"/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1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7.2能力；7.3意识；7.5文件化信息；9.1.3分析和评价；10.2不合格和纠正措施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5.3组织的角色、职责和权限;；6.1.2环境因素；6.1.3合规义务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6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(午休12:00-13:00）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/权限；6.2质量目标及其实现的策划；7.1.3基础设施； 7.1.4过程运行环境； 7.1.5监视和测量设备；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8.2产品和服务的要求；8.4外部提供供方的控制；9.1.2顾客满意； 8.1运行策划和控制；8.3设计开发控制； 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余家龙、宋明珠、陈伟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063B0E"/>
    <w:rsid w:val="7CA55C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2021-07-16T05:22:08Z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33E114841C3F460AB83727EA4CE46D70</vt:lpwstr>
  </property>
</Properties>
</file>