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0219-2021-QO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ind w:firstLine="964" w:firstLineChars="300"/>
      </w:pPr>
      <w:r>
        <w:rPr>
          <w:rFonts w:hint="eastAsia" w:ascii="楷体" w:hAnsi="楷体" w:eastAsia="楷体"/>
          <w:b/>
          <w:color w:val="000000"/>
          <w:sz w:val="32"/>
          <w:szCs w:val="32"/>
        </w:rPr>
        <w:t>受审核方：</w:t>
      </w:r>
      <w:r>
        <w:rPr>
          <w:rFonts w:ascii="楷体" w:hAnsi="楷体" w:eastAsia="楷体"/>
          <w:b/>
          <w:color w:val="000000"/>
          <w:sz w:val="32"/>
          <w:szCs w:val="32"/>
          <w:u w:val="single"/>
        </w:rPr>
        <w:t>中讯通达（北京）企业管理服务</w:t>
      </w:r>
      <w:r>
        <w:rPr>
          <w:rFonts w:hint="eastAsia" w:ascii="楷体" w:hAnsi="楷体" w:eastAsia="楷体"/>
          <w:b/>
          <w:color w:val="000000"/>
          <w:sz w:val="32"/>
          <w:szCs w:val="32"/>
          <w:u w:val="single"/>
          <w:lang w:val="en-US" w:eastAsia="zh-CN"/>
        </w:rPr>
        <w:t>集团</w:t>
      </w:r>
      <w:r>
        <w:rPr>
          <w:rFonts w:ascii="楷体" w:hAnsi="楷体" w:eastAsia="楷体"/>
          <w:b/>
          <w:color w:val="000000"/>
          <w:sz w:val="32"/>
          <w:szCs w:val="32"/>
          <w:u w:val="single"/>
        </w:rPr>
        <w:t>有限公司</w:t>
      </w: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eastAsia="楷体" w:cs="宋体"/>
          <w:b/>
          <w:color w:val="000000"/>
          <w:sz w:val="32"/>
          <w:szCs w:val="32"/>
        </w:rPr>
        <w:sym w:font="Wingdings" w:char="00A8"/>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b/>
                <w:color w:val="000000"/>
                <w:sz w:val="20"/>
                <w:szCs w:val="20"/>
              </w:rPr>
            </w:pPr>
            <w:r>
              <w:rPr>
                <w:b/>
                <w:color w:val="000000"/>
                <w:sz w:val="20"/>
                <w:szCs w:val="20"/>
              </w:rPr>
              <w:t>李京田</w:t>
            </w:r>
          </w:p>
        </w:tc>
        <w:tc>
          <w:tcPr>
            <w:tcW w:w="851" w:type="dxa"/>
            <w:gridSpan w:val="2"/>
            <w:vAlign w:val="center"/>
          </w:tcPr>
          <w:p>
            <w:pPr>
              <w:spacing w:line="240" w:lineRule="exact"/>
              <w:jc w:val="center"/>
              <w:rPr>
                <w:b/>
                <w:color w:val="000000"/>
                <w:sz w:val="20"/>
                <w:szCs w:val="20"/>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Q:35.10.00</w:t>
            </w:r>
          </w:p>
          <w:p>
            <w:pPr>
              <w:spacing w:line="240" w:lineRule="exact"/>
              <w:jc w:val="center"/>
              <w:rPr>
                <w:b/>
                <w:szCs w:val="21"/>
              </w:rPr>
            </w:pPr>
            <w:r>
              <w:rPr>
                <w:b/>
                <w:color w:val="000000"/>
                <w:sz w:val="20"/>
                <w:szCs w:val="20"/>
              </w:rPr>
              <w:t>O:35.10.00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jc w:val="center"/>
              <w:rPr>
                <w:b/>
                <w:color w:val="000000"/>
                <w:sz w:val="20"/>
                <w:szCs w:val="20"/>
              </w:rPr>
            </w:pPr>
            <w:r>
              <w:rPr>
                <w:b/>
                <w:color w:val="000000"/>
                <w:sz w:val="20"/>
                <w:szCs w:val="20"/>
              </w:rPr>
              <w:t>李雅静</w:t>
            </w:r>
          </w:p>
        </w:tc>
        <w:tc>
          <w:tcPr>
            <w:tcW w:w="851" w:type="dxa"/>
            <w:gridSpan w:val="2"/>
            <w:vAlign w:val="center"/>
          </w:tcPr>
          <w:p>
            <w:pPr>
              <w:spacing w:line="240" w:lineRule="exact"/>
              <w:jc w:val="center"/>
              <w:rPr>
                <w:b/>
                <w:color w:val="000000"/>
                <w:sz w:val="20"/>
                <w:szCs w:val="20"/>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O:35.10.00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sym w:font="Wingdings" w:char="00A8"/>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 xml:space="preserve">ISO45001:2018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中讯通达（北京）企业管理服务</w:t>
            </w:r>
            <w:r>
              <w:rPr>
                <w:rFonts w:hint="eastAsia" w:ascii="宋体"/>
                <w:b/>
                <w:color w:val="000000"/>
                <w:sz w:val="20"/>
                <w:szCs w:val="20"/>
                <w:lang w:val="en-US" w:eastAsia="zh-CN"/>
              </w:rPr>
              <w:t>集团</w:t>
            </w:r>
            <w:r>
              <w:rPr>
                <w:rFonts w:ascii="宋体"/>
                <w:b/>
                <w:color w:val="000000"/>
                <w:sz w:val="20"/>
                <w:szCs w:val="20"/>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北京市北京经济开发区荣华南路10号院5号楼12层1509</w:t>
            </w:r>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vAlign w:val="top"/>
          </w:tcPr>
          <w:p>
            <w:pPr>
              <w:spacing w:line="280" w:lineRule="exact"/>
              <w:rPr>
                <w:rFonts w:ascii="宋体" w:hAnsi="Times New Roman" w:eastAsia="宋体" w:cs="Times New Roman"/>
                <w:b/>
                <w:color w:val="000000"/>
                <w:kern w:val="2"/>
                <w:sz w:val="20"/>
                <w:szCs w:val="20"/>
                <w:lang w:val="en-US" w:eastAsia="zh-CN" w:bidi="ar-SA"/>
              </w:rPr>
            </w:pPr>
            <w:r>
              <w:rPr>
                <w:rFonts w:ascii="宋体"/>
                <w:b/>
                <w:color w:val="000000"/>
                <w:sz w:val="20"/>
                <w:szCs w:val="20"/>
              </w:rPr>
              <w:t>100176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spacing w:line="280" w:lineRule="exact"/>
            </w:pP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hAnsi="Times New Roman" w:eastAsia="宋体" w:cs="Times New Roman"/>
                <w:b/>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北京市北京经济开发区荣华南路10号院5号楼12层1509</w:t>
            </w:r>
          </w:p>
        </w:tc>
        <w:tc>
          <w:tcPr>
            <w:tcW w:w="1135" w:type="dxa"/>
            <w:vMerge w:val="continue"/>
            <w:vAlign w:val="center"/>
          </w:tcPr>
          <w:p>
            <w:pPr>
              <w:spacing w:line="280" w:lineRule="exact"/>
              <w:jc w:val="center"/>
              <w:rPr>
                <w:rFonts w:ascii="宋体"/>
                <w:b/>
                <w:color w:val="000000"/>
                <w:sz w:val="20"/>
                <w:szCs w:val="20"/>
              </w:rPr>
            </w:pPr>
          </w:p>
        </w:tc>
        <w:tc>
          <w:tcPr>
            <w:tcW w:w="1665" w:type="dxa"/>
            <w:vAlign w:val="top"/>
          </w:tcPr>
          <w:p>
            <w:pPr>
              <w:spacing w:line="280" w:lineRule="exact"/>
              <w:rPr>
                <w:rFonts w:ascii="宋体" w:hAnsi="Times New Roman" w:eastAsia="宋体" w:cs="Times New Roman"/>
                <w:b/>
                <w:color w:val="000000"/>
                <w:kern w:val="2"/>
                <w:sz w:val="20"/>
                <w:szCs w:val="20"/>
                <w:lang w:val="en-US" w:eastAsia="zh-CN" w:bidi="ar-SA"/>
              </w:rPr>
            </w:pPr>
            <w:r>
              <w:rPr>
                <w:rFonts w:ascii="宋体"/>
                <w:b/>
                <w:color w:val="000000"/>
                <w:sz w:val="20"/>
                <w:szCs w:val="20"/>
              </w:rPr>
              <w:t>100176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姜岩</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010-67881234</w:t>
            </w:r>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贾福忠</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姜岩</w:t>
            </w:r>
          </w:p>
        </w:tc>
        <w:tc>
          <w:tcPr>
            <w:tcW w:w="1135" w:type="dxa"/>
            <w:vAlign w:val="top"/>
          </w:tcPr>
          <w:p>
            <w:pPr>
              <w:jc w:val="center"/>
              <w:rPr>
                <w:rFonts w:ascii="宋体"/>
                <w:b/>
                <w:color w:val="000000"/>
                <w:sz w:val="20"/>
                <w:szCs w:val="20"/>
              </w:rPr>
            </w:pPr>
            <w:r>
              <w:rPr>
                <w:rFonts w:hint="eastAsia" w:ascii="宋体"/>
                <w:b/>
                <w:color w:val="000000"/>
                <w:sz w:val="20"/>
                <w:szCs w:val="20"/>
              </w:rPr>
              <w:t>邮箱</w:t>
            </w:r>
          </w:p>
        </w:tc>
        <w:tc>
          <w:tcPr>
            <w:tcW w:w="1665" w:type="dxa"/>
            <w:vAlign w:val="top"/>
          </w:tcPr>
          <w:p>
            <w:pPr>
              <w:rPr>
                <w:rFonts w:ascii="宋体"/>
                <w:b/>
                <w:color w:val="000000"/>
                <w:sz w:val="20"/>
                <w:szCs w:val="20"/>
              </w:rPr>
            </w:pPr>
            <w:r>
              <w:rPr>
                <w:rFonts w:ascii="宋体"/>
                <w:b/>
                <w:color w:val="000000"/>
                <w:sz w:val="20"/>
                <w:szCs w:val="20"/>
              </w:rPr>
              <w:t>Mandy0118@yeah.net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Q：许可范围内劳务派遣</w:t>
            </w:r>
          </w:p>
          <w:p>
            <w:pPr>
              <w:spacing w:line="400" w:lineRule="exact"/>
              <w:rPr>
                <w:rFonts w:ascii="宋体" w:hAnsi="宋体"/>
                <w:szCs w:val="21"/>
              </w:rPr>
            </w:pPr>
            <w:r>
              <w:rPr>
                <w:rFonts w:ascii="宋体" w:hAnsi="宋体"/>
                <w:b/>
                <w:color w:val="000000"/>
                <w:sz w:val="20"/>
                <w:szCs w:val="20"/>
              </w:rPr>
              <w:t>O：许可范围内劳务派遣所涉及场所的相关职业健康安全管理活动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Q：35.10.00</w:t>
            </w:r>
          </w:p>
          <w:p>
            <w:pPr>
              <w:spacing w:line="280" w:lineRule="exact"/>
              <w:rPr>
                <w:rFonts w:ascii="宋体"/>
                <w:b/>
                <w:color w:val="auto"/>
                <w:sz w:val="20"/>
                <w:szCs w:val="20"/>
              </w:rPr>
            </w:pPr>
            <w:r>
              <w:rPr>
                <w:rFonts w:ascii="宋体"/>
                <w:b/>
                <w:color w:val="000000"/>
                <w:sz w:val="20"/>
                <w:szCs w:val="20"/>
              </w:rPr>
              <w:t>O：35.10.00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hAnsi="宋体"/>
                <w:b/>
                <w:color w:val="FF0000"/>
                <w:sz w:val="20"/>
                <w:szCs w:val="20"/>
              </w:rPr>
            </w:pPr>
            <w:r>
              <w:rPr>
                <w:rFonts w:hint="eastAsia" w:ascii="宋体" w:hAnsi="宋体"/>
                <w:b/>
                <w:color w:val="FF0000"/>
                <w:sz w:val="20"/>
                <w:szCs w:val="20"/>
              </w:rPr>
              <w:t>所有项目部</w:t>
            </w:r>
            <w:r>
              <w:rPr>
                <w:rFonts w:ascii="宋体" w:hAnsi="宋体"/>
                <w:b/>
                <w:color w:val="FF0000"/>
                <w:sz w:val="20"/>
                <w:szCs w:val="20"/>
              </w:rPr>
              <w:t>(</w:t>
            </w:r>
            <w:r>
              <w:rPr>
                <w:rFonts w:hint="eastAsia" w:ascii="宋体" w:hAnsi="宋体"/>
                <w:b/>
                <w:color w:val="FF0000"/>
                <w:spacing w:val="-2"/>
                <w:sz w:val="20"/>
                <w:szCs w:val="20"/>
              </w:rPr>
              <w:t>临时场所</w:t>
            </w:r>
            <w:r>
              <w:rPr>
                <w:rFonts w:ascii="宋体" w:hAnsi="宋体"/>
                <w:b/>
                <w:color w:val="FF0000"/>
                <w:sz w:val="20"/>
                <w:szCs w:val="20"/>
              </w:rPr>
              <w:t>)</w:t>
            </w:r>
            <w:r>
              <w:rPr>
                <w:rFonts w:hint="eastAsia" w:ascii="宋体" w:hAnsi="宋体"/>
                <w:b/>
                <w:color w:val="FF0000"/>
                <w:sz w:val="20"/>
                <w:szCs w:val="20"/>
              </w:rPr>
              <w:t>名称、地址</w:t>
            </w:r>
            <w:r>
              <w:rPr>
                <w:rFonts w:ascii="宋体" w:hAnsi="宋体"/>
                <w:b/>
                <w:color w:val="FF0000"/>
                <w:sz w:val="20"/>
                <w:szCs w:val="20"/>
              </w:rPr>
              <w:t>(</w:t>
            </w:r>
            <w:r>
              <w:rPr>
                <w:rFonts w:hint="eastAsia" w:ascii="宋体" w:hAnsi="宋体"/>
                <w:b/>
                <w:color w:val="FF0000"/>
                <w:sz w:val="20"/>
                <w:szCs w:val="20"/>
              </w:rPr>
              <w:t>可附项目清单</w:t>
            </w:r>
            <w:r>
              <w:rPr>
                <w:rFonts w:ascii="宋体" w:hAnsi="宋体"/>
                <w:b/>
                <w:color w:val="FF0000"/>
                <w:sz w:val="20"/>
                <w:szCs w:val="20"/>
              </w:rPr>
              <w:t>)</w:t>
            </w:r>
          </w:p>
          <w:p>
            <w:pPr>
              <w:rPr>
                <w:rFonts w:hint="eastAsia" w:ascii="宋体" w:hAnsi="宋体"/>
                <w:b/>
                <w:color w:val="000000" w:themeColor="text1"/>
                <w:sz w:val="20"/>
                <w:szCs w:val="20"/>
              </w:rPr>
            </w:pPr>
            <w:r>
              <w:rPr>
                <w:rFonts w:hint="eastAsia" w:ascii="宋体" w:hAnsi="宋体"/>
                <w:b/>
                <w:color w:val="000000" w:themeColor="text1"/>
                <w:sz w:val="20"/>
                <w:szCs w:val="20"/>
              </w:rPr>
              <w:t>诺兰特移动通信配件（北京）有限公司</w:t>
            </w:r>
            <w:r>
              <w:rPr>
                <w:rFonts w:hint="eastAsia" w:ascii="宋体" w:hAnsi="宋体"/>
                <w:b/>
                <w:color w:val="000000" w:themeColor="text1"/>
                <w:sz w:val="20"/>
                <w:szCs w:val="20"/>
              </w:rPr>
              <w:tab/>
            </w:r>
            <w:r>
              <w:rPr>
                <w:rFonts w:hint="eastAsia" w:ascii="宋体" w:hAnsi="宋体"/>
                <w:b/>
                <w:color w:val="000000" w:themeColor="text1"/>
                <w:sz w:val="20"/>
                <w:szCs w:val="20"/>
              </w:rPr>
              <w:t xml:space="preserve"> </w:t>
            </w:r>
          </w:p>
          <w:p>
            <w:pPr>
              <w:pStyle w:val="2"/>
            </w:pPr>
            <w:r>
              <w:rPr>
                <w:rFonts w:hint="eastAsia" w:ascii="宋体" w:hAnsi="宋体"/>
                <w:b/>
                <w:color w:val="000000" w:themeColor="text1"/>
                <w:sz w:val="20"/>
                <w:szCs w:val="20"/>
                <w:lang w:val="en-US" w:eastAsia="zh-CN"/>
              </w:rPr>
              <w:t>地址：</w:t>
            </w:r>
            <w:r>
              <w:rPr>
                <w:rFonts w:hint="eastAsia" w:ascii="宋体" w:hAnsi="宋体"/>
                <w:b/>
                <w:color w:val="000000" w:themeColor="text1"/>
                <w:sz w:val="20"/>
                <w:szCs w:val="20"/>
              </w:rPr>
              <w:t>北京市大兴区经济技术开发区荣昌东街7号院隆盛工业园</w:t>
            </w:r>
          </w:p>
          <w:p>
            <w:pPr>
              <w:pStyle w:val="2"/>
            </w:pPr>
          </w:p>
          <w:p>
            <w:pPr>
              <w:spacing w:line="280" w:lineRule="exact"/>
              <w:rPr>
                <w:rFonts w:ascii="宋体"/>
                <w:b/>
                <w:color w:val="auto"/>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rFonts w:hint="eastAsia" w:ascii="宋体" w:hAnsi="宋体"/>
          <w:b/>
          <w:color w:val="000000"/>
          <w:sz w:val="20"/>
          <w:szCs w:val="20"/>
          <w:u w:val="single"/>
          <w:lang w:eastAsia="zh-CN"/>
        </w:rPr>
        <w:t>综合部</w:t>
      </w:r>
      <w:r>
        <w:rPr>
          <w:rFonts w:hint="eastAsia" w:ascii="宋体" w:hAnsi="宋体"/>
          <w:b/>
          <w:color w:val="000000"/>
          <w:sz w:val="20"/>
          <w:szCs w:val="20"/>
          <w:u w:val="single"/>
        </w:rPr>
        <w:t>、业务部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rPr>
        <w:t>办公场所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许可范围内劳务派遣</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b/>
                <w:color w:val="000000"/>
                <w:sz w:val="20"/>
                <w:szCs w:val="20"/>
                <w:lang w:eastAsia="zh-CN"/>
              </w:rPr>
              <w:t>劳务排遣</w:t>
            </w: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eastAsia" w:ascii="宋体" w:hAnsi="宋体" w:eastAsia="宋体"/>
                <w:b/>
                <w:color w:val="000000"/>
                <w:sz w:val="20"/>
                <w:szCs w:val="20"/>
                <w:lang w:eastAsia="zh-CN"/>
              </w:rPr>
            </w:pPr>
            <w:r>
              <w:rPr>
                <w:rFonts w:hint="eastAsia" w:ascii="宋体" w:hAnsi="宋体"/>
                <w:b/>
                <w:color w:val="000000"/>
                <w:sz w:val="20"/>
                <w:szCs w:val="20"/>
              </w:rPr>
              <w:t>公司部门设置：业务部、</w:t>
            </w:r>
            <w:r>
              <w:rPr>
                <w:rFonts w:hint="eastAsia" w:ascii="宋体" w:hAnsi="宋体"/>
                <w:b/>
                <w:color w:val="000000"/>
                <w:sz w:val="20"/>
                <w:szCs w:val="20"/>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质量管理部门：业务部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FF0000"/>
                <w:sz w:val="20"/>
                <w:szCs w:val="20"/>
                <w:lang w:val="en-US" w:eastAsia="zh-CN"/>
              </w:rPr>
            </w:pPr>
            <w:r>
              <w:rPr>
                <w:rFonts w:ascii="宋体" w:hAnsi="宋体"/>
                <w:color w:val="FF0000"/>
                <w:sz w:val="20"/>
                <w:szCs w:val="20"/>
              </w:rPr>
              <w:t>——</w:t>
            </w:r>
            <w:r>
              <w:rPr>
                <w:rFonts w:hint="eastAsia" w:ascii="宋体" w:hAnsi="宋体"/>
                <w:color w:val="FF0000"/>
                <w:sz w:val="20"/>
                <w:szCs w:val="20"/>
              </w:rPr>
              <w:t>临时</w:t>
            </w:r>
            <w:r>
              <w:rPr>
                <w:rFonts w:ascii="宋体" w:hAnsi="宋体"/>
                <w:color w:val="FF0000"/>
                <w:sz w:val="20"/>
                <w:szCs w:val="20"/>
              </w:rPr>
              <w:t>/</w:t>
            </w:r>
            <w:r>
              <w:rPr>
                <w:rFonts w:hint="eastAsia" w:ascii="宋体" w:hAnsi="宋体"/>
                <w:color w:val="FF0000"/>
                <w:sz w:val="20"/>
                <w:szCs w:val="20"/>
              </w:rPr>
              <w:t>流动场所有几个</w:t>
            </w:r>
            <w:r>
              <w:rPr>
                <w:rFonts w:ascii="宋体" w:hAnsi="宋体"/>
                <w:color w:val="FF0000"/>
                <w:sz w:val="20"/>
                <w:szCs w:val="20"/>
              </w:rPr>
              <w:t>;</w:t>
            </w:r>
            <w:r>
              <w:rPr>
                <w:rFonts w:hint="eastAsia" w:ascii="宋体" w:hAnsi="宋体"/>
                <w:color w:val="FF0000"/>
                <w:sz w:val="20"/>
                <w:szCs w:val="20"/>
                <w:lang w:val="en-US" w:eastAsia="zh-CN"/>
              </w:rPr>
              <w:t>1个</w:t>
            </w:r>
          </w:p>
          <w:p>
            <w:pPr>
              <w:rPr>
                <w:rFonts w:hint="eastAsia" w:ascii="宋体" w:hAnsi="宋体"/>
                <w:b/>
                <w:color w:val="000000" w:themeColor="text1"/>
                <w:sz w:val="20"/>
                <w:szCs w:val="20"/>
              </w:rPr>
            </w:pPr>
            <w:r>
              <w:rPr>
                <w:rFonts w:hint="eastAsia" w:ascii="宋体" w:hAnsi="宋体"/>
                <w:b/>
                <w:color w:val="000000" w:themeColor="text1"/>
                <w:sz w:val="20"/>
                <w:szCs w:val="20"/>
              </w:rPr>
              <w:t>诺兰特移动通信配件（北京）有限公司</w:t>
            </w:r>
            <w:r>
              <w:rPr>
                <w:rFonts w:hint="eastAsia" w:ascii="宋体" w:hAnsi="宋体"/>
                <w:b/>
                <w:color w:val="000000" w:themeColor="text1"/>
                <w:sz w:val="20"/>
                <w:szCs w:val="20"/>
              </w:rPr>
              <w:tab/>
            </w:r>
            <w:r>
              <w:rPr>
                <w:rFonts w:hint="eastAsia" w:ascii="宋体" w:hAnsi="宋体"/>
                <w:b/>
                <w:color w:val="000000" w:themeColor="text1"/>
                <w:sz w:val="20"/>
                <w:szCs w:val="20"/>
              </w:rPr>
              <w:t xml:space="preserve"> </w:t>
            </w:r>
          </w:p>
          <w:p>
            <w:pPr>
              <w:pStyle w:val="2"/>
            </w:pPr>
            <w:r>
              <w:rPr>
                <w:rFonts w:hint="eastAsia" w:ascii="宋体" w:hAnsi="宋体"/>
                <w:b/>
                <w:color w:val="000000" w:themeColor="text1"/>
                <w:sz w:val="20"/>
                <w:szCs w:val="20"/>
                <w:lang w:val="en-US" w:eastAsia="zh-CN"/>
              </w:rPr>
              <w:t>地址：</w:t>
            </w:r>
            <w:r>
              <w:rPr>
                <w:rFonts w:hint="eastAsia" w:ascii="宋体" w:hAnsi="宋体"/>
                <w:b/>
                <w:color w:val="000000" w:themeColor="text1"/>
                <w:sz w:val="20"/>
                <w:szCs w:val="20"/>
              </w:rPr>
              <w:t>北京市大兴区经济技术开发区荣昌东街7号院隆盛工业园</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bCs/>
                <w:szCs w:val="21"/>
              </w:rPr>
            </w:pPr>
            <w:r>
              <w:rPr>
                <w:rFonts w:hint="eastAsia" w:ascii="宋体" w:hAnsi="宋体"/>
                <w:color w:val="000000"/>
                <w:sz w:val="20"/>
                <w:szCs w:val="20"/>
              </w:rPr>
              <w:t>受审核方位于：</w:t>
            </w:r>
            <w:bookmarkStart w:id="1" w:name="生产地址"/>
            <w:r>
              <w:t>北京市北京经济开发区荣华南路10号院5号楼12层1509</w:t>
            </w:r>
            <w:bookmarkEnd w:id="1"/>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自建厂房</w:t>
            </w:r>
            <w:r>
              <w:rPr>
                <w:rFonts w:ascii="宋体" w:hAns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pacing w:val="-10"/>
                <w:sz w:val="20"/>
                <w:szCs w:val="20"/>
              </w:rPr>
              <w:t>租用办公用房</w:t>
            </w:r>
            <w:r>
              <w:rPr>
                <w:rFonts w:ascii="宋体" w:hAnsi="宋体"/>
                <w:color w:val="000000"/>
                <w:spacing w:val="-10"/>
                <w:sz w:val="20"/>
                <w:szCs w:val="20"/>
              </w:rPr>
              <w:t xml:space="preserve">   </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有</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p>
          <w:p>
            <w:r>
              <w:rPr>
                <w:rFonts w:hint="eastAsia"/>
              </w:rPr>
              <w:t>GB/T 23859-2009</w:t>
            </w:r>
            <w:r>
              <w:rPr>
                <w:rFonts w:hint="eastAsia"/>
              </w:rPr>
              <w:tab/>
            </w:r>
            <w:r>
              <w:rPr>
                <w:rFonts w:hint="eastAsia"/>
              </w:rPr>
              <w:t xml:space="preserve"> 劳动定额测时方法</w:t>
            </w:r>
            <w:r>
              <w:rPr>
                <w:rFonts w:hint="eastAsia"/>
              </w:rPr>
              <w:tab/>
            </w:r>
            <w:r>
              <w:rPr>
                <w:rFonts w:hint="eastAsia"/>
              </w:rPr>
              <w:t>国家质量监督检验检疫.</w:t>
            </w:r>
            <w:r>
              <w:rPr>
                <w:rFonts w:hint="eastAsia"/>
              </w:rPr>
              <w:tab/>
            </w:r>
            <w:r>
              <w:rPr>
                <w:rFonts w:hint="eastAsia"/>
              </w:rPr>
              <w:t>2009-09-01</w:t>
            </w:r>
            <w:r>
              <w:rPr>
                <w:rFonts w:hint="eastAsia"/>
              </w:rPr>
              <w:tab/>
            </w:r>
            <w:r>
              <w:rPr>
                <w:rFonts w:hint="eastAsia"/>
              </w:rPr>
              <w:t>现行</w:t>
            </w:r>
          </w:p>
          <w:p>
            <w:r>
              <w:rPr>
                <w:rFonts w:hint="eastAsia"/>
              </w:rPr>
              <w:t xml:space="preserve"> GB/T 32624-2016</w:t>
            </w:r>
            <w:r>
              <w:rPr>
                <w:rFonts w:hint="eastAsia"/>
              </w:rPr>
              <w:tab/>
            </w:r>
            <w:r>
              <w:rPr>
                <w:rFonts w:hint="eastAsia"/>
              </w:rPr>
              <w:t xml:space="preserve"> 人力资源培训服务规范</w:t>
            </w:r>
            <w:r>
              <w:rPr>
                <w:rFonts w:hint="eastAsia"/>
              </w:rPr>
              <w:tab/>
            </w:r>
            <w:r>
              <w:rPr>
                <w:rFonts w:hint="eastAsia"/>
              </w:rPr>
              <w:t>国家质量监督检验检疫.</w:t>
            </w:r>
            <w:r>
              <w:rPr>
                <w:rFonts w:hint="eastAsia"/>
              </w:rPr>
              <w:tab/>
            </w:r>
            <w:r>
              <w:rPr>
                <w:rFonts w:hint="eastAsia"/>
              </w:rPr>
              <w:t>2016-11-01</w:t>
            </w:r>
            <w:r>
              <w:rPr>
                <w:rFonts w:hint="eastAsia"/>
              </w:rPr>
              <w:tab/>
            </w:r>
            <w:r>
              <w:rPr>
                <w:rFonts w:hint="eastAsia"/>
              </w:rPr>
              <w:t>现行</w:t>
            </w:r>
          </w:p>
          <w:p>
            <w:r>
              <w:rPr>
                <w:rFonts w:hint="eastAsia"/>
              </w:rPr>
              <w:t xml:space="preserve"> GB/T 32625-2016</w:t>
            </w:r>
            <w:r>
              <w:rPr>
                <w:rFonts w:hint="eastAsia"/>
              </w:rPr>
              <w:tab/>
            </w:r>
            <w:r>
              <w:rPr>
                <w:rFonts w:hint="eastAsia"/>
              </w:rPr>
              <w:t xml:space="preserve"> 人力资源管理咨询服务规范</w:t>
            </w:r>
            <w:r>
              <w:rPr>
                <w:rFonts w:hint="eastAsia"/>
              </w:rPr>
              <w:tab/>
            </w:r>
            <w:r>
              <w:rPr>
                <w:rFonts w:hint="eastAsia"/>
              </w:rPr>
              <w:t>国家质量监督检验检疫.</w:t>
            </w:r>
            <w:r>
              <w:rPr>
                <w:rFonts w:hint="eastAsia"/>
              </w:rPr>
              <w:tab/>
            </w:r>
            <w:r>
              <w:rPr>
                <w:rFonts w:hint="eastAsia"/>
              </w:rPr>
              <w:t>2016-11-01</w:t>
            </w:r>
            <w:r>
              <w:rPr>
                <w:rFonts w:hint="eastAsia"/>
              </w:rPr>
              <w:tab/>
            </w:r>
            <w:r>
              <w:rPr>
                <w:rFonts w:hint="eastAsia"/>
              </w:rPr>
              <w:t>现行</w:t>
            </w:r>
          </w:p>
          <w:p>
            <w:r>
              <w:rPr>
                <w:rFonts w:hint="eastAsia"/>
              </w:rPr>
              <w:t xml:space="preserve"> GB/T 33529-2017</w:t>
            </w:r>
            <w:r>
              <w:rPr>
                <w:rFonts w:hint="eastAsia"/>
              </w:rPr>
              <w:tab/>
            </w:r>
            <w:r>
              <w:rPr>
                <w:rFonts w:hint="eastAsia"/>
              </w:rPr>
              <w:t xml:space="preserve"> 人力资源服务术语</w:t>
            </w:r>
            <w:r>
              <w:rPr>
                <w:rFonts w:hint="eastAsia"/>
              </w:rPr>
              <w:tab/>
            </w:r>
            <w:r>
              <w:rPr>
                <w:rFonts w:hint="eastAsia"/>
              </w:rPr>
              <w:t>国家质量监督检验检疫.</w:t>
            </w:r>
            <w:r>
              <w:rPr>
                <w:rFonts w:hint="eastAsia"/>
              </w:rPr>
              <w:tab/>
            </w:r>
            <w:r>
              <w:rPr>
                <w:rFonts w:hint="eastAsia"/>
              </w:rPr>
              <w:t>2017-09-01</w:t>
            </w:r>
            <w:r>
              <w:rPr>
                <w:rFonts w:hint="eastAsia"/>
              </w:rPr>
              <w:tab/>
            </w:r>
            <w:r>
              <w:rPr>
                <w:rFonts w:hint="eastAsia"/>
              </w:rPr>
              <w:t>现行</w:t>
            </w:r>
          </w:p>
          <w:p>
            <w:r>
              <w:rPr>
                <w:rFonts w:hint="eastAsia"/>
              </w:rPr>
              <w:t xml:space="preserve"> GB/T 33530-2017</w:t>
            </w:r>
            <w:r>
              <w:rPr>
                <w:rFonts w:hint="eastAsia"/>
              </w:rPr>
              <w:tab/>
            </w:r>
            <w:r>
              <w:rPr>
                <w:rFonts w:hint="eastAsia"/>
              </w:rPr>
              <w:t xml:space="preserve"> 人力资源外包服务规范</w:t>
            </w:r>
            <w:r>
              <w:rPr>
                <w:rFonts w:hint="eastAsia"/>
              </w:rPr>
              <w:tab/>
            </w:r>
            <w:r>
              <w:rPr>
                <w:rFonts w:hint="eastAsia"/>
              </w:rPr>
              <w:t>国家质量监督检验检疫.</w:t>
            </w:r>
            <w:r>
              <w:rPr>
                <w:rFonts w:hint="eastAsia"/>
              </w:rPr>
              <w:tab/>
            </w:r>
            <w:r>
              <w:rPr>
                <w:rFonts w:hint="eastAsia"/>
              </w:rPr>
              <w:t>2017-09-01</w:t>
            </w:r>
            <w:r>
              <w:rPr>
                <w:rFonts w:hint="eastAsia"/>
              </w:rPr>
              <w:tab/>
            </w:r>
            <w:r>
              <w:rPr>
                <w:rFonts w:hint="eastAsia"/>
              </w:rPr>
              <w:t>现行</w:t>
            </w:r>
          </w:p>
          <w:p>
            <w:r>
              <w:rPr>
                <w:rFonts w:hint="eastAsia"/>
              </w:rPr>
              <w:t xml:space="preserve"> GB/T 33860-2017</w:t>
            </w:r>
            <w:r>
              <w:rPr>
                <w:rFonts w:hint="eastAsia"/>
              </w:rPr>
              <w:tab/>
            </w:r>
            <w:r>
              <w:rPr>
                <w:rFonts w:hint="eastAsia"/>
              </w:rPr>
              <w:t xml:space="preserve"> 人力资源服务机构能力指数</w:t>
            </w:r>
            <w:r>
              <w:rPr>
                <w:rFonts w:hint="eastAsia"/>
              </w:rPr>
              <w:tab/>
            </w:r>
            <w:r>
              <w:rPr>
                <w:rFonts w:hint="eastAsia"/>
              </w:rPr>
              <w:t>国家质量监督检验检疫.</w:t>
            </w:r>
            <w:r>
              <w:rPr>
                <w:rFonts w:hint="eastAsia"/>
              </w:rPr>
              <w:tab/>
            </w:r>
            <w:r>
              <w:rPr>
                <w:rFonts w:hint="eastAsia"/>
              </w:rPr>
              <w:t>2017-12-01</w:t>
            </w:r>
            <w:r>
              <w:rPr>
                <w:rFonts w:hint="eastAsia"/>
              </w:rPr>
              <w:tab/>
            </w:r>
            <w:r>
              <w:rPr>
                <w:rFonts w:hint="eastAsia"/>
              </w:rPr>
              <w:t>现行</w:t>
            </w:r>
          </w:p>
          <w:p>
            <w:pPr>
              <w:rPr>
                <w:rFonts w:ascii="宋体"/>
                <w:spacing w:val="-10"/>
                <w:sz w:val="20"/>
                <w:szCs w:val="20"/>
              </w:rPr>
            </w:pPr>
            <w:r>
              <w:rPr>
                <w:rFonts w:ascii="宋体" w:hAnsi="宋体" w:cs="宋体"/>
                <w:sz w:val="24"/>
              </w:rPr>
              <w:t> </w:t>
            </w:r>
            <w:r>
              <w:rPr>
                <w:rFonts w:ascii="宋体" w:hAnsi="宋体"/>
                <w:spacing w:val="-10"/>
                <w:sz w:val="20"/>
                <w:szCs w:val="20"/>
              </w:rPr>
              <w:t xml:space="preserve">                </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hAnsi="宋体"/>
                <w:b/>
                <w:color w:val="000000"/>
                <w:sz w:val="22"/>
                <w:szCs w:val="22"/>
              </w:rPr>
            </w:pPr>
            <w:r>
              <w:rPr>
                <w:rFonts w:hint="eastAsia" w:ascii="宋体" w:hAnsi="宋体"/>
                <w:szCs w:val="21"/>
              </w:rPr>
              <w:t>许可范围内劳务派遣</w:t>
            </w:r>
            <w:r>
              <w:rPr>
                <w:rFonts w:hint="eastAsia" w:ascii="宋体" w:hAnsi="宋体"/>
                <w:b/>
                <w:color w:val="000000"/>
                <w:sz w:val="22"/>
                <w:szCs w:val="22"/>
              </w:rPr>
              <w:t>服务流程：</w:t>
            </w:r>
          </w:p>
          <w:p>
            <w:pPr>
              <w:ind w:firstLine="210" w:firstLineChars="100"/>
              <w:rPr>
                <w:rFonts w:ascii="宋体" w:hAnsi="宋体"/>
                <w:b/>
                <w:color w:val="000000"/>
                <w:sz w:val="22"/>
                <w:szCs w:val="22"/>
              </w:rPr>
            </w:pPr>
            <w:r>
              <w:rPr>
                <w:rFonts w:hint="eastAsia" w:ascii="宋体" w:hAnsi="宋体" w:eastAsia="宋体" w:cs="Times New Roman"/>
                <w:szCs w:val="21"/>
              </w:rPr>
              <w:t>服务需求-洽谈-签订劳务派遣协议-人员派遣-人员劳务  -服务跟踪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b/>
                <w:color w:val="000000"/>
                <w:sz w:val="22"/>
                <w:szCs w:val="22"/>
                <w:lang w:eastAsia="zh-CN"/>
              </w:rPr>
              <w:t>劳务</w:t>
            </w:r>
            <w:r>
              <w:rPr>
                <w:rFonts w:hint="eastAsia" w:ascii="宋体" w:hAnsi="宋体"/>
                <w:b/>
                <w:color w:val="000000"/>
                <w:sz w:val="22"/>
                <w:szCs w:val="22"/>
                <w:lang w:val="en-US" w:eastAsia="zh-CN"/>
              </w:rPr>
              <w:t>派遣</w:t>
            </w:r>
            <w:r>
              <w:rPr>
                <w:rFonts w:hint="eastAsia" w:ascii="宋体" w:hAnsi="宋体"/>
                <w:b/>
                <w:color w:val="000000"/>
                <w:sz w:val="20"/>
                <w:szCs w:val="20"/>
                <w:u w:val="single"/>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b/>
                <w:color w:val="000000"/>
                <w:sz w:val="22"/>
                <w:szCs w:val="22"/>
                <w:lang w:eastAsia="zh-CN"/>
              </w:rPr>
              <w:t>劳务</w:t>
            </w:r>
            <w:r>
              <w:rPr>
                <w:rFonts w:hint="eastAsia" w:ascii="宋体" w:hAnsi="宋体"/>
                <w:b/>
                <w:color w:val="000000"/>
                <w:sz w:val="22"/>
                <w:szCs w:val="22"/>
                <w:lang w:val="en-US" w:eastAsia="zh-CN"/>
              </w:rPr>
              <w:t>派遣</w:t>
            </w:r>
            <w:r>
              <w:rPr>
                <w:rFonts w:hint="eastAsia" w:ascii="宋体" w:hAnsi="宋体"/>
                <w:b/>
                <w:bCs/>
              </w:rPr>
              <w:t>控制</w:t>
            </w:r>
            <w:r>
              <w:rPr>
                <w:rFonts w:hint="eastAsia" w:ascii="宋体" w:hAnsi="宋体"/>
                <w:b/>
                <w:bCs/>
                <w:lang w:val="en-US" w:eastAsia="zh-CN"/>
              </w:rPr>
              <w:t>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b/>
                <w:color w:val="000000"/>
                <w:sz w:val="22"/>
                <w:szCs w:val="22"/>
                <w:lang w:eastAsia="zh-CN"/>
              </w:rPr>
              <w:t>劳务</w:t>
            </w:r>
            <w:r>
              <w:rPr>
                <w:rFonts w:hint="eastAsia" w:ascii="宋体" w:hAnsi="宋体"/>
                <w:b/>
                <w:color w:val="000000"/>
                <w:sz w:val="22"/>
                <w:szCs w:val="22"/>
                <w:lang w:val="en-US" w:eastAsia="zh-CN"/>
              </w:rPr>
              <w:t>派遣</w:t>
            </w:r>
            <w:r>
              <w:rPr>
                <w:rFonts w:hint="eastAsia" w:ascii="宋体" w:hAnsi="宋体"/>
                <w:color w:val="000000"/>
                <w:sz w:val="20"/>
                <w:szCs w:val="20"/>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劳务外包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电脑、电话、打印机等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 xml:space="preserve">设备是否满足要求                 </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w:t>
            </w:r>
            <w:r>
              <w:rPr>
                <w:rFonts w:hint="eastAsia" w:ascii="宋体"/>
                <w:color w:val="000000"/>
                <w:sz w:val="20"/>
                <w:szCs w:val="20"/>
                <w:lang w:eastAsia="zh-CN"/>
              </w:rPr>
              <w:t>综合部</w:t>
            </w:r>
            <w:r>
              <w:rPr>
                <w:rFonts w:hint="eastAsia" w:ascii="宋体"/>
                <w:color w:val="000000"/>
                <w:sz w:val="20"/>
                <w:szCs w:val="20"/>
              </w:rPr>
              <w:t>内配备有灭火器消防器材，同时公司配备了办公所需的相应的电脑、电话、打印机、传真机等设施，能满足</w:t>
            </w:r>
            <w:r>
              <w:rPr>
                <w:rFonts w:hint="eastAsia" w:ascii="宋体" w:hAnsi="宋体"/>
                <w:b/>
                <w:color w:val="000000"/>
                <w:sz w:val="22"/>
                <w:szCs w:val="22"/>
                <w:lang w:eastAsia="zh-CN"/>
              </w:rPr>
              <w:t>劳务排遣</w:t>
            </w:r>
            <w:r>
              <w:rPr>
                <w:rFonts w:hint="eastAsia" w:ascii="宋体"/>
                <w:color w:val="000000"/>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1"/>
              </w:rPr>
              <w:t>火灾和触电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25</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重点审核部门：业务部、管理层、</w:t>
            </w:r>
            <w:r>
              <w:rPr>
                <w:rFonts w:hint="eastAsia" w:ascii="宋体" w:hAnsi="宋体"/>
                <w:b/>
                <w:color w:val="000000"/>
                <w:sz w:val="20"/>
                <w:szCs w:val="20"/>
                <w:lang w:eastAsia="zh-CN"/>
              </w:rPr>
              <w:t>综合部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2"/>
                <w:szCs w:val="22"/>
                <w:lang w:eastAsia="zh-CN"/>
              </w:rPr>
              <w:t>劳务</w:t>
            </w:r>
            <w:r>
              <w:rPr>
                <w:rFonts w:hint="eastAsia" w:ascii="宋体" w:hAnsi="宋体"/>
                <w:b/>
                <w:color w:val="000000"/>
                <w:sz w:val="22"/>
                <w:szCs w:val="22"/>
                <w:lang w:val="en-US" w:eastAsia="zh-CN"/>
              </w:rPr>
              <w:t>派遣</w:t>
            </w:r>
            <w:r>
              <w:rPr>
                <w:rFonts w:hint="eastAsia" w:ascii="宋体" w:hAnsi="宋体"/>
                <w:b/>
                <w:color w:val="000000"/>
                <w:sz w:val="20"/>
                <w:szCs w:val="20"/>
              </w:rPr>
              <w:t>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2"/>
                <w:szCs w:val="22"/>
                <w:lang w:eastAsia="zh-CN"/>
              </w:rPr>
              <w:t>劳务</w:t>
            </w:r>
            <w:r>
              <w:rPr>
                <w:rFonts w:hint="eastAsia" w:ascii="宋体" w:hAnsi="宋体"/>
                <w:b/>
                <w:color w:val="000000"/>
                <w:sz w:val="22"/>
                <w:szCs w:val="22"/>
                <w:lang w:val="en-US" w:eastAsia="zh-CN"/>
              </w:rPr>
              <w:t>派遣</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ascii="宋体" w:hAnsi="宋体"/>
                <w:b/>
                <w:color w:val="000000"/>
                <w:sz w:val="20"/>
                <w:szCs w:val="20"/>
                <w:lang w:val="en-US"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重点审核部门：业务部、管理层、</w:t>
            </w:r>
            <w:r>
              <w:rPr>
                <w:rFonts w:hint="eastAsia" w:ascii="宋体" w:hAnsi="宋体"/>
                <w:b/>
                <w:color w:val="000000"/>
                <w:sz w:val="20"/>
                <w:szCs w:val="20"/>
                <w:lang w:eastAsia="zh-CN"/>
              </w:rPr>
              <w:t>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2"/>
                <w:szCs w:val="22"/>
                <w:lang w:eastAsia="zh-CN"/>
              </w:rPr>
              <w:t>劳务</w:t>
            </w:r>
            <w:r>
              <w:rPr>
                <w:rFonts w:hint="eastAsia" w:ascii="宋体" w:hAnsi="宋体"/>
                <w:b/>
                <w:color w:val="000000"/>
                <w:sz w:val="22"/>
                <w:szCs w:val="22"/>
                <w:lang w:val="en-US" w:eastAsia="zh-CN"/>
              </w:rPr>
              <w:t>派遣</w:t>
            </w:r>
            <w:r>
              <w:rPr>
                <w:rFonts w:hint="eastAsia" w:ascii="宋体" w:hAnsi="宋体"/>
                <w:b/>
                <w:color w:val="000000"/>
                <w:sz w:val="20"/>
                <w:szCs w:val="20"/>
              </w:rPr>
              <w:t>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hint="eastAsia" w:ascii="宋体" w:hAnsi="宋体" w:cs="Times New Roman"/>
                <w:bCs/>
                <w:color w:val="000000"/>
                <w:spacing w:val="1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eastAsia="宋体" w:cs="Times New Roman"/>
                <w:bCs/>
                <w:color w:val="000000"/>
                <w:spacing w:val="10"/>
                <w:kern w:val="2"/>
                <w:sz w:val="20"/>
                <w:szCs w:val="20"/>
                <w:lang w:val="en-US" w:eastAsia="zh-CN" w:bidi="ar-SA"/>
              </w:rPr>
              <w:t>2021年6月10日</w:t>
            </w:r>
            <w:r>
              <w:rPr>
                <w:rFonts w:hint="eastAsia" w:ascii="宋体" w:hAnsi="宋体" w:cs="Times New Roman"/>
                <w:bCs/>
                <w:color w:val="000000"/>
                <w:spacing w:val="10"/>
                <w:kern w:val="2"/>
                <w:sz w:val="20"/>
                <w:szCs w:val="20"/>
                <w:lang w:val="en-US" w:eastAsia="zh-CN" w:bidi="ar-SA"/>
              </w:rPr>
              <w:t xml:space="preserve">，内审组成员：组长：姜岩  </w:t>
            </w:r>
            <w:r>
              <w:rPr>
                <w:rFonts w:hint="eastAsia" w:ascii="宋体" w:hAnsi="宋体" w:cs="Times New Roman"/>
                <w:bCs/>
                <w:color w:val="000000"/>
                <w:spacing w:val="10"/>
                <w:kern w:val="2"/>
                <w:sz w:val="20"/>
                <w:szCs w:val="20"/>
                <w:lang w:val="en-US" w:eastAsia="zh-CN" w:bidi="ar-SA"/>
              </w:rPr>
              <w:tab/>
            </w:r>
            <w:r>
              <w:rPr>
                <w:rFonts w:hint="eastAsia" w:ascii="宋体" w:hAnsi="宋体" w:cs="Times New Roman"/>
                <w:bCs/>
                <w:color w:val="000000"/>
                <w:spacing w:val="10"/>
                <w:kern w:val="2"/>
                <w:sz w:val="20"/>
                <w:szCs w:val="20"/>
                <w:lang w:val="en-US" w:eastAsia="zh-CN" w:bidi="ar-SA"/>
              </w:rPr>
              <w:t xml:space="preserve">         </w:t>
            </w:r>
          </w:p>
          <w:p>
            <w:pPr>
              <w:spacing w:line="260" w:lineRule="exact"/>
              <w:rPr>
                <w:rFonts w:hint="default" w:ascii="宋体" w:eastAsia="宋体"/>
                <w:b/>
                <w:color w:val="000000"/>
                <w:sz w:val="20"/>
                <w:szCs w:val="20"/>
                <w:lang w:val="en-US" w:eastAsia="zh-CN"/>
              </w:rPr>
            </w:pPr>
            <w:r>
              <w:rPr>
                <w:rFonts w:hint="eastAsia" w:ascii="宋体" w:hAnsi="宋体" w:cs="Times New Roman"/>
                <w:bCs/>
                <w:color w:val="000000"/>
                <w:spacing w:val="10"/>
                <w:kern w:val="2"/>
                <w:sz w:val="20"/>
                <w:szCs w:val="20"/>
                <w:lang w:val="en-US" w:eastAsia="zh-CN" w:bidi="ar-SA"/>
              </w:rPr>
              <w:t xml:space="preserve">                组员：霍旭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w:t>
            </w:r>
            <w:r>
              <w:rPr>
                <w:rFonts w:hint="eastAsia" w:ascii="宋体" w:hAnsi="宋体"/>
                <w:bCs/>
                <w:color w:val="000000"/>
                <w:szCs w:val="21"/>
              </w:rPr>
              <w:t>于</w:t>
            </w:r>
            <w:r>
              <w:rPr>
                <w:rFonts w:hint="eastAsia" w:ascii="宋体" w:hAnsi="宋体"/>
                <w:bCs/>
                <w:color w:val="000000"/>
                <w:szCs w:val="21"/>
                <w:lang w:val="en-US" w:eastAsia="zh-CN"/>
              </w:rPr>
              <w:t>2021年6月20日</w:t>
            </w:r>
            <w:r>
              <w:rPr>
                <w:rFonts w:hint="eastAsia" w:ascii="宋体" w:hAnsi="宋体"/>
                <w:bCs/>
                <w:color w:val="000000"/>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pStyle w:val="2"/>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2021.7.20</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r>
        <w:rPr>
          <w:rFonts w:hint="eastAsia" w:eastAsia="隶书"/>
          <w:color w:val="000000"/>
          <w:sz w:val="28"/>
          <w:szCs w:val="28"/>
        </w:rPr>
        <w:t>受审核方：</w:t>
      </w:r>
      <w:bookmarkStart w:id="2" w:name="组织名称"/>
      <w:bookmarkStart w:id="3" w:name="_Hlk24132224"/>
      <w:r>
        <w:rPr>
          <w:color w:val="000000"/>
          <w:szCs w:val="21"/>
        </w:rPr>
        <w:t>中讯通达（北京）企业管理服务</w:t>
      </w:r>
      <w:r>
        <w:rPr>
          <w:rFonts w:hint="eastAsia"/>
          <w:color w:val="000000"/>
          <w:szCs w:val="21"/>
          <w:lang w:val="en-US" w:eastAsia="zh-CN"/>
        </w:rPr>
        <w:t>集团</w:t>
      </w:r>
      <w:r>
        <w:rPr>
          <w:color w:val="000000"/>
          <w:szCs w:val="21"/>
        </w:rPr>
        <w:t>有限公司</w:t>
      </w:r>
      <w:bookmarkEnd w:id="2"/>
    </w:p>
    <w:bookmarkEnd w:id="3"/>
    <w:p>
      <w:pPr>
        <w:pStyle w:val="5"/>
        <w:pBdr>
          <w:bottom w:val="none" w:color="auto" w:sz="0" w:space="0"/>
        </w:pBdr>
        <w:ind w:right="600"/>
        <w:jc w:val="both"/>
        <w:rPr>
          <w:rFonts w:eastAsia="隶书"/>
          <w:color w:val="000000"/>
          <w:sz w:val="28"/>
          <w:szCs w:val="28"/>
        </w:rPr>
      </w:pP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948" w:type="dxa"/>
          </w:tcPr>
          <w:p>
            <w:pPr>
              <w:pStyle w:val="5"/>
              <w:pBdr>
                <w:bottom w:val="none" w:color="auto" w:sz="0" w:space="0"/>
              </w:pBdr>
              <w:ind w:right="600"/>
              <w:jc w:val="left"/>
              <w:rPr>
                <w:rFonts w:ascii="宋体"/>
                <w:color w:val="000000"/>
                <w:sz w:val="24"/>
                <w:szCs w:val="24"/>
              </w:rPr>
            </w:pPr>
            <w:r>
              <w:rPr>
                <w:rFonts w:hint="eastAsia" w:ascii="宋体"/>
                <w:color w:val="000000"/>
                <w:sz w:val="24"/>
                <w:szCs w:val="24"/>
              </w:rPr>
              <w:t>1</w:t>
            </w:r>
          </w:p>
        </w:tc>
        <w:tc>
          <w:tcPr>
            <w:tcW w:w="5681" w:type="dxa"/>
          </w:tcPr>
          <w:p>
            <w:pPr>
              <w:pStyle w:val="2"/>
              <w:rPr>
                <w:color w:val="000000"/>
                <w:sz w:val="24"/>
              </w:rPr>
            </w:pPr>
            <w:r>
              <w:rPr>
                <w:rFonts w:hint="eastAsia" w:ascii="宋体" w:hAnsi="宋体"/>
                <w:szCs w:val="21"/>
              </w:rPr>
              <w:t>无</w:t>
            </w:r>
          </w:p>
        </w:tc>
        <w:tc>
          <w:tcPr>
            <w:tcW w:w="1688" w:type="dxa"/>
          </w:tcPr>
          <w:p>
            <w:pPr>
              <w:pStyle w:val="5"/>
              <w:pBdr>
                <w:bottom w:val="none" w:color="auto" w:sz="0" w:space="0"/>
              </w:pBdr>
              <w:ind w:right="600"/>
              <w:jc w:val="left"/>
              <w:rPr>
                <w:rFonts w:ascii="宋体" w:hAnsi="宋体"/>
                <w:bCs/>
                <w:spacing w:val="10"/>
                <w:sz w:val="21"/>
                <w:szCs w:val="21"/>
              </w:rPr>
            </w:pPr>
          </w:p>
        </w:tc>
        <w:tc>
          <w:tcPr>
            <w:tcW w:w="1811" w:type="dxa"/>
          </w:tcPr>
          <w:p>
            <w:pPr>
              <w:pStyle w:val="5"/>
              <w:pBdr>
                <w:bottom w:val="none" w:color="auto" w:sz="0" w:space="0"/>
              </w:pBdr>
              <w:ind w:right="600"/>
              <w:jc w:val="left"/>
              <w:rPr>
                <w:rFonts w:ascii="宋体" w:hAnsi="宋体"/>
                <w:bCs/>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sym w:font="Wingdings" w:char="00A8"/>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20</w:t>
            </w:r>
            <w:r>
              <w:rPr>
                <w:rFonts w:hint="eastAsia"/>
                <w:b/>
                <w:color w:val="000000"/>
                <w:sz w:val="22"/>
                <w:szCs w:val="22"/>
                <w:lang w:val="en-US" w:eastAsia="zh-CN"/>
              </w:rPr>
              <w:t>21</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20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2021</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7</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20</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sym w:font="Wingdings" w:char="00A8"/>
            </w: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bookmarkStart w:id="4" w:name="_GoBack"/>
            <w:bookmarkEnd w:id="4"/>
            <w:r>
              <w:t xml:space="preserve">                    </w:t>
            </w:r>
            <w:r>
              <w:rPr>
                <w:rFonts w:hint="eastAsia"/>
              </w:rPr>
              <w:t>日期：</w:t>
            </w:r>
            <w:r>
              <w:rPr>
                <w:rFonts w:hint="eastAsia"/>
                <w:lang w:val="en-US" w:eastAsia="zh-CN"/>
              </w:rPr>
              <w:t>2021.7.20</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1"/>
      </w:pBdr>
      <w:spacing w:line="320" w:lineRule="exact"/>
      <w:jc w:val="left"/>
    </w:pPr>
    <w:r>
      <w:pict>
        <v:shape id="文本框 1" o:spid="_x0000_s4098" o:spt="202" type="#_x0000_t202" style="position:absolute;left:0pt;margin-left:345.5pt;margin-top:2.2pt;height:20.2pt;width:156.25pt;z-index:25165926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65B15"/>
    <w:rsid w:val="00073981"/>
    <w:rsid w:val="00084370"/>
    <w:rsid w:val="00084545"/>
    <w:rsid w:val="000A3715"/>
    <w:rsid w:val="000B1456"/>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3645D"/>
    <w:rsid w:val="00344FC9"/>
    <w:rsid w:val="00352319"/>
    <w:rsid w:val="00392C35"/>
    <w:rsid w:val="003938BB"/>
    <w:rsid w:val="003B3E12"/>
    <w:rsid w:val="003C292D"/>
    <w:rsid w:val="003D335B"/>
    <w:rsid w:val="003D3E9A"/>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263C2"/>
    <w:rsid w:val="0054770A"/>
    <w:rsid w:val="005756E5"/>
    <w:rsid w:val="00577AF9"/>
    <w:rsid w:val="00577E0D"/>
    <w:rsid w:val="005942AD"/>
    <w:rsid w:val="005C36E2"/>
    <w:rsid w:val="00603A10"/>
    <w:rsid w:val="00623AC0"/>
    <w:rsid w:val="006251C4"/>
    <w:rsid w:val="006423A3"/>
    <w:rsid w:val="0066459E"/>
    <w:rsid w:val="00664BE5"/>
    <w:rsid w:val="006657D1"/>
    <w:rsid w:val="00674673"/>
    <w:rsid w:val="00674DAD"/>
    <w:rsid w:val="00677DC8"/>
    <w:rsid w:val="006A4E6D"/>
    <w:rsid w:val="006A7B46"/>
    <w:rsid w:val="006B5A3A"/>
    <w:rsid w:val="006B64A4"/>
    <w:rsid w:val="006D475F"/>
    <w:rsid w:val="00747F8A"/>
    <w:rsid w:val="00767600"/>
    <w:rsid w:val="00780BCD"/>
    <w:rsid w:val="0078148C"/>
    <w:rsid w:val="00787653"/>
    <w:rsid w:val="0079482C"/>
    <w:rsid w:val="007A52BA"/>
    <w:rsid w:val="007A7587"/>
    <w:rsid w:val="007B0C8F"/>
    <w:rsid w:val="007B12F5"/>
    <w:rsid w:val="007D5C94"/>
    <w:rsid w:val="007F06CB"/>
    <w:rsid w:val="007F1B90"/>
    <w:rsid w:val="00805338"/>
    <w:rsid w:val="00856AFB"/>
    <w:rsid w:val="00871B00"/>
    <w:rsid w:val="008861A1"/>
    <w:rsid w:val="0089273E"/>
    <w:rsid w:val="008C2E1A"/>
    <w:rsid w:val="008D3CCE"/>
    <w:rsid w:val="008E3C70"/>
    <w:rsid w:val="008F59A4"/>
    <w:rsid w:val="00924494"/>
    <w:rsid w:val="00931B2C"/>
    <w:rsid w:val="009322A5"/>
    <w:rsid w:val="00933D2D"/>
    <w:rsid w:val="009365E1"/>
    <w:rsid w:val="00936C30"/>
    <w:rsid w:val="00966C26"/>
    <w:rsid w:val="009677FC"/>
    <w:rsid w:val="00976781"/>
    <w:rsid w:val="00983151"/>
    <w:rsid w:val="009D09B6"/>
    <w:rsid w:val="009F53BF"/>
    <w:rsid w:val="009F5822"/>
    <w:rsid w:val="00A35AD2"/>
    <w:rsid w:val="00A45A99"/>
    <w:rsid w:val="00A45F1F"/>
    <w:rsid w:val="00A57188"/>
    <w:rsid w:val="00A66A29"/>
    <w:rsid w:val="00A66F07"/>
    <w:rsid w:val="00A86665"/>
    <w:rsid w:val="00AA0934"/>
    <w:rsid w:val="00AB23A7"/>
    <w:rsid w:val="00AD1764"/>
    <w:rsid w:val="00B019A4"/>
    <w:rsid w:val="00B107F8"/>
    <w:rsid w:val="00B34402"/>
    <w:rsid w:val="00B367EA"/>
    <w:rsid w:val="00B45ECB"/>
    <w:rsid w:val="00B52382"/>
    <w:rsid w:val="00B75FC6"/>
    <w:rsid w:val="00B87151"/>
    <w:rsid w:val="00BB115E"/>
    <w:rsid w:val="00BC76F9"/>
    <w:rsid w:val="00C05807"/>
    <w:rsid w:val="00C248C0"/>
    <w:rsid w:val="00C408AA"/>
    <w:rsid w:val="00C45A34"/>
    <w:rsid w:val="00C557E5"/>
    <w:rsid w:val="00C64983"/>
    <w:rsid w:val="00C70853"/>
    <w:rsid w:val="00C73DE6"/>
    <w:rsid w:val="00C81EA5"/>
    <w:rsid w:val="00C9369E"/>
    <w:rsid w:val="00CA0B06"/>
    <w:rsid w:val="00CA7883"/>
    <w:rsid w:val="00CC5C6F"/>
    <w:rsid w:val="00CC7F51"/>
    <w:rsid w:val="00CF7756"/>
    <w:rsid w:val="00D1718E"/>
    <w:rsid w:val="00D77B02"/>
    <w:rsid w:val="00DD092B"/>
    <w:rsid w:val="00DD6639"/>
    <w:rsid w:val="00DD69B1"/>
    <w:rsid w:val="00DF55BF"/>
    <w:rsid w:val="00E063C3"/>
    <w:rsid w:val="00E342DC"/>
    <w:rsid w:val="00E62E5B"/>
    <w:rsid w:val="00E837C5"/>
    <w:rsid w:val="00E8551A"/>
    <w:rsid w:val="00EA29C6"/>
    <w:rsid w:val="00EA5E27"/>
    <w:rsid w:val="00EC5AF6"/>
    <w:rsid w:val="00EE5187"/>
    <w:rsid w:val="00EF1786"/>
    <w:rsid w:val="00EF7D0C"/>
    <w:rsid w:val="00F07780"/>
    <w:rsid w:val="00F46849"/>
    <w:rsid w:val="00F57EB8"/>
    <w:rsid w:val="00F651EB"/>
    <w:rsid w:val="00F769D3"/>
    <w:rsid w:val="00F9713E"/>
    <w:rsid w:val="00FE639C"/>
    <w:rsid w:val="01BE5A28"/>
    <w:rsid w:val="098803E5"/>
    <w:rsid w:val="0DF6392E"/>
    <w:rsid w:val="12D6052A"/>
    <w:rsid w:val="13AB5065"/>
    <w:rsid w:val="1E2252C2"/>
    <w:rsid w:val="36F10BB0"/>
    <w:rsid w:val="3BE052AD"/>
    <w:rsid w:val="3ED1036E"/>
    <w:rsid w:val="43DC0F9B"/>
    <w:rsid w:val="49916B26"/>
    <w:rsid w:val="4D6E1302"/>
    <w:rsid w:val="4E7F1263"/>
    <w:rsid w:val="560832DF"/>
    <w:rsid w:val="59000032"/>
    <w:rsid w:val="61BE5D93"/>
    <w:rsid w:val="6CFC1B86"/>
    <w:rsid w:val="73A74914"/>
    <w:rsid w:val="743556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1262</Words>
  <Characters>7196</Characters>
  <Lines>59</Lines>
  <Paragraphs>16</Paragraphs>
  <TotalTime>3</TotalTime>
  <ScaleCrop>false</ScaleCrop>
  <LinksUpToDate>false</LinksUpToDate>
  <CharactersWithSpaces>8442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2019-05-25T01:53:00Z</cp:lastPrinted>
  <dcterms:modified xsi:type="dcterms:W3CDTF">2021-07-23T14:03:30Z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1C598574CAE3491BA2E0B1A9C1A104C8</vt:lpwstr>
  </property>
</Properties>
</file>