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6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225"/>
        <w:gridCol w:w="6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中讯通达（北京）企业管理服务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集团</w:t>
            </w:r>
            <w:r>
              <w:rPr>
                <w:sz w:val="21"/>
                <w:szCs w:val="21"/>
              </w:rPr>
              <w:t>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0219-2021-QO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pacing w:val="-2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姜岩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010-67881234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联系人邮箱"/>
            <w:bookmarkEnd w:id="1"/>
            <w:r>
              <w:rPr>
                <w:sz w:val="21"/>
                <w:szCs w:val="21"/>
              </w:rPr>
              <w:t>Mandy0118@yeah.net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2" w:name="最高管理者"/>
            <w:bookmarkEnd w:id="2"/>
            <w:r>
              <w:rPr>
                <w:rFonts w:hint="eastAsia"/>
              </w:rPr>
              <w:t>张健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3" w:name="联系人传真"/>
            <w:bookmarkEnd w:id="3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r>
              <w:t>Q：许可范围内劳务派遣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t>O：许可范围内劳务派遣所涉及场所的相关职业健康安全管理活动</w:t>
            </w:r>
            <w:bookmarkStart w:id="4" w:name="_GoBack"/>
            <w:bookmarkEnd w:id="4"/>
          </w:p>
        </w:tc>
        <w:tc>
          <w:tcPr>
            <w:tcW w:w="6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854" w:type="dxa"/>
            <w:gridSpan w:val="2"/>
            <w:vAlign w:val="center"/>
          </w:tcPr>
          <w:p>
            <w:r>
              <w:t>Q：35.10.00</w:t>
            </w:r>
          </w:p>
          <w:p>
            <w:pPr>
              <w:rPr>
                <w:sz w:val="21"/>
                <w:szCs w:val="21"/>
              </w:rPr>
            </w:pPr>
            <w:r>
              <w:t>O：35.10.00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Q：GB/T19001-2016/ISO9001:2015,O：GB/T45001-2020 / ISO45001：2018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现场审核于2021年07月20日 上午至2021年07月20日 上午 (共0.5天)。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E:35.10.00</w:t>
            </w:r>
          </w:p>
          <w:p>
            <w:pPr>
              <w:jc w:val="center"/>
            </w:pPr>
            <w:r>
              <w:rPr>
                <w:sz w:val="21"/>
                <w:szCs w:val="21"/>
              </w:rPr>
              <w:t>O:35.10.00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</w:pPr>
            <w:r>
              <w:rPr>
                <w:sz w:val="21"/>
                <w:szCs w:val="21"/>
              </w:rPr>
              <w:t>13911332536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李京田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13601093935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2021.7.19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2021.7.19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6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7.20</w:t>
            </w:r>
          </w:p>
        </w:tc>
        <w:tc>
          <w:tcPr>
            <w:tcW w:w="1505" w:type="dxa"/>
          </w:tcPr>
          <w:p>
            <w:pPr>
              <w:snapToGrid w:val="0"/>
              <w:rPr>
                <w:sz w:val="21"/>
                <w:szCs w:val="21"/>
              </w:rPr>
            </w:pPr>
          </w:p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</w:tcPr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首次会议</w:t>
            </w:r>
          </w:p>
          <w:p>
            <w:pPr>
              <w:snapToGrid w:val="0"/>
              <w:ind w:firstLine="480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管理层(含员工代表）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安全事故及投诉情况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S:4.1/4.3/5.2/6.2/9.3/7.1/9.1.1  S/5.4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:00-1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综合部（含财务）：文件化信息，危险源的识别评价情况，合规义务、适用法律法规识别的充分性及合规性评价情况，目标、指标及管理方案的可行性,内审情况、财务资金情况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S：6.2 /6.1.2/6.1.3/7.2/7.5/8.1/8.2/9.1.2/9.2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  <w:p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665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业务部：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了解受审核方</w:t>
            </w:r>
            <w:r>
              <w:t>许可范围内劳务派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服务的场所、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与认证范围一致性，</w:t>
            </w:r>
            <w:r>
              <w:t>许可范围内劳务派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服务所的危险源辨识、安全设施等对环境及职业健康安全的影响，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以便为策划第二阶段提供关注点；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涉及条款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:5.3/6.1/6.2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</w:rPr>
              <w:t>/7.1/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</w:rPr>
              <w:t>8.1/8.2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审核组总结，</w:t>
            </w:r>
            <w:r>
              <w:rPr>
                <w:sz w:val="21"/>
                <w:szCs w:val="21"/>
              </w:rPr>
              <w:t>遗留问题处理、审核资料准备</w:t>
            </w:r>
          </w:p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管理层：与受审核方交流，</w:t>
            </w:r>
            <w:r>
              <w:rPr>
                <w:sz w:val="21"/>
                <w:szCs w:val="21"/>
              </w:rPr>
              <w:t>商定第二阶段审核的细节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</w:tcPr>
          <w:p>
            <w:pPr>
              <w:snapToGrid w:val="0"/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A</w:t>
            </w: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8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5BA"/>
    <w:rsid w:val="000C1883"/>
    <w:rsid w:val="00105983"/>
    <w:rsid w:val="00617623"/>
    <w:rsid w:val="008B2ED6"/>
    <w:rsid w:val="00AD25BA"/>
    <w:rsid w:val="00E34C4D"/>
    <w:rsid w:val="00E6619E"/>
    <w:rsid w:val="033E5B8F"/>
    <w:rsid w:val="16377347"/>
    <w:rsid w:val="1A8A4EAC"/>
    <w:rsid w:val="31B740AC"/>
    <w:rsid w:val="43374441"/>
    <w:rsid w:val="43426704"/>
    <w:rsid w:val="46D94118"/>
    <w:rsid w:val="4CA013CF"/>
    <w:rsid w:val="594845A2"/>
    <w:rsid w:val="5B075ED4"/>
    <w:rsid w:val="5C7F2D32"/>
    <w:rsid w:val="74840B6A"/>
    <w:rsid w:val="7889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304</Words>
  <Characters>1737</Characters>
  <Lines>14</Lines>
  <Paragraphs>4</Paragraphs>
  <TotalTime>3</TotalTime>
  <ScaleCrop>false</ScaleCrop>
  <LinksUpToDate>false</LinksUpToDate>
  <CharactersWithSpaces>2037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叶子</cp:lastModifiedBy>
  <cp:lastPrinted>2019-03-27T03:10:00Z</cp:lastPrinted>
  <dcterms:modified xsi:type="dcterms:W3CDTF">2021-07-23T13:41:08Z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6E749B9C8DC54B46B9C721D7ACE4A42E</vt:lpwstr>
  </property>
</Properties>
</file>