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褚敏杰</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服务认证审查员</w:t>
            </w:r>
          </w:p>
        </w:tc>
        <w:tc>
          <w:tcPr>
            <w:tcW w:w="1699" w:type="dxa"/>
            <w:vAlign w:val="center"/>
          </w:tcPr>
          <w:p w:rsidR="009D6308" w:rsidRPr="005D6D93">
            <w:pPr>
              <w:jc w:val="center"/>
              <w:rPr>
                <w:b/>
                <w:sz w:val="21"/>
                <w:szCs w:val="21"/>
              </w:rPr>
            </w:pPr>
            <w:r w:rsidRPr="005D6D93">
              <w:rPr>
                <w:b/>
                <w:sz w:val="21"/>
                <w:szCs w:val="21"/>
              </w:rPr>
              <w:t>2019-S1SC-1068076</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ISC-68076</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江西三木家具实业有限公司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江西省赣州市南康区横寨乡三塘村</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341400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江西省赣州市南康区横寨乡三塘村</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341400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江西省赣州市南康区横寨乡三塘村</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341400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吴余康</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0797-6665699</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郭清平</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吴余康</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2021年08月01日 上午至2021年08月01日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