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6978EB" w:rsidP="00835AF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0625-2021-QO</w:t>
      </w:r>
      <w:bookmarkEnd w:id="0"/>
    </w:p>
    <w:p w:rsidR="00FB5842" w:rsidRDefault="006978E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978E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978E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江西协诚家具有限公司</w:t>
      </w:r>
      <w:bookmarkEnd w:id="1"/>
    </w:p>
    <w:p w:rsidR="00FB5842" w:rsidRDefault="006978EB" w:rsidP="00835A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6978E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江西省赣州市南康区龙岭镇向阳村</w:t>
      </w:r>
      <w:bookmarkEnd w:id="3"/>
      <w:r w:rsidR="00835AF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341400</w:t>
      </w:r>
      <w:bookmarkEnd w:id="4"/>
    </w:p>
    <w:p w:rsidR="00FB5842" w:rsidRDefault="006978EB" w:rsidP="00835A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978E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江西省赣州市南康区太窝乡园岭村（生产地址）；江西省赣州市南康区东山街道办事处泓泰</w:t>
      </w:r>
      <w:r>
        <w:rPr>
          <w:rFonts w:hint="eastAsia"/>
          <w:b/>
          <w:color w:val="000000" w:themeColor="text1"/>
          <w:sz w:val="22"/>
          <w:szCs w:val="22"/>
        </w:rPr>
        <w:t>A</w:t>
      </w:r>
      <w:r>
        <w:rPr>
          <w:rFonts w:hint="eastAsia"/>
          <w:b/>
          <w:color w:val="000000" w:themeColor="text1"/>
          <w:sz w:val="22"/>
          <w:szCs w:val="22"/>
        </w:rPr>
        <w:t>区</w:t>
      </w:r>
      <w:r>
        <w:rPr>
          <w:rFonts w:hint="eastAsia"/>
          <w:b/>
          <w:color w:val="000000" w:themeColor="text1"/>
          <w:sz w:val="22"/>
          <w:szCs w:val="22"/>
        </w:rPr>
        <w:t>16</w:t>
      </w:r>
      <w:r>
        <w:rPr>
          <w:rFonts w:hint="eastAsia"/>
          <w:b/>
          <w:color w:val="000000" w:themeColor="text1"/>
          <w:sz w:val="22"/>
          <w:szCs w:val="22"/>
        </w:rPr>
        <w:t>栋</w:t>
      </w:r>
      <w:r>
        <w:rPr>
          <w:rFonts w:hint="eastAsia"/>
          <w:b/>
          <w:color w:val="000000" w:themeColor="text1"/>
          <w:sz w:val="22"/>
          <w:szCs w:val="22"/>
        </w:rPr>
        <w:t>125-128</w:t>
      </w:r>
      <w:r>
        <w:rPr>
          <w:rFonts w:hint="eastAsia"/>
          <w:b/>
          <w:color w:val="000000" w:themeColor="text1"/>
          <w:sz w:val="22"/>
          <w:szCs w:val="22"/>
        </w:rPr>
        <w:t>（办公地址）</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341400</w:t>
      </w:r>
      <w:bookmarkEnd w:id="6"/>
    </w:p>
    <w:p w:rsidR="00FB5842" w:rsidRDefault="006978EB" w:rsidP="00835A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978E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91360782MA37TGG88X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18270719662</w:t>
      </w:r>
      <w:bookmarkEnd w:id="9"/>
    </w:p>
    <w:p w:rsidR="00FB5842" w:rsidRDefault="006978EB" w:rsidP="00835AF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谢光强</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赖俊</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RDefault="006978E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6978E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6978EB"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：办公家具、医用家具（护士站、药柜）的设计、生产及软体家具、钢木家具的销售</w:t>
      </w:r>
    </w:p>
    <w:p w:rsidR="00835AFD" w:rsidRDefault="00835AFD" w:rsidP="00835A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35AFD" w:rsidRDefault="00835AFD" w:rsidP="0015041A">
      <w:pPr>
        <w:pStyle w:val="a3"/>
        <w:spacing w:line="240" w:lineRule="auto"/>
        <w:ind w:firstLine="0"/>
        <w:rPr>
          <w:b/>
          <w:color w:val="000000" w:themeColor="text1"/>
          <w:sz w:val="22"/>
          <w:szCs w:val="22"/>
          <w:u w:val="single"/>
        </w:rPr>
      </w:pPr>
    </w:p>
    <w:p w:rsidR="00835AFD" w:rsidRDefault="006978EB"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：办公家具、医用家具（护士站、药柜）的设计、生产及软体家具、钢木家具的销售所涉及场所的相关职业健康安全管理活动</w:t>
      </w:r>
      <w:bookmarkStart w:id="16" w:name="_GoBack"/>
      <w:bookmarkEnd w:id="15"/>
    </w:p>
    <w:p w:rsidR="00835AFD" w:rsidRDefault="00835AFD" w:rsidP="00835A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bookmarkEnd w:id="16"/>
    <w:p w:rsidR="00FB5842" w:rsidRDefault="006978EB" w:rsidP="0015041A">
      <w:pPr>
        <w:pStyle w:val="a3"/>
        <w:spacing w:line="240" w:lineRule="auto"/>
        <w:ind w:firstLine="0"/>
        <w:rPr>
          <w:b/>
          <w:color w:val="000000" w:themeColor="text1"/>
          <w:sz w:val="22"/>
          <w:szCs w:val="22"/>
          <w:u w:val="single"/>
        </w:rPr>
      </w:pPr>
    </w:p>
    <w:p w:rsidR="00B57969" w:rsidRDefault="006978EB"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835AFD">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835AFD">
        <w:rPr>
          <w:rFonts w:ascii="MS Mincho" w:eastAsia="MS Mincho" w:hAnsi="MS Mincho" w:cs="MS Mincho"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6978EB"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6978EB">
      <w:pPr>
        <w:pStyle w:val="a3"/>
        <w:spacing w:line="360" w:lineRule="exact"/>
        <w:ind w:firstLine="0"/>
        <w:rPr>
          <w:b/>
          <w:color w:val="000000" w:themeColor="text1"/>
          <w:sz w:val="22"/>
          <w:szCs w:val="22"/>
        </w:rPr>
      </w:pPr>
    </w:p>
    <w:p w:rsidR="00FB5842" w:rsidRDefault="006978E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6978E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6978EB">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6978EB" w:rsidP="003F6A58">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电子版认证证书从我机构官网</w:t>
      </w:r>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8EB" w:rsidRDefault="006978EB" w:rsidP="003F6A58">
      <w:r>
        <w:separator/>
      </w:r>
    </w:p>
  </w:endnote>
  <w:endnote w:type="continuationSeparator" w:id="1">
    <w:p w:rsidR="006978EB" w:rsidRDefault="006978EB" w:rsidP="003F6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8EB" w:rsidRDefault="006978EB" w:rsidP="003F6A58">
      <w:r>
        <w:separator/>
      </w:r>
    </w:p>
  </w:footnote>
  <w:footnote w:type="continuationSeparator" w:id="1">
    <w:p w:rsidR="006978EB" w:rsidRDefault="006978EB" w:rsidP="003F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6978EB" w:rsidP="00835AF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F6A5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6978E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978EB" w:rsidRPr="00390345">
      <w:rPr>
        <w:rStyle w:val="CharChar1"/>
        <w:rFonts w:hint="default"/>
        <w:w w:val="90"/>
      </w:rPr>
      <w:t xml:space="preserve">Beijing International Standard united Certification </w:t>
    </w:r>
    <w:r w:rsidR="006978EB" w:rsidRPr="00390345">
      <w:rPr>
        <w:rStyle w:val="CharChar1"/>
        <w:rFonts w:hint="default"/>
        <w:w w:val="90"/>
      </w:rPr>
      <w:t>Co.,Ltd.</w:t>
    </w:r>
  </w:p>
  <w:p w:rsidR="00A66DF0" w:rsidRDefault="003F6A58"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A58"/>
    <w:rsid w:val="000072E3"/>
    <w:rsid w:val="003F6A58"/>
    <w:rsid w:val="006978EB"/>
    <w:rsid w:val="00835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151</Words>
  <Characters>861</Characters>
  <Application>Microsoft Office Word</Application>
  <DocSecurity>0</DocSecurity>
  <Lines>7</Lines>
  <Paragraphs>2</Paragraphs>
  <ScaleCrop>false</ScaleCrop>
  <Company>微软中国</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cp:lastPrinted>2019-05-13T03:13:00Z</cp:lastPrinted>
  <dcterms:created xsi:type="dcterms:W3CDTF">2016-02-16T02:49:00Z</dcterms:created>
  <dcterms:modified xsi:type="dcterms:W3CDTF">2021-07-30T01:45:00Z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