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034"/>
        <w:gridCol w:w="141"/>
        <w:gridCol w:w="142"/>
        <w:gridCol w:w="101"/>
        <w:gridCol w:w="324"/>
        <w:gridCol w:w="526"/>
        <w:gridCol w:w="46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黑龙江佳和市政工程有限公司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哈尔滨市道外区南直路345号C3栋5单元1层2号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裴丽丽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13115603853</w:t>
            </w:r>
            <w:bookmarkEnd w:id="3"/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150000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耿明臣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07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0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0737-2021-QEO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Q：园林绿化景观工程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E：园林绿化景观工程所涉及场所的相关环境管理活动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O：园林绿化景观工程所涉及场所的相关职业健康安全管理活动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E：35.17.00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O：35.17.00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2021年07月15日 下午至2021年07月18日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2021.7.14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</w:rPr>
              <w:t>2021.7.14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11" w:tblpY="40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0"/>
        <w:gridCol w:w="1231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14:00-14:30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14:30-18:00</w:t>
            </w:r>
          </w:p>
        </w:tc>
        <w:tc>
          <w:tcPr>
            <w:tcW w:w="123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7.1.2人员；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7.1.6组织知识；7.4沟通；9.1.1监测、分析和评价总则； 9.1.3分析和评价；9.2内部审核；9.3管理评审；10.1改进 总则；10.2不合格和纠正措施10.3持续改进。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：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资质的确认、管理体系范围确认、质量监督抽查情况、顾客对产品质量的投诉、一阶段问题验证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7月16日</w:t>
            </w:r>
          </w:p>
        </w:tc>
        <w:tc>
          <w:tcPr>
            <w:tcW w:w="140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8:00-17:00（12：00-13：00午餐时间）</w:t>
            </w:r>
          </w:p>
        </w:tc>
        <w:tc>
          <w:tcPr>
            <w:tcW w:w="1231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人事部（财务部）（8：00-12：00）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5.3岗位/职责 /权限；6.2质量目标及其实现的策划；7.1.2人员;7.2能力；7.3意识；7.5文件化信息；10.2不合格和纠正措施 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6.1.2环境因素；6.1.3合规义务；8.1运行策划和控制；8.2应急准备和响应；9.1监视、测量、分析与评估；9.1.2符合性评估；10.1事件、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不符合和纠正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（13：00-17：00）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/权限；6.2质量目标及其实现的策划；8.2产品和服务的要求；8.4外部提供供方的控制；9.1.2顾客满意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5.3组织的角色、职责和权限、6.2质量目标及其实现的策划；6.1.2环境因素；7.4沟通；8.1运行策划和控制；8.2应急准备和响应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8:00-17:30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（午餐12:00-13:00）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工程部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 ； 8.5.2标识和可追溯性；8.5.3顾客或外部供方的财产；8.5.4防护；8.5.5交付后的活动；8.5.6更改控制，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工程部（13：：00-13：30到临时场所）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8.1运行策划和控制；8.3设计开发控制； 8.5.1生产和服务提供的控制；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8:00-11:00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1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/>
                <w:sz w:val="21"/>
                <w:szCs w:val="21"/>
              </w:rPr>
              <w:t>工程部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/>
                <w:sz w:val="18"/>
                <w:szCs w:val="18"/>
              </w:rPr>
              <w:t>继续前一天审核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11:00-11:30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740" w:type="dxa"/>
            <w:gridSpan w:val="2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文平、张心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文本框 1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B9F"/>
    <w:rsid w:val="00827548"/>
    <w:rsid w:val="00C30C72"/>
    <w:rsid w:val="00D831E1"/>
    <w:rsid w:val="00DB7B9F"/>
    <w:rsid w:val="00EE633C"/>
    <w:rsid w:val="77032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546</Words>
  <Characters>3114</Characters>
  <Lines>25</Lines>
  <Paragraphs>7</Paragraphs>
  <TotalTime>0</TotalTime>
  <ScaleCrop>false</ScaleCrop>
  <LinksUpToDate>false</LinksUpToDate>
  <CharactersWithSpaces>3653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zx</cp:lastModifiedBy>
  <dcterms:modified xsi:type="dcterms:W3CDTF">2021-07-15T15:20:48Z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187DF17D9C784625B0F350F644BC0722</vt:lpwstr>
  </property>
</Properties>
</file>