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重庆泰安装饰设计工程有限公司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EC：GB/T19001-2016/ISO9001:2015和GB/T50430-2017,E：GB/T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0701-2021-QJEO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EC:一阶段现场,E:一阶段现场,O:一阶段现场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2021-N1EMS-3093566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2020-N1QMS-1265256</w:t>
            </w:r>
          </w:p>
          <w:p>
            <w:pPr>
              <w:snapToGrid w:val="0"/>
              <w:spacing w:line="320" w:lineRule="exact"/>
              <w:ind w:left="1309"/>
              <w:rPr>
                <w:sz w:val="22"/>
                <w:szCs w:val="22"/>
                <w:highlight w:val="none"/>
              </w:rPr>
            </w:pPr>
            <w:r>
              <w:rPr>
                <w:sz w:val="22"/>
                <w:szCs w:val="22"/>
                <w:highlight w:val="non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color w:val="000000"/>
                <w:szCs w:val="21"/>
              </w:rPr>
              <w:t>2021年07月11日 上午</w:t>
            </w:r>
            <w:bookmarkEnd w:id="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 xml:space="preserve">2021年07月11日 </w:t>
            </w:r>
            <w:r>
              <w:rPr>
                <w:rFonts w:hint="eastAsia"/>
                <w:color w:val="000000"/>
                <w:szCs w:val="21"/>
                <w:lang w:val="en-US" w:eastAsia="zh-CN"/>
              </w:rPr>
              <w:t>下</w:t>
            </w:r>
            <w:r>
              <w:rPr>
                <w:rFonts w:hint="eastAsia"/>
                <w:color w:val="000000"/>
                <w:szCs w:val="21"/>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w:t>
            </w:r>
            <w:bookmarkStart w:id="5" w:name="_GoBack"/>
            <w:bookmarkEnd w:id="5"/>
            <w:r>
              <w:rPr>
                <w:rFonts w:hint="eastAsia"/>
                <w:b/>
                <w:sz w:val="22"/>
                <w:szCs w:val="22"/>
              </w:rPr>
              <w:t>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56523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2021-08-03T03:37:02Z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38009E72282645AC850E12142EA9ACD5</vt:lpwstr>
  </property>
</Properties>
</file>