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rPr>
              <w:t xml:space="preserve">戴景岩 </w:t>
            </w:r>
            <w:r>
              <w:rPr>
                <w:rFonts w:hint="eastAsia"/>
                <w:sz w:val="24"/>
                <w:szCs w:val="24"/>
              </w:rPr>
              <w:t xml:space="preserve">    陪同人员：</w:t>
            </w:r>
            <w:r>
              <w:rPr>
                <w:rFonts w:hint="eastAsia"/>
                <w:lang w:val="en-US" w:eastAsia="zh-CN"/>
              </w:rPr>
              <w:t>李转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李雅静</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12</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r>
              <w:rPr>
                <w:rFonts w:hint="eastAsia"/>
                <w:szCs w:val="22"/>
              </w:rPr>
              <w:t>理解组织及其环境</w:t>
            </w:r>
          </w:p>
        </w:tc>
        <w:tc>
          <w:tcPr>
            <w:tcW w:w="960" w:type="dxa"/>
            <w:vAlign w:val="center"/>
          </w:tcPr>
          <w:p>
            <w:r>
              <w:t>E</w:t>
            </w:r>
            <w:r>
              <w:rPr>
                <w:rFonts w:hint="eastAsia"/>
                <w:lang w:val="en-US" w:eastAsia="zh-CN"/>
              </w:rPr>
              <w:t>O</w:t>
            </w:r>
            <w:r>
              <w:t>4.1</w:t>
            </w:r>
          </w:p>
        </w:tc>
        <w:tc>
          <w:tcPr>
            <w:tcW w:w="10004" w:type="dxa"/>
            <w:vAlign w:val="center"/>
          </w:tcPr>
          <w:p>
            <w:pPr>
              <w:rPr>
                <w:rFonts w:hint="eastAsia"/>
                <w:szCs w:val="22"/>
              </w:rPr>
            </w:pPr>
          </w:p>
          <w:p>
            <w:pPr>
              <w:rPr>
                <w:rFonts w:hint="eastAsia"/>
              </w:rPr>
            </w:pPr>
            <w:r>
              <w:t>北京百通科信机械设备有限公司成立于2014-05-12，法定代表人为戴景岩，注册资本为1000万元人民币，统一社会信用代码为911103020997739698，企业地址位于北京市北京经济技术开发区科创十四街20号院9号楼2单元1层101室，所属行业为批发业，经营范围包含：销售机械设备、电子产品、五金交电（不含电动自行车）、计算机软件及辅助设备；批发汽车、摩托车零配件；设备租赁；基础软件服务；应用软件服务；软件开发；教学设备、智能化科技、能源科技、自动化科技专业领域的技术开发、技术咨询、技术转让、技术服务；货物进出口、技术进出口、代理进出口；生产教学用模型及教具。（市场主体依法自主选择经营项目，开展经营活动；依法须经批准的项目，经相关部门批准后依批准的内容开展经营活动；不得从事国家和本市产业政策禁止和限制类项目的经营活动。）。北京百通科信机械设备有限公司目前的经营状态为存续（在营、开业、在册）</w:t>
            </w:r>
          </w:p>
          <w:p>
            <w:pPr>
              <w:rPr>
                <w:rFonts w:hint="eastAsia"/>
              </w:rPr>
            </w:pPr>
            <w:r>
              <w:rPr>
                <w:rFonts w:hint="eastAsia"/>
              </w:rPr>
              <w:t xml:space="preserve">总经理：戴景岩 </w:t>
            </w:r>
            <w:r>
              <w:rPr>
                <w:rFonts w:hint="eastAsia"/>
                <w:sz w:val="24"/>
                <w:szCs w:val="24"/>
              </w:rPr>
              <w:t xml:space="preserve"> </w:t>
            </w:r>
            <w:r>
              <w:rPr>
                <w:rFonts w:hint="eastAsia"/>
              </w:rPr>
              <w:t xml:space="preserve">  管代：赵喜群  </w:t>
            </w:r>
          </w:p>
          <w:p>
            <w:pPr>
              <w:rPr>
                <w:rFonts w:hint="eastAsia"/>
              </w:rPr>
            </w:pPr>
            <w:r>
              <w:rPr>
                <w:rFonts w:hint="eastAsia"/>
              </w:rPr>
              <w:t>企业注册</w:t>
            </w:r>
            <w:bookmarkStart w:id="0" w:name="注册地址"/>
            <w:r>
              <w:rPr>
                <w:rFonts w:hint="eastAsia"/>
                <w:lang w:eastAsia="zh-CN"/>
              </w:rPr>
              <w:t>：</w:t>
            </w:r>
            <w:bookmarkEnd w:id="0"/>
            <w:r>
              <w:t>北京市北京经济技术开发区科创十四街20号院9号楼2单元1层101室</w:t>
            </w:r>
          </w:p>
          <w:p>
            <w:pPr>
              <w:rPr>
                <w:rFonts w:hint="eastAsia"/>
              </w:rPr>
            </w:pPr>
            <w:r>
              <w:rPr>
                <w:rFonts w:hint="eastAsia"/>
              </w:rPr>
              <w:t>经营地址：</w:t>
            </w:r>
            <w:r>
              <w:t>北京市北京经济技术开发区科创十四街20号院9号楼2单元1层101室</w:t>
            </w:r>
          </w:p>
          <w:p>
            <w:pPr>
              <w:rPr>
                <w:rFonts w:eastAsia="宋体"/>
                <w:szCs w:val="22"/>
              </w:rPr>
            </w:pPr>
            <w:r>
              <w:rPr>
                <w:rFonts w:hint="eastAsia"/>
              </w:rPr>
              <w:t>提供了营业执照</w:t>
            </w:r>
            <w:r>
              <w:rPr>
                <w:rFonts w:hint="eastAsia" w:ascii="Times New Roman" w:hAnsi="Times New Roman" w:cs="Times New Roman"/>
              </w:rPr>
              <w:t>，</w:t>
            </w:r>
            <w:r>
              <w:rPr>
                <w:rFonts w:hint="eastAsia" w:eastAsia="宋体"/>
                <w:szCs w:val="22"/>
              </w:rPr>
              <w:t>资质文件有效。</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w:t>
            </w:r>
            <w:r>
              <w:rPr>
                <w:rFonts w:hint="eastAsia"/>
                <w:lang w:val="en-US" w:eastAsia="zh-CN"/>
              </w:rPr>
              <w:t>O</w:t>
            </w:r>
            <w:r>
              <w:t>4.2</w:t>
            </w:r>
          </w:p>
        </w:tc>
        <w:tc>
          <w:tcPr>
            <w:tcW w:w="10004" w:type="dxa"/>
            <w:vAlign w:val="center"/>
          </w:tcPr>
          <w:p>
            <w:pPr>
              <w:rPr>
                <w:rFonts w:hint="eastAsia"/>
              </w:rPr>
            </w:pPr>
            <w:r>
              <w:rPr>
                <w:rFonts w:hint="eastAsia"/>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确定管理体系的范围</w:t>
            </w:r>
          </w:p>
        </w:tc>
        <w:tc>
          <w:tcPr>
            <w:tcW w:w="960" w:type="dxa"/>
            <w:vAlign w:val="center"/>
          </w:tcPr>
          <w:p>
            <w:r>
              <w:t>E</w:t>
            </w:r>
            <w:r>
              <w:rPr>
                <w:rFonts w:hint="eastAsia"/>
                <w:lang w:val="en-US" w:eastAsia="zh-CN"/>
              </w:rPr>
              <w:t>O</w:t>
            </w:r>
            <w:r>
              <w:t>4.3</w:t>
            </w:r>
          </w:p>
        </w:tc>
        <w:tc>
          <w:tcPr>
            <w:tcW w:w="10004" w:type="dxa"/>
            <w:vAlign w:val="center"/>
          </w:tcPr>
          <w:p>
            <w:pPr>
              <w:rPr>
                <w:rFonts w:hint="eastAsia"/>
              </w:rPr>
            </w:pPr>
            <w:r>
              <w:rPr>
                <w:rFonts w:hint="eastAsia"/>
              </w:rPr>
              <w:t>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p>
          <w:p>
            <w:pPr>
              <w:rPr>
                <w:rFonts w:hint="eastAsia"/>
                <w:lang w:val="en-US" w:eastAsia="zh-CN"/>
              </w:rPr>
            </w:pPr>
            <w:r>
              <w:rPr>
                <w:rFonts w:hint="eastAsia"/>
                <w:lang w:val="en-US" w:eastAsia="zh-CN"/>
              </w:rPr>
              <w:t>范围为：</w:t>
            </w:r>
          </w:p>
          <w:p>
            <w:pPr>
              <w:rPr>
                <w:rFonts w:hint="eastAsia"/>
                <w:color w:val="000000"/>
                <w:szCs w:val="21"/>
              </w:rPr>
            </w:pPr>
            <w:bookmarkStart w:id="1" w:name="审核范围"/>
            <w:r>
              <w:rPr>
                <w:rFonts w:hint="eastAsia" w:ascii="宋体" w:hAnsi="宋体"/>
                <w:szCs w:val="21"/>
              </w:rPr>
              <w:t>E：汽车教学设备的研发、销售及售后服务所涉及场所的相关环境管理活动</w:t>
            </w:r>
          </w:p>
          <w:p>
            <w:r>
              <w:rPr>
                <w:rFonts w:hint="eastAsia" w:ascii="宋体" w:hAnsi="宋体"/>
                <w:szCs w:val="21"/>
              </w:rPr>
              <w:t>O：汽车教学设备的研发、销售及售后服务所涉及场所的相关职业健康安全管理活动</w:t>
            </w:r>
            <w:bookmarkEnd w:id="1"/>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管理体系</w:t>
            </w:r>
          </w:p>
        </w:tc>
        <w:tc>
          <w:tcPr>
            <w:tcW w:w="960" w:type="dxa"/>
            <w:vAlign w:val="center"/>
          </w:tcPr>
          <w:p>
            <w:r>
              <w:t>E</w:t>
            </w:r>
            <w:r>
              <w:rPr>
                <w:rFonts w:hint="eastAsia"/>
                <w:lang w:val="en-US" w:eastAsia="zh-CN"/>
              </w:rPr>
              <w:t>O</w:t>
            </w:r>
            <w:r>
              <w:t>4.4</w:t>
            </w:r>
          </w:p>
        </w:tc>
        <w:tc>
          <w:tcPr>
            <w:tcW w:w="10004" w:type="dxa"/>
            <w:vAlign w:val="center"/>
          </w:tcPr>
          <w:p>
            <w:r>
              <w:rPr>
                <w:rFonts w:hint="eastAsia"/>
              </w:rPr>
              <w:t>组织按照GB/T24001-2016</w:t>
            </w:r>
            <w:r>
              <w:rPr>
                <w:rFonts w:hint="eastAsia"/>
                <w:lang w:val="en-US" w:eastAsia="zh-CN"/>
              </w:rPr>
              <w:t>\</w:t>
            </w:r>
            <w:r>
              <w:rPr>
                <w:rFonts w:hint="eastAsia"/>
              </w:rPr>
              <w:t>GB/</w:t>
            </w:r>
            <w:r>
              <w:rPr>
                <w:rFonts w:hint="eastAsia"/>
                <w:lang w:val="en-US" w:eastAsia="zh-CN"/>
              </w:rPr>
              <w:t>T45001-2020</w:t>
            </w:r>
            <w:r>
              <w:rPr>
                <w:rFonts w:hint="eastAsia"/>
              </w:rPr>
              <w:t>标准的要求，建立、实施、保持和持续改进管理体系，包括所需过程及其相互作用。 公司确定了环境</w:t>
            </w:r>
            <w:r>
              <w:rPr>
                <w:rFonts w:hint="eastAsia"/>
                <w:lang w:eastAsia="zh-CN"/>
              </w:rPr>
              <w:t>、</w:t>
            </w:r>
            <w:r>
              <w:rPr>
                <w:rFonts w:hint="eastAsia"/>
                <w:lang w:val="en-US" w:eastAsia="zh-CN"/>
              </w:rPr>
              <w:t>职业健康安全</w:t>
            </w:r>
            <w:r>
              <w:rPr>
                <w:rFonts w:hint="eastAsia"/>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w:t>
            </w:r>
            <w:r>
              <w:rPr>
                <w:rFonts w:hint="eastAsia"/>
                <w:lang w:val="en-US" w:eastAsia="zh-CN"/>
              </w:rPr>
              <w:t>O</w:t>
            </w:r>
            <w:r>
              <w:t>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r>
              <w:rPr>
                <w:rFonts w:hint="eastAsia"/>
              </w:rPr>
              <w:t>5.对公司产品质量全面负责，对重大的批不合格品做出处置。</w:t>
            </w:r>
          </w:p>
          <w:p>
            <w:r>
              <w:rPr>
                <w:rFonts w:hint="eastAsia"/>
              </w:rPr>
              <w:t>管理者代表丁路路，确保管理体系符合环境标准的要求；</w:t>
            </w:r>
          </w:p>
          <w:p>
            <w:r>
              <w:rPr>
                <w:rFonts w:hint="eastAsia"/>
              </w:rPr>
              <w:t>确保管理体系相互作用并产生期望的结果；</w:t>
            </w:r>
          </w:p>
          <w:p>
            <w:r>
              <w:rPr>
                <w:rFonts w:hint="eastAsia"/>
              </w:rPr>
              <w:t>向最高管理者报告管理体系的绩效和任何改进的需求；</w:t>
            </w:r>
          </w:p>
          <w:p>
            <w:r>
              <w:rPr>
                <w:rFonts w:hint="eastAsia"/>
              </w:rPr>
              <w:t>确保在整个组织内提高满足顾客要求的意识等。</w:t>
            </w:r>
          </w:p>
          <w:p>
            <w:r>
              <w:rPr>
                <w:rFonts w:hint="eastAsia"/>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w:t>
            </w:r>
            <w:r>
              <w:rPr>
                <w:rFonts w:hint="eastAsia"/>
                <w:lang w:val="en-US" w:eastAsia="zh-CN"/>
              </w:rPr>
              <w:t>O</w:t>
            </w:r>
            <w:r>
              <w:t>5.2</w:t>
            </w:r>
          </w:p>
        </w:tc>
        <w:tc>
          <w:tcPr>
            <w:tcW w:w="10004" w:type="dxa"/>
            <w:vAlign w:val="center"/>
          </w:tcPr>
          <w:p>
            <w:pPr>
              <w:rPr>
                <w:rFonts w:hint="eastAsia"/>
              </w:rPr>
            </w:pPr>
            <w:r>
              <w:rPr>
                <w:rFonts w:hint="eastAsia"/>
              </w:rPr>
              <w:t>在《环境管理手册》中形成了文件化的信息：</w:t>
            </w:r>
          </w:p>
          <w:p>
            <w:pPr>
              <w:rPr>
                <w:rFonts w:hint="eastAsia"/>
              </w:rPr>
            </w:pPr>
            <w:r>
              <w:rPr>
                <w:rFonts w:hint="eastAsia"/>
              </w:rPr>
              <w:t>环境</w:t>
            </w:r>
            <w:r>
              <w:rPr>
                <w:rFonts w:hint="eastAsia"/>
                <w:lang w:val="en-US" w:eastAsia="zh-CN"/>
              </w:rPr>
              <w:t>、职业健康安全</w:t>
            </w:r>
            <w:r>
              <w:rPr>
                <w:rFonts w:hint="eastAsia"/>
              </w:rPr>
              <w:t>方针：守法诚信追求质量，预防污染保护环境；</w:t>
            </w:r>
          </w:p>
          <w:p>
            <w:pPr>
              <w:rPr>
                <w:rFonts w:hint="eastAsia"/>
              </w:rPr>
            </w:pPr>
            <w:r>
              <w:rPr>
                <w:rFonts w:hint="eastAsia"/>
              </w:rPr>
              <w:t xml:space="preserve">                  </w:t>
            </w:r>
            <w:r>
              <w:rPr>
                <w:rFonts w:hint="eastAsia"/>
                <w:lang w:val="en-US" w:eastAsia="zh-CN"/>
              </w:rPr>
              <w:t xml:space="preserve">     </w:t>
            </w:r>
            <w:r>
              <w:rPr>
                <w:rFonts w:hint="eastAsia"/>
              </w:rPr>
              <w:t>关爱员工健康安全，持续改进追求卓越。</w:t>
            </w:r>
          </w:p>
          <w:p>
            <w:pPr>
              <w:ind w:firstLine="2730" w:firstLineChars="1300"/>
              <w:rPr>
                <w:rFonts w:hint="eastAsia"/>
              </w:rPr>
            </w:pP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w:t>
            </w:r>
            <w:r>
              <w:rPr>
                <w:rFonts w:hint="eastAsia"/>
                <w:lang w:val="en-US" w:eastAsia="zh-CN"/>
              </w:rPr>
              <w:t>O</w:t>
            </w:r>
            <w:r>
              <w:t>5.3</w:t>
            </w:r>
          </w:p>
          <w:p>
            <w:pPr>
              <w:pStyle w:val="3"/>
              <w:rPr>
                <w:rFonts w:hint="default" w:eastAsia="宋体"/>
                <w:lang w:val="en-US" w:eastAsia="zh-CN"/>
              </w:rPr>
            </w:pPr>
            <w:r>
              <w:rPr>
                <w:rFonts w:hint="eastAsia"/>
                <w:lang w:val="en-US" w:eastAsia="zh-CN"/>
              </w:rPr>
              <w:t>O 5.4</w:t>
            </w:r>
          </w:p>
        </w:tc>
        <w:tc>
          <w:tcPr>
            <w:tcW w:w="10004" w:type="dxa"/>
            <w:vAlign w:val="center"/>
          </w:tcPr>
          <w:p>
            <w:r>
              <w:rPr>
                <w:rFonts w:hint="eastAsia"/>
              </w:rPr>
              <w:t xml:space="preserve">公司目前分设职能部门为：综合部  </w:t>
            </w:r>
            <w:r>
              <w:rPr>
                <w:rFonts w:hint="eastAsia"/>
                <w:lang w:val="en-US" w:eastAsia="zh-CN"/>
              </w:rPr>
              <w:t>技术部</w:t>
            </w:r>
            <w:r>
              <w:rPr>
                <w:rFonts w:hint="eastAsia"/>
              </w:rPr>
              <w:t>。制定了各部门、各岗位人员职责、权限，并形成了文件。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pPr>
              <w:rPr>
                <w:rFonts w:hint="eastAsia"/>
              </w:rPr>
            </w:pPr>
            <w:r>
              <w:rPr>
                <w:rFonts w:hint="eastAsia"/>
              </w:rPr>
              <w:t>公司通过文件、会议、培训等方式将职责、权限传达到企业内部，充分适宜。各部门负责人的职责和权限，分工比较明确，各部门负责清楚自己的工作职责和权限。基本符合标准要求。</w:t>
            </w:r>
          </w:p>
          <w:p>
            <w:pPr>
              <w:pStyle w:val="3"/>
              <w:rPr>
                <w:rFonts w:hint="eastAsia" w:eastAsia="宋体"/>
                <w:lang w:val="en-US" w:eastAsia="zh-CN"/>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w:t>
            </w:r>
            <w:r>
              <w:rPr>
                <w:rFonts w:hint="eastAsia"/>
                <w:lang w:val="en-US" w:eastAsia="zh-CN"/>
              </w:rPr>
              <w:t>O</w:t>
            </w:r>
            <w:r>
              <w:t>6.1 E</w:t>
            </w:r>
            <w:r>
              <w:rPr>
                <w:rFonts w:hint="eastAsia"/>
                <w:lang w:val="en-US" w:eastAsia="zh-CN"/>
              </w:rPr>
              <w:t>O</w:t>
            </w:r>
            <w:r>
              <w:t>6.1.1</w:t>
            </w:r>
          </w:p>
        </w:tc>
        <w:tc>
          <w:tcPr>
            <w:tcW w:w="10004" w:type="dxa"/>
            <w:vAlign w:val="center"/>
          </w:tcPr>
          <w:p>
            <w:pPr>
              <w:rPr>
                <w:rFonts w:hint="eastAsia"/>
              </w:rPr>
            </w:pPr>
            <w:r>
              <w:rPr>
                <w:rFonts w:hint="eastAsia"/>
              </w:rPr>
              <w:t>组织在策划管理体系时，综合考虑了组织的内外部问题，相关方的需求和期望及合规义务，环境</w:t>
            </w:r>
            <w:r>
              <w:rPr>
                <w:rFonts w:hint="eastAsia"/>
                <w:lang w:val="en-US" w:eastAsia="zh-CN"/>
              </w:rPr>
              <w:t>、职业健康安全</w:t>
            </w:r>
            <w:r>
              <w:rPr>
                <w:rFonts w:hint="eastAsia"/>
              </w:rPr>
              <w:t>管理体系的范围等。</w:t>
            </w:r>
          </w:p>
          <w:p>
            <w:r>
              <w:rPr>
                <w:rFonts w:hint="eastAsia"/>
              </w:rPr>
              <w:t>提供了“2020</w:t>
            </w:r>
            <w:r>
              <w:rPr>
                <w:rFonts w:hint="eastAsia"/>
                <w:lang w:val="en-US" w:eastAsia="zh-CN"/>
              </w:rPr>
              <w:t>-2021</w:t>
            </w:r>
            <w:r>
              <w:rPr>
                <w:rFonts w:hint="eastAsia"/>
              </w:rPr>
              <w:t>年度 SWOT经营环境分析及对策报告”：</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w:t>
            </w:r>
            <w:r>
              <w:rPr>
                <w:rFonts w:hint="eastAsia"/>
                <w:lang w:val="en-US" w:eastAsia="zh-CN"/>
              </w:rPr>
              <w:t>O</w:t>
            </w:r>
            <w:r>
              <w:t>6.1.4</w:t>
            </w:r>
          </w:p>
        </w:tc>
        <w:tc>
          <w:tcPr>
            <w:tcW w:w="10004" w:type="dxa"/>
            <w:vAlign w:val="center"/>
          </w:tcPr>
          <w:p>
            <w:r>
              <w:rPr>
                <w:rFonts w:hint="eastAsia"/>
              </w:rPr>
              <w:t>组织对环境</w:t>
            </w:r>
            <w:r>
              <w:rPr>
                <w:rFonts w:hint="eastAsia"/>
                <w:lang w:val="en-US" w:eastAsia="zh-CN"/>
              </w:rPr>
              <w:t>、职业健康安全</w:t>
            </w:r>
            <w:r>
              <w:rPr>
                <w:rFonts w:hint="eastAsia"/>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w:t>
            </w:r>
            <w:r>
              <w:rPr>
                <w:rFonts w:hint="eastAsia"/>
                <w:lang w:val="en-US" w:eastAsia="zh-CN"/>
              </w:rPr>
              <w:t>O</w:t>
            </w:r>
            <w:r>
              <w:rPr>
                <w:rFonts w:hint="eastAsia"/>
              </w:rPr>
              <w:t>6.2.1E</w:t>
            </w:r>
            <w:r>
              <w:rPr>
                <w:rFonts w:hint="eastAsia"/>
                <w:lang w:val="en-US" w:eastAsia="zh-CN"/>
              </w:rPr>
              <w:t>O</w:t>
            </w:r>
            <w:r>
              <w:rPr>
                <w:rFonts w:hint="eastAsia"/>
              </w:rPr>
              <w:t>6.2.2</w:t>
            </w:r>
          </w:p>
        </w:tc>
        <w:tc>
          <w:tcPr>
            <w:tcW w:w="10004" w:type="dxa"/>
            <w:vAlign w:val="center"/>
          </w:tcPr>
          <w:p>
            <w:pPr>
              <w:rPr>
                <w:rFonts w:hint="eastAsia"/>
              </w:rPr>
            </w:pPr>
            <w:r>
              <w:rPr>
                <w:rFonts w:hint="eastAsia"/>
              </w:rPr>
              <w:t>目标：</w:t>
            </w:r>
          </w:p>
          <w:p>
            <w:pPr>
              <w:rPr>
                <w:rFonts w:hint="eastAsia"/>
              </w:rPr>
            </w:pPr>
            <w:r>
              <w:rPr>
                <w:rFonts w:hint="eastAsia"/>
                <w:lang w:val="en-US" w:eastAsia="zh-CN"/>
              </w:rPr>
              <w:t>1</w:t>
            </w:r>
            <w:r>
              <w:rPr>
                <w:rFonts w:hint="eastAsia"/>
              </w:rPr>
              <w:t>)固体废弃物100%分类，合理处理；</w:t>
            </w:r>
          </w:p>
          <w:p>
            <w:pPr>
              <w:rPr>
                <w:rFonts w:hint="eastAsia"/>
              </w:rPr>
            </w:pPr>
            <w:r>
              <w:rPr>
                <w:rFonts w:hint="eastAsia"/>
                <w:lang w:val="en-US" w:eastAsia="zh-CN"/>
              </w:rPr>
              <w:t>2</w:t>
            </w:r>
            <w:r>
              <w:rPr>
                <w:rFonts w:hint="eastAsia"/>
              </w:rPr>
              <w:t>）环境污染事故发生率为零</w:t>
            </w:r>
          </w:p>
          <w:p>
            <w:pPr>
              <w:rPr>
                <w:rFonts w:hint="eastAsia"/>
              </w:rPr>
            </w:pPr>
            <w:r>
              <w:rPr>
                <w:rFonts w:hint="eastAsia"/>
                <w:lang w:val="en-US" w:eastAsia="zh-CN"/>
              </w:rPr>
              <w:t>3</w:t>
            </w:r>
            <w:r>
              <w:rPr>
                <w:rFonts w:hint="eastAsia"/>
              </w:rPr>
              <w:t xml:space="preserve">）各类重伤以上事故发生率为零； </w:t>
            </w:r>
          </w:p>
          <w:p>
            <w:pPr>
              <w:rPr>
                <w:rFonts w:hint="eastAsia"/>
              </w:rPr>
            </w:pPr>
            <w:r>
              <w:rPr>
                <w:rFonts w:hint="eastAsia"/>
                <w:lang w:val="en-US" w:eastAsia="zh-CN"/>
              </w:rPr>
              <w:t>4</w:t>
            </w:r>
            <w:r>
              <w:rPr>
                <w:rFonts w:hint="eastAsia"/>
              </w:rPr>
              <w:t>）火灾事故发生率为零。</w:t>
            </w:r>
          </w:p>
          <w:p>
            <w:pPr>
              <w:rPr>
                <w:rFonts w:hint="default" w:eastAsia="宋体"/>
                <w:highlight w:val="yellow"/>
                <w:lang w:val="en-US" w:eastAsia="zh-CN"/>
              </w:rPr>
            </w:pPr>
            <w:r>
              <w:rPr>
                <w:rFonts w:hint="eastAsia"/>
                <w:highlight w:val="yellow"/>
                <w:lang w:val="en-US" w:eastAsia="zh-CN"/>
              </w:rPr>
              <w:t>查：管理方案，未制定管理方案，不符合</w:t>
            </w:r>
          </w:p>
          <w:p/>
        </w:tc>
        <w:tc>
          <w:tcPr>
            <w:tcW w:w="1585" w:type="dxa"/>
          </w:tcPr>
          <w:p>
            <w:pPr>
              <w:rPr>
                <w:rFonts w:hint="default" w:eastAsia="宋体"/>
                <w:lang w:val="en-US" w:eastAsia="zh-CN"/>
              </w:rPr>
            </w:pPr>
            <w:r>
              <w:rPr>
                <w:rFonts w:hint="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w:t>
            </w:r>
            <w:r>
              <w:rPr>
                <w:rFonts w:hint="eastAsia"/>
                <w:lang w:val="en-US" w:eastAsia="zh-CN"/>
              </w:rPr>
              <w:t>O</w:t>
            </w:r>
            <w:r>
              <w:t>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w:t>
            </w:r>
            <w:r>
              <w:rPr>
                <w:rFonts w:hint="eastAsia"/>
                <w:lang w:val="en-US" w:eastAsia="zh-CN"/>
              </w:rPr>
              <w:t>O</w:t>
            </w:r>
            <w:r>
              <w:t>9.1</w:t>
            </w:r>
            <w:r>
              <w:rPr>
                <w:rFonts w:hint="eastAsia"/>
              </w:rPr>
              <w:t>.1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w:t>
            </w:r>
            <w:r>
              <w:rPr>
                <w:rFonts w:hint="eastAsia"/>
                <w:lang w:eastAsia="zh-CN"/>
              </w:rPr>
              <w:t>技术部</w:t>
            </w:r>
            <w:r>
              <w:rPr>
                <w:rFonts w:hint="eastAsia"/>
              </w:rPr>
              <w:t>、</w:t>
            </w:r>
            <w:r>
              <w:rPr>
                <w:rFonts w:hint="eastAsia"/>
                <w:lang w:eastAsia="zh-CN"/>
              </w:rPr>
              <w:t>综合部</w:t>
            </w:r>
            <w:r>
              <w:rPr>
                <w:rFonts w:hint="eastAsia"/>
              </w:rPr>
              <w:t>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w:t>
            </w:r>
            <w:r>
              <w:rPr>
                <w:rFonts w:hint="eastAsia"/>
                <w:lang w:val="en-US" w:eastAsia="zh-CN"/>
              </w:rPr>
              <w:t>O</w:t>
            </w:r>
            <w:r>
              <w:t>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w:t>
            </w:r>
            <w:r>
              <w:rPr>
                <w:rFonts w:hint="eastAsia" w:ascii="宋体" w:hAnsi="宋体"/>
                <w:szCs w:val="21"/>
                <w:lang w:val="zh-CN" w:eastAsia="zh-CN"/>
              </w:rPr>
              <w:t>2021年1月25日</w:t>
            </w:r>
            <w:r>
              <w:rPr>
                <w:rFonts w:hint="eastAsia"/>
              </w:rPr>
              <w:t>由最高管理者主持，以会议的形式召开，各部门负责人参加。</w:t>
            </w:r>
          </w:p>
          <w:p>
            <w:pPr>
              <w:rPr>
                <w:rFonts w:hint="default" w:eastAsia="宋体"/>
                <w:lang w:val="en-US" w:eastAsia="zh-CN"/>
              </w:rPr>
            </w:pPr>
            <w:r>
              <w:rPr>
                <w:rFonts w:hint="eastAsia"/>
                <w:lang w:val="en-US" w:eastAsia="zh-CN"/>
              </w:rPr>
              <w:t>提供有管评评审计划、报告等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10"/>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技术部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研发销售</w:t>
            </w:r>
            <w:r>
              <w:rPr>
                <w:rFonts w:hint="eastAsia" w:ascii="宋体" w:hAnsi="宋体" w:eastAsia="宋体" w:cs="Tahoma"/>
                <w:szCs w:val="21"/>
                <w:lang w:val="en-US" w:eastAsia="zh-CN"/>
              </w:rPr>
              <w:t>场所、办公场所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w:t>
            </w:r>
            <w:r>
              <w:rPr>
                <w:rFonts w:hint="eastAsia" w:ascii="宋体" w:hAnsi="宋体" w:cs="Tahoma"/>
                <w:szCs w:val="21"/>
                <w:lang w:val="en-US" w:eastAsia="zh-CN"/>
              </w:rPr>
              <w:t>7</w:t>
            </w:r>
            <w:r>
              <w:rPr>
                <w:rFonts w:hint="eastAsia" w:ascii="宋体" w:hAnsi="宋体" w:eastAsia="宋体" w:cs="Tahoma"/>
                <w:szCs w:val="21"/>
                <w:lang w:val="en-US" w:eastAsia="zh-CN"/>
              </w:rPr>
              <w:t>月</w:t>
            </w:r>
            <w:r>
              <w:rPr>
                <w:rFonts w:hint="eastAsia"/>
                <w:color w:val="000000"/>
                <w:szCs w:val="21"/>
                <w:lang w:val="en-US" w:eastAsia="zh-CN"/>
              </w:rPr>
              <w:t>13</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bookmarkStart w:id="2" w:name="审核结束日"/>
            <w:r>
              <w:rPr>
                <w:rFonts w:hint="eastAsia"/>
                <w:color w:val="000000"/>
                <w:szCs w:val="21"/>
              </w:rPr>
              <w:t>20</w:t>
            </w:r>
            <w:r>
              <w:rPr>
                <w:rFonts w:hint="eastAsia"/>
                <w:color w:val="000000"/>
                <w:szCs w:val="21"/>
                <w:lang w:val="en-US" w:eastAsia="zh-CN"/>
              </w:rPr>
              <w:t>21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15</w:t>
            </w:r>
            <w:r>
              <w:rPr>
                <w:rFonts w:hint="eastAsia"/>
                <w:color w:val="000000"/>
                <w:szCs w:val="21"/>
              </w:rPr>
              <w:t xml:space="preserve">日 </w:t>
            </w:r>
            <w:r>
              <w:rPr>
                <w:rFonts w:hint="eastAsia"/>
                <w:color w:val="000000"/>
                <w:szCs w:val="21"/>
                <w:lang w:val="en-US" w:eastAsia="zh-CN"/>
              </w:rPr>
              <w:t>上</w:t>
            </w:r>
            <w:bookmarkStart w:id="3" w:name="_GoBack"/>
            <w:bookmarkEnd w:id="3"/>
            <w:r>
              <w:rPr>
                <w:rFonts w:hint="eastAsia"/>
                <w:color w:val="000000"/>
                <w:szCs w:val="21"/>
              </w:rPr>
              <w:t>午</w:t>
            </w:r>
            <w:bookmarkEnd w:id="2"/>
          </w:p>
        </w:tc>
        <w:tc>
          <w:tcPr>
            <w:tcW w:w="1585" w:type="dxa"/>
          </w:tcPr>
          <w:p/>
        </w:tc>
      </w:tr>
    </w:tbl>
    <w:p>
      <w:r>
        <w:ptab w:relativeTo="margin" w:alignment="center" w:leader="none"/>
      </w:r>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9886B22"/>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77A5587"/>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9D15B05"/>
    <w:rsid w:val="5A076719"/>
    <w:rsid w:val="5EA12B9A"/>
    <w:rsid w:val="5FAF1CEF"/>
    <w:rsid w:val="616A3A39"/>
    <w:rsid w:val="62AA4527"/>
    <w:rsid w:val="62CC6143"/>
    <w:rsid w:val="62D77D40"/>
    <w:rsid w:val="63A828F7"/>
    <w:rsid w:val="63C255F7"/>
    <w:rsid w:val="644843F8"/>
    <w:rsid w:val="64687842"/>
    <w:rsid w:val="646E474A"/>
    <w:rsid w:val="64711015"/>
    <w:rsid w:val="64F176A2"/>
    <w:rsid w:val="66956685"/>
    <w:rsid w:val="67D077E9"/>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BC32F24"/>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Body Text Indent"/>
    <w:basedOn w:val="1"/>
    <w:qFormat/>
    <w:uiPriority w:val="0"/>
    <w:pPr>
      <w:snapToGrid w:val="0"/>
      <w:spacing w:line="336" w:lineRule="auto"/>
      <w:ind w:firstLine="630"/>
    </w:pPr>
    <w:rPr>
      <w:sz w:val="32"/>
    </w:rPr>
  </w:style>
  <w:style w:type="paragraph" w:styleId="5">
    <w:name w:val="Plain Text"/>
    <w:basedOn w:val="1"/>
    <w:link w:val="17"/>
    <w:qFormat/>
    <w:uiPriority w:val="0"/>
    <w:rPr>
      <w:rFonts w:ascii="宋体" w:hAnsi="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7"/>
    <w:qFormat/>
    <w:uiPriority w:val="99"/>
    <w:rPr>
      <w:rFonts w:ascii="Times New Roman" w:hAnsi="Times New Roman" w:eastAsia="宋体" w:cs="Times New Roman"/>
      <w:sz w:val="18"/>
      <w:szCs w:val="18"/>
    </w:rPr>
  </w:style>
  <w:style w:type="character" w:customStyle="1" w:styleId="13">
    <w:name w:val="批注框文本 Char"/>
    <w:basedOn w:val="9"/>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5"/>
    <w:qFormat/>
    <w:uiPriority w:val="0"/>
    <w:rPr>
      <w:rFonts w:ascii="宋体" w:hAnsi="Courier New"/>
      <w:szCs w:val="21"/>
    </w:rPr>
  </w:style>
  <w:style w:type="character" w:customStyle="1" w:styleId="18">
    <w:name w:val="info-content-text"/>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1</TotalTime>
  <ScaleCrop>false</ScaleCrop>
  <LinksUpToDate>false</LinksUpToDate>
  <CharactersWithSpaces>10398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2021-07-14T14:19:27Z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6A199F0A8B8644478D3F62144CFE193B</vt:lpwstr>
  </property>
</Properties>
</file>