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-993140</wp:posOffset>
            </wp:positionV>
            <wp:extent cx="7253605" cy="10349865"/>
            <wp:effectExtent l="0" t="0" r="10795" b="635"/>
            <wp:wrapNone/>
            <wp:docPr id="2" name="图片 2" descr="CCI2021081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20210812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3605" cy="1034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西安新摩尔半导体有限公司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0730-2021-QE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Q：芯片设计开发、销售</w:t>
            </w:r>
          </w:p>
          <w:p>
            <w:r>
              <w:t>E：芯片设计开发、销售所涉及场所的相关环境管理活动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Q：29.09.02;34.05.00</w:t>
            </w:r>
          </w:p>
          <w:p>
            <w:r>
              <w:t>E：29.09.02;34.05.00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2021年07月26日 上午至2021年07月26日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3"/>
        <w:gridCol w:w="655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2021.7.26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1476" w:firstLineChars="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restart"/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12：00-13：00午餐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现场经营地：重点是与质量、职业健康安全活动有关的场所及公司周边环境进行观察。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运营部、销售部、研发部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了解受审核方管理体系策划情况。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确定认证范围和经营场所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了解受审核方文件、外来文件和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环境保护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适用法律法规及其他要求控制情况；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了解管理评审控制情况；</w:t>
            </w:r>
            <w:bookmarkStart w:id="14" w:name="_GoBack"/>
            <w:bookmarkEnd w:id="14"/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了解财务资金投入情况等。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了解审核方对产品实现过程的策划、实施和监视测量情况，工程施工中的关键过程和需确认过程的识别和控制状况；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识别过程所形成的文件和记录的适宜性和充分性；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监视与测量资源和工作环境对产品质量的保障情况: 监视与测量资源日常管控受控情况等。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设计开发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过程、销售过程、采购过程、办公过程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识别、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重要环境因素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控制措施策划，合规性评价；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管理体系运作的情况；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必要时检查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验收等情况.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商定第二阶段审核的时间、细节等受审核方是否策划和实施了管理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B0079"/>
    <w:rsid w:val="088C65A9"/>
    <w:rsid w:val="38D5682D"/>
    <w:rsid w:val="65C24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2021-08-13T08:42:49Z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1F1E70E7DE5B40BE88B6815B1AE2FD0E</vt:lpwstr>
  </property>
</Properties>
</file>