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成都一品环境艺术有限公司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所经营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1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园林绿化工程的施工</w:t>
      </w:r>
      <w:bookmarkEnd w:id="1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>成都一品环境艺术有限公司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A01547"/>
    <w:rsid w:val="06A91C86"/>
    <w:rsid w:val="07667D6F"/>
    <w:rsid w:val="0FFE6E86"/>
    <w:rsid w:val="16680BAB"/>
    <w:rsid w:val="17A806EB"/>
    <w:rsid w:val="1EF212EE"/>
    <w:rsid w:val="1F667307"/>
    <w:rsid w:val="21352B71"/>
    <w:rsid w:val="3604221D"/>
    <w:rsid w:val="39E13EEA"/>
    <w:rsid w:val="3B4A1183"/>
    <w:rsid w:val="3BC82213"/>
    <w:rsid w:val="3D5C2926"/>
    <w:rsid w:val="3DCE36EE"/>
    <w:rsid w:val="43423ECE"/>
    <w:rsid w:val="442B1F52"/>
    <w:rsid w:val="47F62F01"/>
    <w:rsid w:val="564B0C5F"/>
    <w:rsid w:val="57923DDA"/>
    <w:rsid w:val="591947E3"/>
    <w:rsid w:val="59205912"/>
    <w:rsid w:val="593B3B00"/>
    <w:rsid w:val="5AF373F8"/>
    <w:rsid w:val="5E085D0C"/>
    <w:rsid w:val="60F94B41"/>
    <w:rsid w:val="645300C4"/>
    <w:rsid w:val="7F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2021-07-21T08:07:48Z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49EF3FC87CEB4F2E8F1A475367600BC8</vt:lpwstr>
  </property>
</Properties>
</file>