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0077-2019-2021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141605</wp:posOffset>
            </wp:positionV>
            <wp:extent cx="805180" cy="260985"/>
            <wp:effectExtent l="0" t="0" r="7620" b="571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2021、07、14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6E29F4"/>
    <w:rsid w:val="60515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2021-07-13T23:29:41Z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5FBA6B603FFD4A1E85F17053E02D4AE9</vt:lpwstr>
  </property>
</Properties>
</file>