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11208-2025-Q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28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重庆庆贵物资有限公司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冉景洲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冉景洲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146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重庆庆贵物资有限公司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冉景洲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2023-N1QMS-2267598</w:t>
            </w:r>
          </w:p>
        </w:tc>
        <w:tc>
          <w:tcPr>
            <w:tcW w:w="3145" w:type="dxa"/>
            <w:vAlign w:val="center"/>
          </w:tcPr>
          <w:p w14:paraId="1EF07270">
            <w:pPr>
              <w:spacing w:line="360" w:lineRule="exact"/>
              <w:jc w:val="center"/>
              <w:rPr>
                <w:szCs w:val="21"/>
              </w:rPr>
            </w:pPr>
            <w:r>
              <w:t>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2025年09月29日上午至2025年09月29日下午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Q:有色金属、黑色金属、稀贵金属材料及原料的销售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重庆市沙坪坝区梨树湾5号</w:t>
      </w:r>
    </w:p>
    <w:p w14:paraId="5FB2C4BD">
      <w:pPr>
        <w:spacing w:line="360" w:lineRule="auto"/>
        <w:ind w:firstLine="420" w:firstLineChars="200"/>
      </w:pPr>
      <w:r>
        <w:rPr>
          <w:rFonts w:hint="eastAsia"/>
        </w:rPr>
        <w:t>办公地址：</w:t>
      </w:r>
      <w:r>
        <w:rPr>
          <w:rFonts w:hint="eastAsia"/>
        </w:rPr>
        <w:t>重庆市沙坪坝区西永微电园永泰路华科蔚来云著9栋7-1</w:t>
      </w:r>
    </w:p>
    <w:p w14:paraId="3E2A92FF">
      <w:pPr>
        <w:spacing w:line="360" w:lineRule="auto"/>
        <w:ind w:firstLine="420" w:firstLineChars="200"/>
      </w:pPr>
      <w:r>
        <w:rPr>
          <w:rFonts w:hint="eastAsia"/>
        </w:rPr>
        <w:t>经营地址：</w:t>
      </w:r>
      <w:bookmarkStart w:id="14" w:name="生产地址"/>
      <w:bookmarkEnd w:id="14"/>
      <w:r>
        <w:rPr>
          <w:rFonts w:hint="eastAsia"/>
        </w:rPr>
        <w:t>重庆市沙坪坝区西永微电园永泰路华科蔚来云著9栋7-1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2025年09月28日 09:00至2025年09月28日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重庆庆贵物资有限公司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536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