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ECEE1F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40DF82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F57B7D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23D376A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青岛源莱顺农产品有限公司</w:t>
            </w:r>
          </w:p>
        </w:tc>
        <w:tc>
          <w:tcPr>
            <w:tcW w:w="1134" w:type="dxa"/>
            <w:vAlign w:val="center"/>
          </w:tcPr>
          <w:p w14:paraId="0EE37A1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02D119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11095-2025-QEO</w:t>
            </w:r>
          </w:p>
        </w:tc>
      </w:tr>
      <w:tr w14:paraId="5CEA99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DFCEDA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56348F2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青岛市李沧区杨家上流社区195号</w:t>
            </w:r>
          </w:p>
        </w:tc>
      </w:tr>
      <w:tr w14:paraId="3C1295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0CC9AA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8AA007E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山东省青岛市李沧区书院路37号6号楼2808 户</w:t>
            </w:r>
          </w:p>
          <w:p w14:paraId="49C9DE22"/>
        </w:tc>
      </w:tr>
      <w:tr w14:paraId="77F63C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6F1013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2C12F1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张雨霏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702400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5F7D6A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13840789521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4014E2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2235BBB4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7587314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AD609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0115FBB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  <w:lang w:val="en-US" w:eastAsia="zh-CN"/>
              </w:rPr>
              <w:t>10</w:t>
            </w:r>
            <w:bookmarkStart w:id="12" w:name="_GoBack"/>
            <w:bookmarkEnd w:id="12"/>
          </w:p>
        </w:tc>
      </w:tr>
      <w:tr w14:paraId="2AACB7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156FFC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68694DD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F46766C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90A0969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B7E332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2650E81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13906394711@163.com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72A90669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FF8CE41">
            <w:pPr>
              <w:rPr>
                <w:sz w:val="21"/>
                <w:szCs w:val="21"/>
              </w:rPr>
            </w:pPr>
          </w:p>
        </w:tc>
      </w:tr>
      <w:tr w14:paraId="1C612F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797556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2553733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2025年08月31日 08:30至2025年08月31日 17:00</w:t>
            </w:r>
          </w:p>
        </w:tc>
        <w:tc>
          <w:tcPr>
            <w:tcW w:w="1457" w:type="dxa"/>
            <w:gridSpan w:val="5"/>
            <w:vAlign w:val="center"/>
          </w:tcPr>
          <w:p w14:paraId="609B067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44BA9B6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3.0</w:t>
            </w:r>
          </w:p>
        </w:tc>
      </w:tr>
      <w:tr w14:paraId="401FBF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C11B0F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BD9CDA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EAA413A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411300B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C1BF8CB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1F683C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D9C082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E8615FF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40E3ACD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5F8785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398EDED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7B9E8F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8360ED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5FE42C6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1456C3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2F4C66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7A5C39B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15C1A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A92418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7FA4ACC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 w14:paraId="6D6784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D030B8E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3EE7ABB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25BB8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1A2CBA76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378B80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□第一阶段审核：了解组织信息及体系策划准备情况，初步确定审核范围，决定二阶段审核时机和重点。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■第二阶段审核：评价受审核方管理体系建立、实施的符合性及有效性，确定是否推荐认证注册。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□监督审核：管理体系运行是否有效保持并持续改进，确定是否推荐保持认证注册资格。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□再认证：评价管理体系整体的持续符合性与有效性，以及与认证范围的持续相关性和适宜性，以确定是否推荐保持认证注册资格并换发认证证书。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□暂停 / 恢复：评价暂停原因是否有效消除，确定是否推荐恢复认证资格。（暂停原因：）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□特殊审核：□扩大认证范围□提前较短时间通知的审核</w:t>
            </w:r>
          </w:p>
          <w:p w14:paraId="358B442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16669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F0143C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9CEA91F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E:生肉销售所涉及场所的相关环境管理活动</w:t>
            </w:r>
          </w:p>
          <w:p w14:paraId="293FB586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Q:生肉销售</w:t>
            </w:r>
          </w:p>
          <w:p w14:paraId="5CDB0FC6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O:生肉销售所涉及场所的相关职业健康安全管理活动</w:t>
            </w:r>
          </w:p>
          <w:p w14:paraId="277BA5B1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B4352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1F009A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279A6F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E:29.07.02,Q:29.07.02,O:29.07.02</w:t>
            </w:r>
          </w:p>
        </w:tc>
        <w:tc>
          <w:tcPr>
            <w:tcW w:w="1275" w:type="dxa"/>
            <w:gridSpan w:val="3"/>
            <w:vAlign w:val="center"/>
          </w:tcPr>
          <w:p w14:paraId="3C270DF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8034313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 w14:paraId="3EB58A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3FCEA3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A4DCF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70DC9D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13FBEB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3C45E4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8A5124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1FA6583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5A338F4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238830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48F11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3B2DE757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D740636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2CBFB7D">
            <w:pPr>
              <w:jc w:val="center"/>
              <w:rPr>
                <w:sz w:val="21"/>
                <w:szCs w:val="21"/>
              </w:rPr>
            </w:pPr>
            <w:r>
              <w:t>姜永彬</w:t>
            </w:r>
          </w:p>
        </w:tc>
        <w:tc>
          <w:tcPr>
            <w:tcW w:w="850" w:type="dxa"/>
            <w:vAlign w:val="center"/>
          </w:tcPr>
          <w:p w14:paraId="06865907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6BB77E5A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2024-N1QMS-3238310</w:t>
            </w:r>
          </w:p>
        </w:tc>
        <w:tc>
          <w:tcPr>
            <w:tcW w:w="3684" w:type="dxa"/>
            <w:gridSpan w:val="9"/>
            <w:vAlign w:val="center"/>
          </w:tcPr>
          <w:p w14:paraId="5E6DABDE">
            <w:pPr>
              <w:jc w:val="center"/>
              <w:rPr>
                <w:sz w:val="21"/>
                <w:szCs w:val="21"/>
              </w:rPr>
            </w:pPr>
            <w:r>
              <w:t>29.07.02</w:t>
            </w:r>
          </w:p>
        </w:tc>
        <w:tc>
          <w:tcPr>
            <w:tcW w:w="1560" w:type="dxa"/>
            <w:gridSpan w:val="2"/>
            <w:vAlign w:val="center"/>
          </w:tcPr>
          <w:p w14:paraId="01CF8543">
            <w:pPr>
              <w:jc w:val="center"/>
              <w:rPr>
                <w:sz w:val="21"/>
                <w:szCs w:val="21"/>
              </w:rPr>
            </w:pPr>
            <w:r>
              <w:t>18300286697</w:t>
            </w:r>
          </w:p>
        </w:tc>
      </w:tr>
      <w:tr w14:paraId="298D31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5F9F5FE4">
            <w:pPr>
              <w:jc w:val="center"/>
            </w:pPr>
          </w:p>
        </w:tc>
        <w:tc>
          <w:tcPr>
            <w:tcW w:w="885" w:type="dxa"/>
            <w:vAlign w:val="center"/>
          </w:tcPr>
          <w:p w14:paraId="0CBA9238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D6892A2">
            <w:pPr>
              <w:jc w:val="center"/>
            </w:pPr>
            <w:r>
              <w:t>姜永彬</w:t>
            </w:r>
          </w:p>
        </w:tc>
        <w:tc>
          <w:tcPr>
            <w:tcW w:w="850" w:type="dxa"/>
            <w:vAlign w:val="center"/>
          </w:tcPr>
          <w:p w14:paraId="52CD1912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AAE789">
            <w:pPr>
              <w:jc w:val="both"/>
            </w:pPr>
            <w:r>
              <w:t>2025-N1EMS-3238310</w:t>
            </w:r>
          </w:p>
        </w:tc>
        <w:tc>
          <w:tcPr>
            <w:tcW w:w="3684" w:type="dxa"/>
            <w:gridSpan w:val="9"/>
            <w:vAlign w:val="center"/>
          </w:tcPr>
          <w:p w14:paraId="33920B0A">
            <w:pPr>
              <w:jc w:val="center"/>
            </w:pPr>
            <w:r>
              <w:t>29.07.02</w:t>
            </w:r>
          </w:p>
        </w:tc>
        <w:tc>
          <w:tcPr>
            <w:tcW w:w="1560" w:type="dxa"/>
            <w:gridSpan w:val="2"/>
            <w:vAlign w:val="center"/>
          </w:tcPr>
          <w:p w14:paraId="00A375E2">
            <w:pPr>
              <w:jc w:val="center"/>
            </w:pPr>
            <w:r>
              <w:t>18300286697</w:t>
            </w:r>
          </w:p>
        </w:tc>
      </w:tr>
      <w:tr w14:paraId="04DA06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F4282C5">
            <w:pPr>
              <w:jc w:val="center"/>
            </w:pPr>
          </w:p>
        </w:tc>
        <w:tc>
          <w:tcPr>
            <w:tcW w:w="885" w:type="dxa"/>
            <w:vAlign w:val="center"/>
          </w:tcPr>
          <w:p w14:paraId="0807BD54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A556941">
            <w:pPr>
              <w:jc w:val="center"/>
            </w:pPr>
            <w:r>
              <w:t>姜永彬</w:t>
            </w:r>
          </w:p>
        </w:tc>
        <w:tc>
          <w:tcPr>
            <w:tcW w:w="850" w:type="dxa"/>
            <w:vAlign w:val="center"/>
          </w:tcPr>
          <w:p w14:paraId="79C72710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54F8A4EE">
            <w:pPr>
              <w:jc w:val="both"/>
            </w:pPr>
            <w:r>
              <w:t>2023-N1OHSMS-2238310</w:t>
            </w:r>
          </w:p>
        </w:tc>
        <w:tc>
          <w:tcPr>
            <w:tcW w:w="3684" w:type="dxa"/>
            <w:gridSpan w:val="9"/>
            <w:vAlign w:val="center"/>
          </w:tcPr>
          <w:p w14:paraId="2D773AB3">
            <w:pPr>
              <w:jc w:val="center"/>
            </w:pPr>
            <w:r>
              <w:t>29.07.02</w:t>
            </w:r>
          </w:p>
        </w:tc>
        <w:tc>
          <w:tcPr>
            <w:tcW w:w="1560" w:type="dxa"/>
            <w:gridSpan w:val="2"/>
            <w:vAlign w:val="center"/>
          </w:tcPr>
          <w:p w14:paraId="6D24CAAC">
            <w:pPr>
              <w:jc w:val="center"/>
            </w:pPr>
            <w:r>
              <w:t>18300286697</w:t>
            </w:r>
          </w:p>
        </w:tc>
      </w:tr>
      <w:tr w14:paraId="262A5D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5100C65E">
            <w:pPr>
              <w:jc w:val="center"/>
            </w:pPr>
          </w:p>
        </w:tc>
        <w:tc>
          <w:tcPr>
            <w:tcW w:w="885" w:type="dxa"/>
            <w:vAlign w:val="center"/>
          </w:tcPr>
          <w:p w14:paraId="518D9734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C9E4D05">
            <w:pPr>
              <w:jc w:val="center"/>
            </w:pPr>
            <w:r>
              <w:t>李卓艳</w:t>
            </w:r>
          </w:p>
        </w:tc>
        <w:tc>
          <w:tcPr>
            <w:tcW w:w="850" w:type="dxa"/>
            <w:vAlign w:val="center"/>
          </w:tcPr>
          <w:p w14:paraId="4F12E0B3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A292987">
            <w:pPr>
              <w:jc w:val="both"/>
            </w:pPr>
            <w:r>
              <w:t>2025-N1QMS-1378484</w:t>
            </w:r>
          </w:p>
        </w:tc>
        <w:tc>
          <w:tcPr>
            <w:tcW w:w="3684" w:type="dxa"/>
            <w:gridSpan w:val="9"/>
            <w:vAlign w:val="center"/>
          </w:tcPr>
          <w:p w14:paraId="6BCAE8F5">
            <w:pPr>
              <w:jc w:val="center"/>
            </w:pPr>
            <w:r>
              <w:t>29.07.02</w:t>
            </w:r>
          </w:p>
        </w:tc>
        <w:tc>
          <w:tcPr>
            <w:tcW w:w="1560" w:type="dxa"/>
            <w:gridSpan w:val="2"/>
            <w:vAlign w:val="center"/>
          </w:tcPr>
          <w:p w14:paraId="6E03B672">
            <w:pPr>
              <w:jc w:val="center"/>
            </w:pPr>
            <w:r>
              <w:t>13210140973</w:t>
            </w:r>
          </w:p>
        </w:tc>
      </w:tr>
      <w:tr w14:paraId="40F36F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69FD6DA4">
            <w:pPr>
              <w:jc w:val="center"/>
            </w:pPr>
          </w:p>
        </w:tc>
        <w:tc>
          <w:tcPr>
            <w:tcW w:w="885" w:type="dxa"/>
            <w:vAlign w:val="center"/>
          </w:tcPr>
          <w:p w14:paraId="12240FD0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E5DB52D">
            <w:pPr>
              <w:jc w:val="center"/>
            </w:pPr>
            <w:r>
              <w:t>李卓艳</w:t>
            </w:r>
          </w:p>
        </w:tc>
        <w:tc>
          <w:tcPr>
            <w:tcW w:w="850" w:type="dxa"/>
            <w:vAlign w:val="center"/>
          </w:tcPr>
          <w:p w14:paraId="176E7911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22BB28E">
            <w:pPr>
              <w:jc w:val="both"/>
            </w:pPr>
            <w:r>
              <w:t>2025-N1EMS-1378484</w:t>
            </w:r>
          </w:p>
        </w:tc>
        <w:tc>
          <w:tcPr>
            <w:tcW w:w="3684" w:type="dxa"/>
            <w:gridSpan w:val="9"/>
            <w:vAlign w:val="center"/>
          </w:tcPr>
          <w:p w14:paraId="2F0CA90B">
            <w:pPr>
              <w:jc w:val="center"/>
            </w:pPr>
            <w:r>
              <w:t>29.07.02</w:t>
            </w:r>
          </w:p>
        </w:tc>
        <w:tc>
          <w:tcPr>
            <w:tcW w:w="1560" w:type="dxa"/>
            <w:gridSpan w:val="2"/>
            <w:vAlign w:val="center"/>
          </w:tcPr>
          <w:p w14:paraId="5A65B0EB">
            <w:pPr>
              <w:jc w:val="center"/>
            </w:pPr>
            <w:r>
              <w:t>13210140973</w:t>
            </w:r>
          </w:p>
        </w:tc>
      </w:tr>
      <w:tr w14:paraId="55B002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373090B">
            <w:pPr>
              <w:jc w:val="center"/>
            </w:pPr>
          </w:p>
        </w:tc>
        <w:tc>
          <w:tcPr>
            <w:tcW w:w="885" w:type="dxa"/>
            <w:vAlign w:val="center"/>
          </w:tcPr>
          <w:p w14:paraId="36D2AEBC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0F39980">
            <w:pPr>
              <w:jc w:val="center"/>
            </w:pPr>
            <w:r>
              <w:t>李卓艳</w:t>
            </w:r>
          </w:p>
        </w:tc>
        <w:tc>
          <w:tcPr>
            <w:tcW w:w="850" w:type="dxa"/>
            <w:vAlign w:val="center"/>
          </w:tcPr>
          <w:p w14:paraId="19E59F98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77CFACA2">
            <w:pPr>
              <w:jc w:val="both"/>
            </w:pPr>
            <w:r>
              <w:t>2025-N1OHSMS-1378484</w:t>
            </w:r>
          </w:p>
        </w:tc>
        <w:tc>
          <w:tcPr>
            <w:tcW w:w="3684" w:type="dxa"/>
            <w:gridSpan w:val="9"/>
            <w:vAlign w:val="center"/>
          </w:tcPr>
          <w:p w14:paraId="76C8518A">
            <w:pPr>
              <w:jc w:val="center"/>
            </w:pPr>
            <w:r>
              <w:t>29.07.02</w:t>
            </w:r>
          </w:p>
        </w:tc>
        <w:tc>
          <w:tcPr>
            <w:tcW w:w="1560" w:type="dxa"/>
            <w:gridSpan w:val="2"/>
            <w:vAlign w:val="center"/>
          </w:tcPr>
          <w:p w14:paraId="5A8674EE">
            <w:pPr>
              <w:jc w:val="center"/>
            </w:pPr>
            <w:r>
              <w:t>13210140973</w:t>
            </w:r>
          </w:p>
        </w:tc>
      </w:tr>
      <w:tr w14:paraId="2D9D8A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5E81AD64">
            <w:pPr>
              <w:jc w:val="center"/>
            </w:pPr>
          </w:p>
        </w:tc>
        <w:tc>
          <w:tcPr>
            <w:tcW w:w="885" w:type="dxa"/>
            <w:vAlign w:val="center"/>
          </w:tcPr>
          <w:p w14:paraId="699455D7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3764770">
            <w:pPr>
              <w:jc w:val="center"/>
            </w:pPr>
            <w:r>
              <w:t>郑娟娟</w:t>
            </w:r>
          </w:p>
        </w:tc>
        <w:tc>
          <w:tcPr>
            <w:tcW w:w="850" w:type="dxa"/>
            <w:vAlign w:val="center"/>
          </w:tcPr>
          <w:p w14:paraId="7F8A3382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1AFFBEE5">
            <w:pPr>
              <w:jc w:val="both"/>
            </w:pPr>
            <w:r>
              <w:t>2025-N1QMS-1238331</w:t>
            </w:r>
          </w:p>
        </w:tc>
        <w:tc>
          <w:tcPr>
            <w:tcW w:w="3684" w:type="dxa"/>
            <w:gridSpan w:val="9"/>
            <w:vAlign w:val="center"/>
          </w:tcPr>
          <w:p w14:paraId="0FABD113">
            <w:pPr>
              <w:jc w:val="center"/>
            </w:pPr>
            <w:r>
              <w:t>29.07.02</w:t>
            </w:r>
          </w:p>
        </w:tc>
        <w:tc>
          <w:tcPr>
            <w:tcW w:w="1560" w:type="dxa"/>
            <w:gridSpan w:val="2"/>
            <w:vAlign w:val="center"/>
          </w:tcPr>
          <w:p w14:paraId="55DD3C33">
            <w:pPr>
              <w:jc w:val="center"/>
            </w:pPr>
            <w:r>
              <w:t>18366258233</w:t>
            </w:r>
          </w:p>
        </w:tc>
      </w:tr>
      <w:tr w14:paraId="3FA960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464D9675">
            <w:pPr>
              <w:jc w:val="center"/>
            </w:pPr>
          </w:p>
        </w:tc>
        <w:tc>
          <w:tcPr>
            <w:tcW w:w="885" w:type="dxa"/>
            <w:vAlign w:val="center"/>
          </w:tcPr>
          <w:p w14:paraId="16F56486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E968779">
            <w:pPr>
              <w:jc w:val="center"/>
            </w:pPr>
            <w:r>
              <w:t>郑娟娟</w:t>
            </w:r>
          </w:p>
        </w:tc>
        <w:tc>
          <w:tcPr>
            <w:tcW w:w="850" w:type="dxa"/>
            <w:vAlign w:val="center"/>
          </w:tcPr>
          <w:p w14:paraId="01250DE2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9261DA6">
            <w:pPr>
              <w:jc w:val="both"/>
            </w:pPr>
            <w:r>
              <w:t>2025-N1EMS-1238331</w:t>
            </w:r>
          </w:p>
        </w:tc>
        <w:tc>
          <w:tcPr>
            <w:tcW w:w="3684" w:type="dxa"/>
            <w:gridSpan w:val="9"/>
            <w:vAlign w:val="center"/>
          </w:tcPr>
          <w:p w14:paraId="6F0EB910">
            <w:pPr>
              <w:jc w:val="center"/>
            </w:pPr>
            <w:r>
              <w:t>29.07.02</w:t>
            </w:r>
          </w:p>
        </w:tc>
        <w:tc>
          <w:tcPr>
            <w:tcW w:w="1560" w:type="dxa"/>
            <w:gridSpan w:val="2"/>
            <w:vAlign w:val="center"/>
          </w:tcPr>
          <w:p w14:paraId="0EB36B46">
            <w:pPr>
              <w:jc w:val="center"/>
            </w:pPr>
            <w:r>
              <w:t>18366258233</w:t>
            </w:r>
          </w:p>
        </w:tc>
      </w:tr>
      <w:tr w14:paraId="283C36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3F3B7585">
            <w:pPr>
              <w:jc w:val="center"/>
            </w:pPr>
          </w:p>
        </w:tc>
        <w:tc>
          <w:tcPr>
            <w:tcW w:w="885" w:type="dxa"/>
            <w:vAlign w:val="center"/>
          </w:tcPr>
          <w:p w14:paraId="11D33562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0D3A10F">
            <w:pPr>
              <w:jc w:val="center"/>
            </w:pPr>
            <w:r>
              <w:t>郑娟娟</w:t>
            </w:r>
          </w:p>
        </w:tc>
        <w:tc>
          <w:tcPr>
            <w:tcW w:w="850" w:type="dxa"/>
            <w:vAlign w:val="center"/>
          </w:tcPr>
          <w:p w14:paraId="3284A41A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C19ECC8">
            <w:pPr>
              <w:jc w:val="both"/>
            </w:pPr>
            <w:r>
              <w:t>2025-N1OHSMS-1238331</w:t>
            </w:r>
          </w:p>
        </w:tc>
        <w:tc>
          <w:tcPr>
            <w:tcW w:w="3684" w:type="dxa"/>
            <w:gridSpan w:val="9"/>
            <w:vAlign w:val="center"/>
          </w:tcPr>
          <w:p w14:paraId="2D29F30B">
            <w:pPr>
              <w:jc w:val="center"/>
            </w:pPr>
            <w:r>
              <w:t>29.07.02</w:t>
            </w:r>
          </w:p>
        </w:tc>
        <w:tc>
          <w:tcPr>
            <w:tcW w:w="1560" w:type="dxa"/>
            <w:gridSpan w:val="2"/>
            <w:vAlign w:val="center"/>
          </w:tcPr>
          <w:p w14:paraId="2D4DF35A">
            <w:pPr>
              <w:jc w:val="center"/>
            </w:pPr>
            <w:r>
              <w:t>18366258233</w:t>
            </w:r>
          </w:p>
        </w:tc>
      </w:tr>
      <w:tr w14:paraId="3291EE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22E79C7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B69754">
            <w:pPr>
              <w:widowControl/>
              <w:jc w:val="left"/>
              <w:rPr>
                <w:sz w:val="21"/>
                <w:szCs w:val="21"/>
              </w:rPr>
            </w:pPr>
            <w:bookmarkStart w:id="11" w:name="审核派遣人"/>
            <w:bookmarkEnd w:id="11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04AC778C">
            <w:pPr>
              <w:widowControl/>
              <w:jc w:val="left"/>
              <w:rPr>
                <w:sz w:val="21"/>
                <w:szCs w:val="21"/>
              </w:rPr>
            </w:pPr>
          </w:p>
          <w:p w14:paraId="7708525F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D0EBE77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2025-08-27</w:t>
            </w:r>
          </w:p>
        </w:tc>
        <w:tc>
          <w:tcPr>
            <w:tcW w:w="5244" w:type="dxa"/>
            <w:gridSpan w:val="11"/>
          </w:tcPr>
          <w:p w14:paraId="12D97AC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A9A9854">
            <w:pPr>
              <w:rPr>
                <w:sz w:val="21"/>
                <w:szCs w:val="21"/>
              </w:rPr>
            </w:pPr>
          </w:p>
          <w:p w14:paraId="1E969FC7">
            <w:pPr>
              <w:rPr>
                <w:sz w:val="21"/>
                <w:szCs w:val="21"/>
              </w:rPr>
            </w:pPr>
          </w:p>
          <w:p w14:paraId="7B0B42DF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7A70450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0B3896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162342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666534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444A8B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7942A9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9E1B269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30BF213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9E870E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104535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3769C51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B013A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A99F43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33F008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D6A8B7E">
      <w:pPr>
        <w:pStyle w:val="2"/>
      </w:pPr>
    </w:p>
    <w:p w14:paraId="186BFECC">
      <w:pPr>
        <w:pStyle w:val="2"/>
      </w:pPr>
    </w:p>
    <w:p w14:paraId="1111926B">
      <w:pPr>
        <w:pStyle w:val="2"/>
      </w:pPr>
    </w:p>
    <w:p w14:paraId="34894B2D">
      <w:pPr>
        <w:pStyle w:val="2"/>
      </w:pPr>
    </w:p>
    <w:p w14:paraId="364A7CB3">
      <w:pPr>
        <w:pStyle w:val="2"/>
      </w:pPr>
    </w:p>
    <w:p w14:paraId="4AB2F240">
      <w:pPr>
        <w:pStyle w:val="2"/>
      </w:pPr>
    </w:p>
    <w:p w14:paraId="409DB411">
      <w:pPr>
        <w:pStyle w:val="2"/>
      </w:pPr>
    </w:p>
    <w:p w14:paraId="5DCEA96F">
      <w:pPr>
        <w:pStyle w:val="2"/>
      </w:pPr>
    </w:p>
    <w:p w14:paraId="641B1880">
      <w:pPr>
        <w:pStyle w:val="2"/>
      </w:pPr>
    </w:p>
    <w:p w14:paraId="6F862B9B">
      <w:pPr>
        <w:pStyle w:val="2"/>
      </w:pPr>
    </w:p>
    <w:p w14:paraId="525EF854">
      <w:pPr>
        <w:pStyle w:val="2"/>
      </w:pPr>
    </w:p>
    <w:p w14:paraId="008946AB">
      <w:pPr>
        <w:pStyle w:val="2"/>
      </w:pPr>
    </w:p>
    <w:p w14:paraId="72929E96">
      <w:pPr>
        <w:pStyle w:val="2"/>
      </w:pPr>
    </w:p>
    <w:p w14:paraId="42D56154">
      <w:pPr>
        <w:pStyle w:val="2"/>
      </w:pPr>
    </w:p>
    <w:p w14:paraId="01ABB2E7">
      <w:pPr>
        <w:pStyle w:val="2"/>
      </w:pPr>
    </w:p>
    <w:p w14:paraId="3466F7F1">
      <w:pPr>
        <w:pStyle w:val="2"/>
      </w:pPr>
    </w:p>
    <w:p w14:paraId="5115355D">
      <w:pPr>
        <w:pStyle w:val="2"/>
      </w:pPr>
    </w:p>
    <w:p w14:paraId="0CCE5FD6">
      <w:pPr>
        <w:pStyle w:val="2"/>
      </w:pPr>
    </w:p>
    <w:p w14:paraId="4A7B4487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B4AFD6C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D4A0E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71B5AB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5924AEA0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D269FC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578073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7B19E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0D5D6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A10B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8C8F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EE93A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B869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C3983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DDA0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B502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84784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D1A6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7E1E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F525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49D7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2F5D2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F7E0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7CDE7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E9EF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F15F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3CC68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9D29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908E8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BDA1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DA1D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8DC92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FC0E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529BD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58D4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0D23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7A691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20B9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00CD0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B227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B11B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133A4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571A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402AB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6721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A7A9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458EA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3EB1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90563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7134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D362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05AC9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E5B3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CFFF6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A292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621C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426B3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D772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65863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CCF4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1B87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BC622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E4F2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87E0D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09F1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8864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977F6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5205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3BAEF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9A6A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5B05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82F76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77A3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2A303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D066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C13B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55D31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8B91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7C1DA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28FA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A5CA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CD17D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F5F3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1AD85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7EC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B83B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AADC2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ADEE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1B91F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F7DF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662E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70D26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7992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3BEA8D0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246A0D4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523BB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BBE37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99401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B1162C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6F33CB4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CF48E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36EE5CD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7AF3A7F4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562CE8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CE9E9A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2E3B244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C37FCC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1586583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141F2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60288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 w14:paraId="32D40A76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1765D93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C47EFA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1281</Words>
  <Characters>1793</Characters>
  <Lines>9</Lines>
  <Paragraphs>2</Paragraphs>
  <TotalTime>0</TotalTime>
  <ScaleCrop>false</ScaleCrop>
  <LinksUpToDate>false</LinksUpToDate>
  <CharactersWithSpaces>1839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@深度</cp:lastModifiedBy>
  <dcterms:modified xsi:type="dcterms:W3CDTF">2025-08-29T02:45:10Z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2052-12.1.0.22529</vt:lpwstr>
  </property>
  <property fmtid="{D5CDD505-2E9C-101B-9397-08002B2CF9AE}" pid="4" name="KSOTemplateDocerSaveRecord">
    <vt:lpwstr>eyJoZGlkIjoiNWEzMzY5YjcyODIxMDdhOTdjZjA2N2Y1MzU2MzVkNzMiLCJ1c2VySWQiOiI0NDk4NjcwNjUifQ==</vt:lpwstr>
  </property>
</Properties>
</file>