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F5D9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 w:rsidR="004E308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F5D9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8F5D9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北京焱鑫恒达热能科技有限公司</w:t>
            </w:r>
            <w:bookmarkEnd w:id="0"/>
          </w:p>
        </w:tc>
      </w:tr>
      <w:tr w:rsidR="004E308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B7284" w:rsidRPr="000B7284" w:rsidRDefault="000B7284">
            <w:pPr>
              <w:rPr>
                <w:rFonts w:asciiTheme="minorEastAsia" w:eastAsiaTheme="minorEastAsia" w:hAnsiTheme="minorEastAsia" w:hint="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 w:hint="eastAsia"/>
                <w:sz w:val="20"/>
              </w:rPr>
              <w:t>注册地址：</w:t>
            </w:r>
            <w:r w:rsidRPr="000B7284">
              <w:rPr>
                <w:rFonts w:asciiTheme="minorEastAsia" w:eastAsiaTheme="minorEastAsia" w:hAnsiTheme="minorEastAsia" w:hint="eastAsia"/>
                <w:sz w:val="20"/>
              </w:rPr>
              <w:t>北京市房山区良乡凯旋大街建设路18号—D4560</w:t>
            </w:r>
          </w:p>
          <w:p w:rsidR="000401FF" w:rsidRDefault="000B728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经营地址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8F5D90">
              <w:rPr>
                <w:rFonts w:asciiTheme="minorEastAsia" w:eastAsiaTheme="minorEastAsia" w:hAnsiTheme="minorEastAsia"/>
                <w:sz w:val="20"/>
              </w:rPr>
              <w:t>北京市房山区石楼</w:t>
            </w:r>
            <w:proofErr w:type="gramStart"/>
            <w:r w:rsidR="008F5D90">
              <w:rPr>
                <w:rFonts w:asciiTheme="minorEastAsia" w:eastAsiaTheme="minorEastAsia" w:hAnsiTheme="minorEastAsia"/>
                <w:sz w:val="20"/>
              </w:rPr>
              <w:t>镇坨头村</w:t>
            </w:r>
            <w:proofErr w:type="gramEnd"/>
            <w:r w:rsidR="008F5D90">
              <w:rPr>
                <w:rFonts w:asciiTheme="minorEastAsia" w:eastAsiaTheme="minorEastAsia" w:hAnsiTheme="minorEastAsia"/>
                <w:sz w:val="20"/>
              </w:rPr>
              <w:t>三区 190号</w:t>
            </w:r>
            <w:bookmarkEnd w:id="1"/>
          </w:p>
        </w:tc>
      </w:tr>
      <w:tr w:rsidR="004E308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F5D9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F5D9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陈春强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8F5D9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F5D9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13521196710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F5D9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102422</w:t>
            </w:r>
            <w:bookmarkEnd w:id="4"/>
          </w:p>
        </w:tc>
      </w:tr>
      <w:tr w:rsidR="004E308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F5D9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17C6B" w:rsidP="0054203A">
            <w:bookmarkStart w:id="5" w:name="最高管理者"/>
            <w:bookmarkEnd w:id="5"/>
            <w:r w:rsidRPr="00E17C6B">
              <w:rPr>
                <w:rFonts w:hint="eastAsia"/>
              </w:rPr>
              <w:t>陈春强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8F5D9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41E4D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41E4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E308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F5D9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0565-2019-Q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8F5D9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Start w:id="12" w:name="_GoBack"/>
            <w:bookmarkEnd w:id="11"/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4E308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F5D9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F5D90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4E308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E17C6B" w:rsidP="00E17C6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F5D9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F5D90" w:rsidP="00E17C6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F5D90" w:rsidP="00E17C6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F5D90" w:rsidP="00E17C6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F5D90" w:rsidP="00E17C6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F5D90" w:rsidP="00E17C6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F5D90" w:rsidP="00E17C6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E308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8F5D90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节能窑炉的设计；节能窑炉、保温材料的销售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F5D90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29.12.00;34.05.00</w:t>
            </w:r>
            <w:bookmarkEnd w:id="15"/>
          </w:p>
        </w:tc>
      </w:tr>
      <w:tr w:rsidR="004E308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8F5D9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 w:rsidR="004E308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F5D90" w:rsidP="00E17C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4E308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E17C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F5D90">
              <w:rPr>
                <w:rFonts w:hint="eastAsia"/>
                <w:b/>
                <w:sz w:val="20"/>
              </w:rPr>
              <w:t>普通话</w:t>
            </w:r>
            <w:r w:rsidR="008F5D90">
              <w:rPr>
                <w:rFonts w:hint="eastAsia"/>
                <w:sz w:val="20"/>
                <w:lang w:val="de-DE"/>
              </w:rPr>
              <w:t>□</w:t>
            </w:r>
            <w:r w:rsidR="008F5D90">
              <w:rPr>
                <w:rFonts w:hint="eastAsia"/>
                <w:b/>
                <w:sz w:val="20"/>
              </w:rPr>
              <w:t>英语</w:t>
            </w:r>
            <w:r w:rsidR="008F5D90">
              <w:rPr>
                <w:rFonts w:hint="eastAsia"/>
                <w:sz w:val="20"/>
                <w:lang w:val="de-DE"/>
              </w:rPr>
              <w:t>□</w:t>
            </w:r>
            <w:r w:rsidR="008F5D90">
              <w:rPr>
                <w:rFonts w:hint="eastAsia"/>
                <w:b/>
                <w:sz w:val="20"/>
              </w:rPr>
              <w:t>其他</w:t>
            </w:r>
          </w:p>
        </w:tc>
      </w:tr>
      <w:tr w:rsidR="004E3084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0401FF" w:rsidRDefault="008F5D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E3084" w:rsidTr="00E17C6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E3084" w:rsidTr="00E17C6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8F5D9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4E3084" w:rsidTr="00E17C6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</w:tr>
      <w:tr w:rsidR="004E3084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72FFB" w:rsidRDefault="008F5D9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E308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17C6B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E17C6B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41E4D" w:rsidP="00272FFB"/>
        </w:tc>
      </w:tr>
      <w:tr w:rsidR="004E308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17C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41E4D" w:rsidP="00272FFB"/>
        </w:tc>
      </w:tr>
      <w:tr w:rsidR="004E308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17C6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2019.11.14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D41E4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8F5D9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E17C6B" w:rsidP="00272FFB">
            <w:r>
              <w:rPr>
                <w:rFonts w:hint="eastAsia"/>
                <w:sz w:val="20"/>
              </w:rPr>
              <w:t>2019.11.14</w:t>
            </w:r>
          </w:p>
        </w:tc>
      </w:tr>
    </w:tbl>
    <w:p w:rsidR="00E17C6B" w:rsidRDefault="00E17C6B" w:rsidP="00E17C6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17C6B" w:rsidRDefault="00E17C6B" w:rsidP="00E17C6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8F5D90" w:rsidP="00E17C6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E17C6B" w:rsidTr="009235E4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E17C6B" w:rsidRPr="00F43553" w:rsidRDefault="00E17C6B" w:rsidP="009235E4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E17C6B" w:rsidRDefault="00E17C6B" w:rsidP="009235E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17C6B" w:rsidRDefault="00E17C6B" w:rsidP="009235E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E17C6B" w:rsidRDefault="00E17C6B" w:rsidP="009235E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E17C6B" w:rsidTr="009235E4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2019年11月15日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C16D53" w:rsidRDefault="00C16D53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08：30-09：00</w:t>
            </w:r>
          </w:p>
          <w:p w:rsidR="00C16D53" w:rsidRDefault="00C16D53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09:00-11:00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11:00-17:00</w:t>
            </w:r>
          </w:p>
          <w:p w:rsidR="00E17C6B" w:rsidRDefault="00E17C6B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E17C6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52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C452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  <w:r w:rsidRPr="00C452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08:00-11:30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E17C6B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C16D53" w:rsidRDefault="00C16D53" w:rsidP="00C16D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C16D53" w:rsidRDefault="00C16D53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E17C6B" w:rsidRDefault="00E17C6B" w:rsidP="009235E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C16D53" w:rsidRDefault="00C16D53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16D53" w:rsidRDefault="00C16D53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C16D53" w:rsidRDefault="00C16D53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C16D53" w:rsidRDefault="00C16D53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内部审核实施及有效性；分析与评价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Q:5.3，6.2，7.1.2-7.1.6  7.2-7.5，8.1  8.2  8.4 8.5 8.6 9.1  9.2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监视和测量设备；设计开发；不合格输出的控制、纠正措施  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8.3  8.7  10.2</w:t>
            </w: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E17C6B">
            <w:pPr>
              <w:tabs>
                <w:tab w:val="left" w:pos="816"/>
              </w:tabs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C16D53" w:rsidRDefault="00C16D53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E17C6B" w:rsidRDefault="00E17C6B" w:rsidP="009235E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注:12:00-13:00午餐</w:t>
            </w:r>
          </w:p>
        </w:tc>
      </w:tr>
    </w:tbl>
    <w:p w:rsidR="000401FF" w:rsidRPr="00272FFB" w:rsidRDefault="00D41E4D" w:rsidP="00E17C6B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4D" w:rsidRDefault="00D41E4D">
      <w:r>
        <w:separator/>
      </w:r>
    </w:p>
  </w:endnote>
  <w:endnote w:type="continuationSeparator" w:id="0">
    <w:p w:rsidR="00D41E4D" w:rsidRDefault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4D" w:rsidRDefault="00D41E4D">
      <w:r>
        <w:separator/>
      </w:r>
    </w:p>
  </w:footnote>
  <w:footnote w:type="continuationSeparator" w:id="0">
    <w:p w:rsidR="00D41E4D" w:rsidRDefault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41E4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F5D90" w:rsidP="00E17C6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5D9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5D90" w:rsidRPr="00390345">
      <w:rPr>
        <w:rStyle w:val="CharChar1"/>
        <w:rFonts w:hint="default"/>
      </w:rPr>
      <w:t>北京国标联合认证有限公司</w:t>
    </w:r>
    <w:r w:rsidR="008F5D90" w:rsidRPr="00390345">
      <w:rPr>
        <w:rStyle w:val="CharChar1"/>
        <w:rFonts w:hint="default"/>
      </w:rPr>
      <w:tab/>
    </w:r>
    <w:r w:rsidR="008F5D90" w:rsidRPr="00390345">
      <w:rPr>
        <w:rStyle w:val="CharChar1"/>
        <w:rFonts w:hint="default"/>
      </w:rPr>
      <w:tab/>
    </w:r>
  </w:p>
  <w:p w:rsidR="00BD72F2" w:rsidRPr="00BD72F2" w:rsidRDefault="008F5D9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41E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084"/>
    <w:rsid w:val="000B7284"/>
    <w:rsid w:val="004E3084"/>
    <w:rsid w:val="005653D4"/>
    <w:rsid w:val="008F5D90"/>
    <w:rsid w:val="00C16D53"/>
    <w:rsid w:val="00D41E4D"/>
    <w:rsid w:val="00E1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1490</Characters>
  <Application>Microsoft Office Word</Application>
  <DocSecurity>0</DocSecurity>
  <Lines>12</Lines>
  <Paragraphs>3</Paragraphs>
  <ScaleCrop>false</ScaleCrop>
  <Company>微软中国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45</cp:revision>
  <dcterms:created xsi:type="dcterms:W3CDTF">2015-06-17T14:31:00Z</dcterms:created>
  <dcterms:modified xsi:type="dcterms:W3CDTF">2019-11-15T04:00:00Z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