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r>
        <w:rPr>
          <w:rFonts w:ascii="Times New Roman" w:hAnsi="Times New Roman" w:cs="Times New Roman"/>
          <w:color w:val="auto"/>
          <w:sz w:val="20"/>
          <w:szCs w:val="24"/>
          <w:u w:val="single"/>
        </w:rPr>
        <w:t xml:space="preserve"> </w:t>
      </w:r>
      <w:bookmarkStart w:id="0" w:name="合同编号"/>
      <w:r>
        <w:rPr>
          <w:rFonts w:ascii="Times New Roman" w:hAnsi="Times New Roman" w:cs="Times New Roman"/>
          <w:u w:val="single"/>
        </w:rPr>
        <w:t>0</w:t>
      </w:r>
      <w:r>
        <w:rPr>
          <w:rFonts w:hint="eastAsia" w:ascii="Times New Roman" w:hAnsi="Times New Roman" w:cs="Times New Roman"/>
          <w:u w:val="single"/>
          <w:lang w:val="en-US" w:eastAsia="zh-CN"/>
        </w:rPr>
        <w:t>725</w:t>
      </w:r>
      <w:r>
        <w:rPr>
          <w:rFonts w:ascii="Times New Roman" w:hAnsi="Times New Roman" w:cs="Times New Roman"/>
          <w:u w:val="single"/>
        </w:rPr>
        <w:t>-2021</w:t>
      </w:r>
      <w:bookmarkEnd w:id="0"/>
      <w:r>
        <w:rPr>
          <w:rFonts w:hint="eastAsia" w:ascii="Times New Roman" w:hAnsi="Times New Roman" w:cs="Times New Roman"/>
          <w:color w:val="auto"/>
          <w:sz w:val="20"/>
          <w:szCs w:val="24"/>
          <w:u w:val="single"/>
        </w:rPr>
        <w:t xml:space="preserve"> </w:t>
      </w:r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6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武汉福昌瑞达管业有限公司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）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生产车间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彭军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default" w:ascii="宋体" w:hAnsi="宋体" w:cs="宋体"/>
                <w:kern w:val="0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查生产车间一台编号为：A171102 （0</w:t>
            </w:r>
            <w:r>
              <w:rPr>
                <w:rFonts w:hint="eastAsia" w:ascii="宋体" w:hAnsi="宋体" w:eastAsia="宋体" w:cs="宋体"/>
                <w:bCs/>
                <w:color w:val="auto"/>
                <w:szCs w:val="21"/>
                <w:lang w:val="en-US" w:eastAsia="zh-CN"/>
              </w:rPr>
              <w:t>～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300）kg用于产品过程控制的电子台秤，未纳入《测量设备台账》中管理。</w:t>
            </w:r>
            <w:r>
              <w:rPr>
                <w:rFonts w:hint="eastAsia" w:ascii="宋体" w:hAnsi="宋体"/>
                <w:bCs/>
                <w:color w:val="auto"/>
                <w:szCs w:val="21"/>
                <w:u w:val="none"/>
                <w:lang w:val="en-US" w:eastAsia="zh-CN"/>
              </w:rPr>
              <w:t>不符合GB/T19022-2003标准中 6.3.1条款 测量设备</w:t>
            </w:r>
            <w:r>
              <w:rPr>
                <w:rFonts w:hint="eastAsia" w:ascii="宋体" w:cs="宋体"/>
                <w:color w:val="auto"/>
                <w:kern w:val="0"/>
                <w:szCs w:val="21"/>
                <w:u w:val="non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10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Cs/>
                <w:color w:val="auto"/>
                <w:szCs w:val="21"/>
                <w:u w:val="single"/>
                <w:lang w:val="en-US" w:eastAsia="zh-CN"/>
              </w:rPr>
              <w:t>不符合GB/T19022-2003标准中 6.3.1条款 测量设备</w:t>
            </w:r>
            <w:r>
              <w:rPr>
                <w:rFonts w:hint="eastAsia" w:ascii="宋体" w:cs="宋体"/>
                <w:color w:val="auto"/>
                <w:kern w:val="0"/>
                <w:szCs w:val="21"/>
                <w:u w:val="singl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ascii="宋体" w:hAnsi="宋体" w:cs="宋体"/>
                <w:kern w:val="0"/>
                <w:szCs w:val="21"/>
              </w:rPr>
              <w:t>；次要不符合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Cs w:val="21"/>
                <w:u w:val="single"/>
              </w:rPr>
              <w:t>√</w:t>
            </w:r>
            <w:r>
              <w:rPr>
                <w:rFonts w:hint="eastAsia" w:ascii="Arial" w:hAnsi="Arial" w:cs="Arial"/>
                <w:b w:val="0"/>
                <w:bCs w:val="0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bidi w:val="0"/>
              <w:rPr>
                <w:rFonts w:hint="eastAsia" w:ascii="宋体" w:hAnsi="宋体" w:eastAsia="宋体" w:cs="宋体"/>
                <w:kern w:val="0"/>
                <w:szCs w:val="21"/>
                <w:u w:val="single"/>
                <w:lang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eastAsia="宋体" w:cs="宋体"/>
                <w:kern w:val="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792480" cy="285750"/>
                  <wp:effectExtent l="0" t="0" r="7620" b="0"/>
                  <wp:docPr id="2" name="图片 1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陪同人员(签名)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99110" cy="288290"/>
                  <wp:effectExtent l="0" t="0" r="15240" b="16510"/>
                  <wp:docPr id="8" name="图片 8" descr="561e1a8ced8a213693ec3c1664a6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61e1a8ced8a213693ec3c1664a6d0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C5BDBB">
                                  <a:alpha val="100000"/>
                                </a:srgbClr>
                              </a:clrFrom>
                              <a:clrTo>
                                <a:srgbClr val="C5BDBB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81" t="31486" r="25235" b="50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kern w:val="0"/>
                <w:szCs w:val="21"/>
                <w:u w:val="single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7375" cy="339725"/>
                  <wp:effectExtent l="0" t="0" r="3175" b="3175"/>
                  <wp:docPr id="10" name="图片 10" descr="561e1a8ced8a213693ec3c1664a6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61e1a8ced8a213693ec3c1664a6d0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C5BDBB">
                                  <a:alpha val="100000"/>
                                </a:srgbClr>
                              </a:clrFrom>
                              <a:clrTo>
                                <a:srgbClr val="C5BDBB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81" t="31486" r="25235" b="50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6062" w:firstLineChars="2887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2021年07月13日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1、将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编号为：A171102 （0</w:t>
            </w:r>
            <w:r>
              <w:rPr>
                <w:rFonts w:hint="eastAsia" w:ascii="宋体" w:hAnsi="宋体" w:eastAsia="宋体" w:cs="宋体"/>
                <w:bCs/>
                <w:color w:val="auto"/>
                <w:szCs w:val="21"/>
                <w:lang w:val="en-US" w:eastAsia="zh-CN"/>
              </w:rPr>
              <w:t>～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300）kg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台秤纳入测量设备台账中管理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对在用测量设备重新进行梳理，防止此类现象的发生；</w:t>
            </w:r>
            <w:bookmarkStart w:id="1" w:name="_GoBack"/>
            <w:bookmarkEnd w:id="1"/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35305" cy="309245"/>
                  <wp:effectExtent l="0" t="0" r="17145" b="14605"/>
                  <wp:docPr id="11" name="图片 11" descr="561e1a8ced8a213693ec3c1664a6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61e1a8ced8a213693ec3c1664a6d0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C5BDBB">
                                  <a:alpha val="100000"/>
                                </a:srgbClr>
                              </a:clrFrom>
                              <a:clrTo>
                                <a:srgbClr val="C5BDBB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81" t="31486" r="25235" b="50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862965" cy="311150"/>
                  <wp:effectExtent l="0" t="0" r="13335" b="12700"/>
                  <wp:docPr id="3" name="图片 2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纠正措施已完成整改，验证有效，同意关闭。</w:t>
            </w:r>
          </w:p>
          <w:p>
            <w:pPr>
              <w:widowControl/>
              <w:tabs>
                <w:tab w:val="left" w:pos="5160"/>
              </w:tabs>
              <w:spacing w:line="360" w:lineRule="auto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862965" cy="311150"/>
                  <wp:effectExtent l="0" t="0" r="13335" b="12700"/>
                  <wp:docPr id="7" name="图片 2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 xml:space="preserve">               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2021年07月13日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5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10749"/>
    <w:multiLevelType w:val="singleLevel"/>
    <w:tmpl w:val="A2B107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2644E4"/>
    <w:rsid w:val="06951176"/>
    <w:rsid w:val="08817131"/>
    <w:rsid w:val="11791C46"/>
    <w:rsid w:val="13536070"/>
    <w:rsid w:val="14BC4ADF"/>
    <w:rsid w:val="15593566"/>
    <w:rsid w:val="16CE7453"/>
    <w:rsid w:val="1CF053F6"/>
    <w:rsid w:val="1F6079F0"/>
    <w:rsid w:val="232476AC"/>
    <w:rsid w:val="28E131D1"/>
    <w:rsid w:val="29E472ED"/>
    <w:rsid w:val="2A3E74FF"/>
    <w:rsid w:val="2E2421B7"/>
    <w:rsid w:val="31815EFD"/>
    <w:rsid w:val="34AD3D6A"/>
    <w:rsid w:val="35AE354D"/>
    <w:rsid w:val="39114C73"/>
    <w:rsid w:val="3B101283"/>
    <w:rsid w:val="3D6E4F02"/>
    <w:rsid w:val="3D9E3410"/>
    <w:rsid w:val="3E0C219D"/>
    <w:rsid w:val="3E6747A4"/>
    <w:rsid w:val="3FF34646"/>
    <w:rsid w:val="45BA5A6F"/>
    <w:rsid w:val="468F1F5E"/>
    <w:rsid w:val="4CF13907"/>
    <w:rsid w:val="4FA964F9"/>
    <w:rsid w:val="53612DDF"/>
    <w:rsid w:val="53613528"/>
    <w:rsid w:val="58FF0492"/>
    <w:rsid w:val="5C30274F"/>
    <w:rsid w:val="5E90038D"/>
    <w:rsid w:val="5FD93E19"/>
    <w:rsid w:val="5FEE0722"/>
    <w:rsid w:val="5FF35C5D"/>
    <w:rsid w:val="61B7554F"/>
    <w:rsid w:val="6C9C0C2E"/>
    <w:rsid w:val="715750EE"/>
    <w:rsid w:val="77263BCB"/>
    <w:rsid w:val="78B06EF8"/>
    <w:rsid w:val="7B1A2936"/>
    <w:rsid w:val="7D2F3EB5"/>
    <w:rsid w:val="7F1C45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3</TotalTime>
  <ScaleCrop>false</ScaleCrop>
  <LinksUpToDate>false</LinksUpToDate>
  <CharactersWithSpaces>335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2021-07-12T08:38:26Z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2A1EF503BF144C54A66111AC23E17814</vt:lpwstr>
  </property>
</Properties>
</file>