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D6" w:rsidRPr="00C43A9C" w:rsidRDefault="00717171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C43A9C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745"/>
        <w:gridCol w:w="9259"/>
        <w:gridCol w:w="1585"/>
      </w:tblGrid>
      <w:tr w:rsidR="00D857D6" w:rsidRPr="00C43A9C">
        <w:trPr>
          <w:trHeight w:val="515"/>
        </w:trPr>
        <w:tc>
          <w:tcPr>
            <w:tcW w:w="2160" w:type="dxa"/>
            <w:vMerge w:val="restart"/>
            <w:vAlign w:val="center"/>
          </w:tcPr>
          <w:p w:rsidR="00D857D6" w:rsidRPr="00C43A9C" w:rsidRDefault="00717171">
            <w:pPr>
              <w:spacing w:before="120"/>
              <w:jc w:val="center"/>
              <w:rPr>
                <w:sz w:val="24"/>
                <w:szCs w:val="24"/>
              </w:rPr>
            </w:pPr>
            <w:r w:rsidRPr="00C43A9C">
              <w:rPr>
                <w:rFonts w:hint="eastAsia"/>
                <w:sz w:val="24"/>
                <w:szCs w:val="24"/>
              </w:rPr>
              <w:t>过程与活动、</w:t>
            </w:r>
          </w:p>
          <w:p w:rsidR="00D857D6" w:rsidRPr="00C43A9C" w:rsidRDefault="00717171">
            <w:pPr>
              <w:jc w:val="center"/>
            </w:pPr>
            <w:r w:rsidRPr="00C43A9C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D857D6" w:rsidRPr="00C43A9C" w:rsidRDefault="00717171">
            <w:pPr>
              <w:rPr>
                <w:sz w:val="24"/>
                <w:szCs w:val="24"/>
              </w:rPr>
            </w:pPr>
            <w:r w:rsidRPr="00C43A9C">
              <w:rPr>
                <w:rFonts w:hint="eastAsia"/>
                <w:sz w:val="24"/>
                <w:szCs w:val="24"/>
              </w:rPr>
              <w:t>涉及</w:t>
            </w:r>
          </w:p>
          <w:p w:rsidR="00D857D6" w:rsidRPr="00C43A9C" w:rsidRDefault="00717171">
            <w:r w:rsidRPr="00C43A9C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 w:rsidR="00D857D6" w:rsidRPr="00C43A9C" w:rsidRDefault="00717171">
            <w:pPr>
              <w:rPr>
                <w:sz w:val="24"/>
                <w:szCs w:val="24"/>
              </w:rPr>
            </w:pPr>
            <w:r w:rsidRPr="00C43A9C">
              <w:rPr>
                <w:rFonts w:hint="eastAsia"/>
                <w:sz w:val="24"/>
                <w:szCs w:val="24"/>
              </w:rPr>
              <w:t>受审核部门：办公室</w:t>
            </w:r>
            <w:r w:rsidRPr="00C43A9C">
              <w:rPr>
                <w:rFonts w:hint="eastAsia"/>
                <w:sz w:val="24"/>
                <w:szCs w:val="24"/>
              </w:rPr>
              <w:t xml:space="preserve"> </w:t>
            </w:r>
            <w:r w:rsidRPr="00C43A9C">
              <w:rPr>
                <w:sz w:val="24"/>
                <w:szCs w:val="24"/>
              </w:rPr>
              <w:t xml:space="preserve">     </w:t>
            </w:r>
            <w:r w:rsidRPr="00C43A9C">
              <w:rPr>
                <w:sz w:val="24"/>
                <w:szCs w:val="24"/>
              </w:rPr>
              <w:t xml:space="preserve">  </w:t>
            </w:r>
            <w:r w:rsidRPr="00C43A9C">
              <w:rPr>
                <w:rFonts w:hint="eastAsia"/>
                <w:sz w:val="24"/>
                <w:szCs w:val="24"/>
              </w:rPr>
              <w:t>陪同人员：</w:t>
            </w:r>
            <w:r w:rsidR="0018242D" w:rsidRPr="00C43A9C">
              <w:rPr>
                <w:rFonts w:hint="eastAsia"/>
                <w:sz w:val="24"/>
                <w:szCs w:val="24"/>
              </w:rPr>
              <w:t>汪彬彬</w:t>
            </w:r>
          </w:p>
        </w:tc>
        <w:tc>
          <w:tcPr>
            <w:tcW w:w="1585" w:type="dxa"/>
            <w:vMerge w:val="restart"/>
            <w:vAlign w:val="center"/>
          </w:tcPr>
          <w:p w:rsidR="00D857D6" w:rsidRPr="00C43A9C" w:rsidRDefault="00717171">
            <w:pPr>
              <w:rPr>
                <w:sz w:val="24"/>
                <w:szCs w:val="24"/>
              </w:rPr>
            </w:pPr>
            <w:r w:rsidRPr="00C43A9C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18242D" w:rsidRPr="00C43A9C">
        <w:trPr>
          <w:trHeight w:val="403"/>
        </w:trPr>
        <w:tc>
          <w:tcPr>
            <w:tcW w:w="2160" w:type="dxa"/>
            <w:vMerge/>
            <w:vAlign w:val="center"/>
          </w:tcPr>
          <w:p w:rsidR="0018242D" w:rsidRPr="00C43A9C" w:rsidRDefault="0018242D"/>
        </w:tc>
        <w:tc>
          <w:tcPr>
            <w:tcW w:w="960" w:type="dxa"/>
            <w:vMerge/>
            <w:vAlign w:val="center"/>
          </w:tcPr>
          <w:p w:rsidR="0018242D" w:rsidRPr="00C43A9C" w:rsidRDefault="0018242D"/>
        </w:tc>
        <w:tc>
          <w:tcPr>
            <w:tcW w:w="10004" w:type="dxa"/>
            <w:gridSpan w:val="2"/>
            <w:vAlign w:val="center"/>
          </w:tcPr>
          <w:p w:rsidR="0018242D" w:rsidRPr="00C43A9C" w:rsidRDefault="0018242D" w:rsidP="00594C6B">
            <w:pPr>
              <w:spacing w:before="120"/>
              <w:rPr>
                <w:sz w:val="24"/>
                <w:szCs w:val="24"/>
              </w:rPr>
            </w:pPr>
            <w:r w:rsidRPr="00C43A9C">
              <w:rPr>
                <w:rFonts w:hint="eastAsia"/>
                <w:sz w:val="24"/>
                <w:szCs w:val="24"/>
              </w:rPr>
              <w:t>审核员：</w:t>
            </w:r>
            <w:r w:rsidRPr="00C43A9C">
              <w:rPr>
                <w:rFonts w:hint="eastAsia"/>
                <w:sz w:val="24"/>
                <w:szCs w:val="24"/>
              </w:rPr>
              <w:t xml:space="preserve"> </w:t>
            </w:r>
            <w:r w:rsidRPr="00C43A9C">
              <w:rPr>
                <w:rFonts w:hint="eastAsia"/>
                <w:sz w:val="24"/>
                <w:szCs w:val="24"/>
              </w:rPr>
              <w:t>张磊、</w:t>
            </w:r>
            <w:r w:rsidRPr="00C43A9C">
              <w:rPr>
                <w:rFonts w:hint="eastAsia"/>
                <w:sz w:val="24"/>
                <w:szCs w:val="24"/>
              </w:rPr>
              <w:t xml:space="preserve"> </w:t>
            </w:r>
            <w:r w:rsidRPr="00C43A9C">
              <w:rPr>
                <w:rFonts w:hint="eastAsia"/>
                <w:sz w:val="24"/>
                <w:szCs w:val="24"/>
              </w:rPr>
              <w:t>胡益民、</w:t>
            </w:r>
            <w:r w:rsidRPr="00C43A9C">
              <w:rPr>
                <w:sz w:val="24"/>
                <w:szCs w:val="24"/>
              </w:rPr>
              <w:t xml:space="preserve"> </w:t>
            </w:r>
            <w:r w:rsidRPr="00C43A9C">
              <w:rPr>
                <w:rFonts w:hint="eastAsia"/>
                <w:sz w:val="24"/>
                <w:szCs w:val="24"/>
              </w:rPr>
              <w:t>李青</w:t>
            </w:r>
            <w:r w:rsidRPr="00C43A9C">
              <w:rPr>
                <w:sz w:val="24"/>
                <w:szCs w:val="24"/>
              </w:rPr>
              <w:t xml:space="preserve">    </w:t>
            </w:r>
          </w:p>
          <w:p w:rsidR="0018242D" w:rsidRPr="00C43A9C" w:rsidRDefault="0018242D" w:rsidP="00594C6B">
            <w:pPr>
              <w:spacing w:before="120"/>
              <w:rPr>
                <w:sz w:val="24"/>
                <w:szCs w:val="24"/>
              </w:rPr>
            </w:pPr>
            <w:r w:rsidRPr="00C43A9C">
              <w:rPr>
                <w:rFonts w:hint="eastAsia"/>
                <w:sz w:val="24"/>
                <w:szCs w:val="24"/>
              </w:rPr>
              <w:t>审核日期：</w:t>
            </w:r>
            <w:r w:rsidRPr="00C43A9C">
              <w:rPr>
                <w:rFonts w:hint="eastAsia"/>
                <w:sz w:val="24"/>
                <w:szCs w:val="24"/>
              </w:rPr>
              <w:t>2021-07-17~18</w:t>
            </w:r>
            <w:r w:rsidRPr="00C43A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5" w:type="dxa"/>
            <w:vMerge/>
          </w:tcPr>
          <w:p w:rsidR="0018242D" w:rsidRPr="00C43A9C" w:rsidRDefault="0018242D"/>
        </w:tc>
      </w:tr>
      <w:tr w:rsidR="00D857D6" w:rsidRPr="00C43A9C">
        <w:trPr>
          <w:trHeight w:val="516"/>
        </w:trPr>
        <w:tc>
          <w:tcPr>
            <w:tcW w:w="2160" w:type="dxa"/>
            <w:vMerge/>
            <w:vAlign w:val="center"/>
          </w:tcPr>
          <w:p w:rsidR="00D857D6" w:rsidRPr="00C43A9C" w:rsidRDefault="00D857D6"/>
        </w:tc>
        <w:tc>
          <w:tcPr>
            <w:tcW w:w="960" w:type="dxa"/>
            <w:vMerge/>
            <w:vAlign w:val="center"/>
          </w:tcPr>
          <w:p w:rsidR="00D857D6" w:rsidRPr="00C43A9C" w:rsidRDefault="00D857D6"/>
        </w:tc>
        <w:tc>
          <w:tcPr>
            <w:tcW w:w="10004" w:type="dxa"/>
            <w:gridSpan w:val="2"/>
            <w:vAlign w:val="center"/>
          </w:tcPr>
          <w:p w:rsidR="00D857D6" w:rsidRPr="00C43A9C" w:rsidRDefault="00717171">
            <w:pPr>
              <w:spacing w:line="300" w:lineRule="exact"/>
              <w:rPr>
                <w:sz w:val="24"/>
                <w:szCs w:val="24"/>
              </w:rPr>
            </w:pPr>
            <w:r w:rsidRPr="00C43A9C">
              <w:rPr>
                <w:rFonts w:hint="eastAsia"/>
                <w:sz w:val="24"/>
                <w:szCs w:val="24"/>
              </w:rPr>
              <w:t>审核条款：</w:t>
            </w:r>
            <w:r w:rsidR="0018242D" w:rsidRPr="00C43A9C">
              <w:rPr>
                <w:sz w:val="24"/>
                <w:szCs w:val="24"/>
              </w:rPr>
              <w:t>5.3</w:t>
            </w:r>
            <w:r w:rsidR="00B21181" w:rsidRPr="00C43A9C">
              <w:rPr>
                <w:szCs w:val="21"/>
              </w:rPr>
              <w:t>,</w:t>
            </w:r>
            <w:r w:rsidRPr="00C43A9C">
              <w:rPr>
                <w:rFonts w:hint="eastAsia"/>
                <w:szCs w:val="21"/>
              </w:rPr>
              <w:t>6.2</w:t>
            </w:r>
            <w:r w:rsidR="00B21181" w:rsidRPr="00C43A9C">
              <w:rPr>
                <w:szCs w:val="21"/>
              </w:rPr>
              <w:t>,</w:t>
            </w:r>
            <w:r w:rsidR="0018242D" w:rsidRPr="00C43A9C">
              <w:rPr>
                <w:szCs w:val="21"/>
              </w:rPr>
              <w:t xml:space="preserve">7.1.2 </w:t>
            </w:r>
            <w:r w:rsidR="00B21181" w:rsidRPr="00C43A9C">
              <w:rPr>
                <w:szCs w:val="21"/>
              </w:rPr>
              <w:t>,</w:t>
            </w:r>
            <w:r w:rsidR="0018242D" w:rsidRPr="00C43A9C">
              <w:rPr>
                <w:szCs w:val="21"/>
              </w:rPr>
              <w:t xml:space="preserve"> 7.1.4 </w:t>
            </w:r>
            <w:r w:rsidR="00B21181" w:rsidRPr="00C43A9C">
              <w:rPr>
                <w:szCs w:val="21"/>
              </w:rPr>
              <w:t>,</w:t>
            </w:r>
            <w:r w:rsidR="0018242D" w:rsidRPr="00C43A9C">
              <w:rPr>
                <w:szCs w:val="21"/>
              </w:rPr>
              <w:t xml:space="preserve"> 7.1.6 </w:t>
            </w:r>
            <w:r w:rsidR="00B21181" w:rsidRPr="00C43A9C">
              <w:rPr>
                <w:szCs w:val="21"/>
              </w:rPr>
              <w:t>,</w:t>
            </w:r>
            <w:r w:rsidR="0018242D" w:rsidRPr="00C43A9C">
              <w:rPr>
                <w:szCs w:val="21"/>
              </w:rPr>
              <w:t xml:space="preserve">  7.2 </w:t>
            </w:r>
            <w:r w:rsidR="00B21181" w:rsidRPr="00C43A9C">
              <w:rPr>
                <w:szCs w:val="21"/>
              </w:rPr>
              <w:t>,</w:t>
            </w:r>
            <w:r w:rsidR="0018242D" w:rsidRPr="00C43A9C">
              <w:rPr>
                <w:szCs w:val="21"/>
              </w:rPr>
              <w:t xml:space="preserve"> 7.3 </w:t>
            </w:r>
            <w:r w:rsidR="00B21181" w:rsidRPr="00C43A9C">
              <w:rPr>
                <w:szCs w:val="21"/>
              </w:rPr>
              <w:t>,</w:t>
            </w:r>
            <w:r w:rsidR="0018242D" w:rsidRPr="00C43A9C">
              <w:rPr>
                <w:szCs w:val="21"/>
              </w:rPr>
              <w:t xml:space="preserve"> </w:t>
            </w:r>
            <w:r w:rsidRPr="00C43A9C">
              <w:rPr>
                <w:rFonts w:hint="eastAsia"/>
                <w:szCs w:val="21"/>
              </w:rPr>
              <w:t>7.4</w:t>
            </w:r>
            <w:r w:rsidRPr="00C43A9C">
              <w:rPr>
                <w:rFonts w:hint="eastAsia"/>
                <w:szCs w:val="21"/>
              </w:rPr>
              <w:t>，</w:t>
            </w:r>
            <w:r w:rsidRPr="00C43A9C">
              <w:rPr>
                <w:rFonts w:hint="eastAsia"/>
                <w:szCs w:val="21"/>
              </w:rPr>
              <w:t>7.5</w:t>
            </w:r>
            <w:r w:rsidRPr="00C43A9C">
              <w:rPr>
                <w:rFonts w:hint="eastAsia"/>
                <w:szCs w:val="21"/>
              </w:rPr>
              <w:t>、</w:t>
            </w:r>
            <w:r w:rsidRPr="00C43A9C">
              <w:rPr>
                <w:rFonts w:hint="eastAsia"/>
                <w:szCs w:val="21"/>
              </w:rPr>
              <w:t>9.1.3</w:t>
            </w:r>
            <w:r w:rsidRPr="00C43A9C">
              <w:rPr>
                <w:rFonts w:hint="eastAsia"/>
                <w:szCs w:val="21"/>
              </w:rPr>
              <w:t>，</w:t>
            </w:r>
            <w:r w:rsidRPr="00C43A9C">
              <w:rPr>
                <w:rFonts w:hint="eastAsia"/>
                <w:szCs w:val="21"/>
              </w:rPr>
              <w:t>9.2</w:t>
            </w:r>
          </w:p>
        </w:tc>
        <w:tc>
          <w:tcPr>
            <w:tcW w:w="1585" w:type="dxa"/>
            <w:vMerge/>
          </w:tcPr>
          <w:p w:rsidR="00D857D6" w:rsidRPr="00C43A9C" w:rsidRDefault="00D857D6"/>
        </w:tc>
      </w:tr>
      <w:tr w:rsidR="005B4682" w:rsidRPr="00C43A9C" w:rsidTr="00594C6B">
        <w:trPr>
          <w:trHeight w:val="443"/>
        </w:trPr>
        <w:tc>
          <w:tcPr>
            <w:tcW w:w="2160" w:type="dxa"/>
            <w:vMerge w:val="restart"/>
          </w:tcPr>
          <w:p w:rsidR="005B4682" w:rsidRPr="00C43A9C" w:rsidRDefault="005B4682" w:rsidP="00594C6B">
            <w:r w:rsidRPr="00C43A9C">
              <w:rPr>
                <w:rFonts w:hint="eastAsia"/>
              </w:rPr>
              <w:t>组织的岗位、职责和权限</w:t>
            </w:r>
          </w:p>
          <w:p w:rsidR="005B4682" w:rsidRPr="00C43A9C" w:rsidRDefault="005B4682" w:rsidP="00594C6B"/>
        </w:tc>
        <w:tc>
          <w:tcPr>
            <w:tcW w:w="960" w:type="dxa"/>
            <w:vMerge w:val="restart"/>
          </w:tcPr>
          <w:p w:rsidR="005B4682" w:rsidRPr="00C43A9C" w:rsidRDefault="005B4682" w:rsidP="00594C6B">
            <w:r w:rsidRPr="00C43A9C">
              <w:rPr>
                <w:rFonts w:hint="eastAsia"/>
              </w:rPr>
              <w:t>Q5.3  </w:t>
            </w:r>
          </w:p>
        </w:tc>
        <w:tc>
          <w:tcPr>
            <w:tcW w:w="745" w:type="dxa"/>
          </w:tcPr>
          <w:p w:rsidR="005B4682" w:rsidRPr="00C43A9C" w:rsidRDefault="005B4682" w:rsidP="00594C6B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5B4682" w:rsidRPr="00C43A9C" w:rsidRDefault="005B4682" w:rsidP="00594C6B">
            <w:r w:rsidRPr="00C43A9C">
              <w:rPr>
                <w:rFonts w:hint="eastAsia"/>
              </w:rPr>
              <w:t>如：☑管理手册第</w:t>
            </w:r>
            <w:r w:rsidRPr="00C43A9C">
              <w:rPr>
                <w:rFonts w:hint="eastAsia"/>
              </w:rPr>
              <w:t>5.3</w:t>
            </w:r>
            <w:r w:rsidRPr="00C43A9C">
              <w:rPr>
                <w:rFonts w:hint="eastAsia"/>
              </w:rPr>
              <w:t>章</w:t>
            </w:r>
          </w:p>
        </w:tc>
        <w:tc>
          <w:tcPr>
            <w:tcW w:w="1585" w:type="dxa"/>
          </w:tcPr>
          <w:p w:rsidR="005B4682" w:rsidRPr="00C43A9C" w:rsidRDefault="005B4682" w:rsidP="00594C6B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5B4682" w:rsidRPr="00C43A9C" w:rsidRDefault="005B4682" w:rsidP="00594C6B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5B4682" w:rsidRPr="00C43A9C" w:rsidTr="00594C6B">
        <w:trPr>
          <w:trHeight w:val="90"/>
        </w:trPr>
        <w:tc>
          <w:tcPr>
            <w:tcW w:w="2160" w:type="dxa"/>
            <w:vMerge/>
          </w:tcPr>
          <w:p w:rsidR="005B4682" w:rsidRPr="00C43A9C" w:rsidRDefault="005B4682" w:rsidP="00594C6B"/>
        </w:tc>
        <w:tc>
          <w:tcPr>
            <w:tcW w:w="960" w:type="dxa"/>
            <w:vMerge/>
          </w:tcPr>
          <w:p w:rsidR="005B4682" w:rsidRPr="00C43A9C" w:rsidRDefault="005B4682" w:rsidP="00594C6B"/>
        </w:tc>
        <w:tc>
          <w:tcPr>
            <w:tcW w:w="745" w:type="dxa"/>
          </w:tcPr>
          <w:p w:rsidR="005B4682" w:rsidRPr="00C43A9C" w:rsidRDefault="005B4682" w:rsidP="00594C6B"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5B4682" w:rsidRPr="00C43A9C" w:rsidRDefault="005B4682" w:rsidP="00594C6B">
            <w:r w:rsidRPr="00C43A9C">
              <w:rPr>
                <w:rFonts w:hint="eastAsia"/>
              </w:rPr>
              <w:t>最高管理者确定了组织架构及相关岗位的职责、权限，并进行了全员的沟通和理解；</w:t>
            </w:r>
          </w:p>
          <w:p w:rsidR="005B4682" w:rsidRPr="00C43A9C" w:rsidRDefault="005B4682" w:rsidP="00594C6B">
            <w:r w:rsidRPr="00C43A9C">
              <w:rPr>
                <w:rFonts w:hint="eastAsia"/>
              </w:rPr>
              <w:t>如：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2260"/>
              <w:gridCol w:w="2261"/>
              <w:gridCol w:w="2261"/>
              <w:gridCol w:w="2261"/>
            </w:tblGrid>
            <w:tr w:rsidR="005B4682" w:rsidRPr="00C43A9C" w:rsidTr="00594C6B">
              <w:tc>
                <w:tcPr>
                  <w:tcW w:w="2260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过程过程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主管部门名称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过程名称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主管部门名称</w:t>
                  </w:r>
                </w:p>
              </w:tc>
            </w:tr>
            <w:tr w:rsidR="005B4682" w:rsidRPr="00C43A9C" w:rsidTr="00594C6B">
              <w:tc>
                <w:tcPr>
                  <w:tcW w:w="2260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质量管理体系策划和推动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质管部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生产</w:t>
                  </w:r>
                  <w:r w:rsidRPr="00C43A9C">
                    <w:rPr>
                      <w:rFonts w:hint="eastAsia"/>
                    </w:rPr>
                    <w:t>/</w:t>
                  </w:r>
                  <w:r w:rsidRPr="00C43A9C">
                    <w:rPr>
                      <w:rFonts w:hint="eastAsia"/>
                    </w:rPr>
                    <w:t>服务设计开发过程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研发部</w:t>
                  </w:r>
                </w:p>
              </w:tc>
            </w:tr>
            <w:tr w:rsidR="005B4682" w:rsidRPr="00C43A9C" w:rsidTr="00594C6B">
              <w:tc>
                <w:tcPr>
                  <w:tcW w:w="2260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顾客满意调查分析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供销部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生产</w:t>
                  </w:r>
                  <w:r w:rsidRPr="00C43A9C">
                    <w:rPr>
                      <w:rFonts w:hint="eastAsia"/>
                    </w:rPr>
                    <w:t>/</w:t>
                  </w:r>
                  <w:r w:rsidRPr="00C43A9C">
                    <w:rPr>
                      <w:rFonts w:hint="eastAsia"/>
                    </w:rPr>
                    <w:t>服务提供过程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生技部</w:t>
                  </w:r>
                </w:p>
              </w:tc>
            </w:tr>
            <w:tr w:rsidR="005B4682" w:rsidRPr="00C43A9C" w:rsidTr="00594C6B">
              <w:tc>
                <w:tcPr>
                  <w:tcW w:w="2260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外部供方控制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供销部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生产</w:t>
                  </w:r>
                  <w:r w:rsidRPr="00C43A9C">
                    <w:rPr>
                      <w:rFonts w:hint="eastAsia"/>
                    </w:rPr>
                    <w:t>/</w:t>
                  </w:r>
                  <w:r w:rsidRPr="00C43A9C">
                    <w:rPr>
                      <w:rFonts w:hint="eastAsia"/>
                    </w:rPr>
                    <w:t>服务放行过程</w:t>
                  </w:r>
                </w:p>
              </w:tc>
              <w:tc>
                <w:tcPr>
                  <w:tcW w:w="2261" w:type="dxa"/>
                </w:tcPr>
                <w:p w:rsidR="005B4682" w:rsidRPr="00C43A9C" w:rsidRDefault="005B4682" w:rsidP="00594C6B">
                  <w:r w:rsidRPr="00C43A9C">
                    <w:rPr>
                      <w:rFonts w:hint="eastAsia"/>
                    </w:rPr>
                    <w:t>质管部</w:t>
                  </w:r>
                </w:p>
              </w:tc>
            </w:tr>
            <w:tr w:rsidR="005B4682" w:rsidRPr="00C43A9C" w:rsidTr="00594C6B">
              <w:tc>
                <w:tcPr>
                  <w:tcW w:w="2260" w:type="dxa"/>
                </w:tcPr>
                <w:p w:rsidR="005B4682" w:rsidRPr="00C43A9C" w:rsidRDefault="005B4682" w:rsidP="00594C6B"/>
              </w:tc>
              <w:tc>
                <w:tcPr>
                  <w:tcW w:w="2261" w:type="dxa"/>
                </w:tcPr>
                <w:p w:rsidR="005B4682" w:rsidRPr="00C43A9C" w:rsidRDefault="005B4682" w:rsidP="00594C6B"/>
              </w:tc>
              <w:tc>
                <w:tcPr>
                  <w:tcW w:w="2261" w:type="dxa"/>
                </w:tcPr>
                <w:p w:rsidR="005B4682" w:rsidRPr="00C43A9C" w:rsidRDefault="005B4682" w:rsidP="00594C6B"/>
              </w:tc>
              <w:tc>
                <w:tcPr>
                  <w:tcW w:w="2261" w:type="dxa"/>
                </w:tcPr>
                <w:p w:rsidR="005B4682" w:rsidRPr="00C43A9C" w:rsidRDefault="005B4682" w:rsidP="00594C6B"/>
              </w:tc>
            </w:tr>
          </w:tbl>
          <w:p w:rsidR="005B4682" w:rsidRPr="00C43A9C" w:rsidRDefault="005B4682" w:rsidP="00594C6B"/>
        </w:tc>
        <w:tc>
          <w:tcPr>
            <w:tcW w:w="1585" w:type="dxa"/>
          </w:tcPr>
          <w:p w:rsidR="005B4682" w:rsidRPr="00C43A9C" w:rsidRDefault="005B4682" w:rsidP="00594C6B"/>
        </w:tc>
      </w:tr>
      <w:tr w:rsidR="00D857D6" w:rsidRPr="00C43A9C">
        <w:trPr>
          <w:trHeight w:val="443"/>
        </w:trPr>
        <w:tc>
          <w:tcPr>
            <w:tcW w:w="2160" w:type="dxa"/>
            <w:vMerge w:val="restart"/>
          </w:tcPr>
          <w:p w:rsidR="00D857D6" w:rsidRPr="00C43A9C" w:rsidRDefault="00717171">
            <w:pPr>
              <w:rPr>
                <w:szCs w:val="21"/>
              </w:rPr>
            </w:pPr>
            <w:r w:rsidRPr="00C43A9C">
              <w:rPr>
                <w:rFonts w:hint="eastAsia"/>
                <w:szCs w:val="21"/>
              </w:rPr>
              <w:t>质量目标及其实现的策划</w:t>
            </w:r>
          </w:p>
          <w:p w:rsidR="00D857D6" w:rsidRPr="00C43A9C" w:rsidRDefault="00D857D6"/>
        </w:tc>
        <w:tc>
          <w:tcPr>
            <w:tcW w:w="960" w:type="dxa"/>
            <w:vMerge w:val="restart"/>
          </w:tcPr>
          <w:p w:rsidR="00D857D6" w:rsidRPr="00C43A9C" w:rsidRDefault="00717171">
            <w:r w:rsidRPr="00C43A9C">
              <w:rPr>
                <w:rFonts w:hint="eastAsia"/>
                <w:szCs w:val="21"/>
              </w:rPr>
              <w:t>Q6.2 </w:t>
            </w:r>
          </w:p>
        </w:tc>
        <w:tc>
          <w:tcPr>
            <w:tcW w:w="745" w:type="dxa"/>
          </w:tcPr>
          <w:p w:rsidR="00D857D6" w:rsidRPr="00C43A9C" w:rsidRDefault="00717171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D857D6" w:rsidRPr="00C43A9C" w:rsidRDefault="00717171">
            <w:r w:rsidRPr="00C43A9C">
              <w:rPr>
                <w:rFonts w:hint="eastAsia"/>
              </w:rPr>
              <w:t>如：手册第</w:t>
            </w:r>
            <w:r w:rsidRPr="00C43A9C">
              <w:rPr>
                <w:rFonts w:hint="eastAsia"/>
              </w:rPr>
              <w:t>6.2</w:t>
            </w:r>
            <w:r w:rsidRPr="00C43A9C">
              <w:rPr>
                <w:rFonts w:hint="eastAsia"/>
              </w:rPr>
              <w:t>条款、《</w:t>
            </w:r>
            <w:r w:rsidRPr="00C43A9C">
              <w:rPr>
                <w:rFonts w:hint="eastAsia"/>
                <w:szCs w:val="21"/>
              </w:rPr>
              <w:t>质量目标</w:t>
            </w:r>
            <w:r w:rsidR="00D22FED" w:rsidRPr="00C43A9C">
              <w:rPr>
                <w:rFonts w:hint="eastAsia"/>
              </w:rPr>
              <w:t>》、《</w:t>
            </w:r>
            <w:r w:rsidRPr="00C43A9C">
              <w:rPr>
                <w:rFonts w:hint="eastAsia"/>
              </w:rPr>
              <w:t>目标</w:t>
            </w:r>
            <w:r w:rsidR="00D22FED" w:rsidRPr="00C43A9C">
              <w:rPr>
                <w:rFonts w:hint="eastAsia"/>
              </w:rPr>
              <w:t>分解一览表</w:t>
            </w:r>
            <w:r w:rsidRPr="00C43A9C"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 w:rsidR="00D857D6" w:rsidRPr="00C43A9C" w:rsidRDefault="00717171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D857D6" w:rsidRPr="00C43A9C" w:rsidRDefault="00717171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D857D6" w:rsidRPr="00C43A9C">
        <w:trPr>
          <w:trHeight w:val="822"/>
        </w:trPr>
        <w:tc>
          <w:tcPr>
            <w:tcW w:w="2160" w:type="dxa"/>
            <w:vMerge/>
          </w:tcPr>
          <w:p w:rsidR="00D857D6" w:rsidRPr="00C43A9C" w:rsidRDefault="00D857D6"/>
        </w:tc>
        <w:tc>
          <w:tcPr>
            <w:tcW w:w="960" w:type="dxa"/>
            <w:vMerge/>
          </w:tcPr>
          <w:p w:rsidR="00D857D6" w:rsidRPr="00C43A9C" w:rsidRDefault="00D857D6"/>
        </w:tc>
        <w:tc>
          <w:tcPr>
            <w:tcW w:w="745" w:type="dxa"/>
          </w:tcPr>
          <w:p w:rsidR="00D857D6" w:rsidRPr="00C43A9C" w:rsidRDefault="00717171"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D857D6" w:rsidRPr="00C43A9C" w:rsidRDefault="00717171">
            <w:r w:rsidRPr="00C43A9C">
              <w:rPr>
                <w:rFonts w:hint="eastAsia"/>
              </w:rPr>
              <w:t>组织建立了与方针一致的文件化的管理目标。为实现总质量目标而建立的各层级质量目标具体、有针对性、可测量并且可实现。</w:t>
            </w:r>
          </w:p>
          <w:p w:rsidR="00C86815" w:rsidRPr="00C43A9C" w:rsidRDefault="00717171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分解质量目标实现情况的评价，及其测量方法是：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91"/>
              <w:gridCol w:w="913"/>
              <w:gridCol w:w="2509"/>
              <w:gridCol w:w="1064"/>
              <w:gridCol w:w="2350"/>
            </w:tblGrid>
            <w:tr w:rsidR="00C86815" w:rsidRPr="00C43A9C" w:rsidTr="00594C6B">
              <w:tc>
                <w:tcPr>
                  <w:tcW w:w="2191" w:type="dxa"/>
                  <w:shd w:val="clear" w:color="auto" w:fill="auto"/>
                </w:tcPr>
                <w:p w:rsidR="00C86815" w:rsidRPr="00C43A9C" w:rsidRDefault="00C86815" w:rsidP="00594C6B">
                  <w:pPr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质量目标</w:t>
                  </w:r>
                </w:p>
              </w:tc>
              <w:tc>
                <w:tcPr>
                  <w:tcW w:w="913" w:type="dxa"/>
                  <w:shd w:val="clear" w:color="auto" w:fill="auto"/>
                </w:tcPr>
                <w:p w:rsidR="00C86815" w:rsidRPr="00C43A9C" w:rsidRDefault="00C86815" w:rsidP="00594C6B">
                  <w:pPr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目标值</w:t>
                  </w:r>
                </w:p>
              </w:tc>
              <w:tc>
                <w:tcPr>
                  <w:tcW w:w="2509" w:type="dxa"/>
                  <w:shd w:val="clear" w:color="auto" w:fill="auto"/>
                </w:tcPr>
                <w:p w:rsidR="00C86815" w:rsidRPr="00C43A9C" w:rsidRDefault="00C86815" w:rsidP="00594C6B">
                  <w:pPr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计算方法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C86815" w:rsidRPr="00C43A9C" w:rsidRDefault="00C86815" w:rsidP="00594C6B">
                  <w:pPr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统计频次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 w:rsidR="00C86815" w:rsidRPr="00C43A9C" w:rsidRDefault="00C86815" w:rsidP="00594C6B">
                  <w:pPr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2019目标实际完成</w:t>
                  </w:r>
                </w:p>
              </w:tc>
            </w:tr>
            <w:tr w:rsidR="00C86815" w:rsidRPr="00C43A9C" w:rsidTr="00594C6B">
              <w:tc>
                <w:tcPr>
                  <w:tcW w:w="2191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t>生产任务按时完成率</w:t>
                  </w:r>
                </w:p>
              </w:tc>
              <w:tc>
                <w:tcPr>
                  <w:tcW w:w="913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pPr>
                    <w:jc w:val="center"/>
                  </w:pPr>
                  <w:r w:rsidRPr="00C43A9C">
                    <w:rPr>
                      <w:rFonts w:hint="eastAsia"/>
                    </w:rPr>
                    <w:t>≥</w:t>
                  </w:r>
                  <w:r w:rsidRPr="00C43A9C">
                    <w:rPr>
                      <w:rFonts w:hint="eastAsia"/>
                    </w:rPr>
                    <w:t>90%</w:t>
                  </w:r>
                </w:p>
              </w:tc>
              <w:tc>
                <w:tcPr>
                  <w:tcW w:w="2509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pPr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生产任务按时完成数/生产任务总数×</w:t>
                  </w:r>
                  <w:r w:rsidRPr="00C43A9C">
                    <w:rPr>
                      <w:rFonts w:ascii="宋体" w:hAnsi="宋体"/>
                      <w:szCs w:val="24"/>
                    </w:rPr>
                    <w:t>100%</w:t>
                  </w:r>
                </w:p>
              </w:tc>
              <w:tc>
                <w:tcPr>
                  <w:tcW w:w="1064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pPr>
                    <w:jc w:val="center"/>
                  </w:pPr>
                  <w:r w:rsidRPr="00C43A9C">
                    <w:rPr>
                      <w:rFonts w:hint="eastAsia"/>
                    </w:rPr>
                    <w:t>每季</w:t>
                  </w:r>
                  <w:r w:rsidRPr="00C43A9C">
                    <w:rPr>
                      <w:rFonts w:hint="eastAsia"/>
                    </w:rPr>
                    <w:t>/1</w:t>
                  </w:r>
                  <w:r w:rsidRPr="00C43A9C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 w:rsidR="00C86815" w:rsidRPr="00C43A9C" w:rsidRDefault="00C86815" w:rsidP="00594C6B">
                  <w:pPr>
                    <w:rPr>
                      <w:lang w:val="en-GB"/>
                    </w:rPr>
                  </w:pP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是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否</w:t>
                  </w:r>
                </w:p>
              </w:tc>
            </w:tr>
            <w:tr w:rsidR="00C86815" w:rsidRPr="00C43A9C" w:rsidTr="00594C6B">
              <w:tc>
                <w:tcPr>
                  <w:tcW w:w="2191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t>培训计划按时完成率</w:t>
                  </w:r>
                </w:p>
              </w:tc>
              <w:tc>
                <w:tcPr>
                  <w:tcW w:w="913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2509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pPr>
                    <w:jc w:val="center"/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培训按时完成数/培新计</w:t>
                  </w:r>
                  <w:r w:rsidRPr="00C43A9C">
                    <w:rPr>
                      <w:rFonts w:ascii="宋体" w:hAnsi="宋体" w:hint="eastAsia"/>
                      <w:szCs w:val="24"/>
                    </w:rPr>
                    <w:lastRenderedPageBreak/>
                    <w:t>划总数×</w:t>
                  </w:r>
                  <w:r w:rsidRPr="00C43A9C">
                    <w:rPr>
                      <w:rFonts w:ascii="宋体" w:hAnsi="宋体"/>
                      <w:szCs w:val="24"/>
                    </w:rPr>
                    <w:t>100%</w:t>
                  </w:r>
                </w:p>
              </w:tc>
              <w:tc>
                <w:tcPr>
                  <w:tcW w:w="1064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pPr>
                    <w:jc w:val="center"/>
                  </w:pPr>
                  <w:r w:rsidRPr="00C43A9C">
                    <w:rPr>
                      <w:rFonts w:hint="eastAsia"/>
                    </w:rPr>
                    <w:lastRenderedPageBreak/>
                    <w:t>每季</w:t>
                  </w:r>
                  <w:r w:rsidRPr="00C43A9C">
                    <w:rPr>
                      <w:rFonts w:hint="eastAsia"/>
                    </w:rPr>
                    <w:t>/1</w:t>
                  </w:r>
                  <w:r w:rsidRPr="00C43A9C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 w:rsidR="00C86815" w:rsidRPr="00C43A9C" w:rsidRDefault="00C86815" w:rsidP="00594C6B">
                  <w:pPr>
                    <w:rPr>
                      <w:lang w:val="en-GB"/>
                    </w:rPr>
                  </w:pP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是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否</w:t>
                  </w:r>
                </w:p>
              </w:tc>
            </w:tr>
            <w:tr w:rsidR="00C86815" w:rsidRPr="00C43A9C" w:rsidTr="00594C6B">
              <w:tc>
                <w:tcPr>
                  <w:tcW w:w="2191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lastRenderedPageBreak/>
                    <w:t>产品一次交验合格率</w:t>
                  </w:r>
                </w:p>
              </w:tc>
              <w:tc>
                <w:tcPr>
                  <w:tcW w:w="913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pPr>
                    <w:jc w:val="center"/>
                  </w:pPr>
                  <w:r w:rsidRPr="00C43A9C">
                    <w:rPr>
                      <w:rFonts w:hint="eastAsia"/>
                    </w:rPr>
                    <w:t>≥</w:t>
                  </w:r>
                  <w:r w:rsidRPr="00C43A9C">
                    <w:rPr>
                      <w:rFonts w:hint="eastAsia"/>
                    </w:rPr>
                    <w:t>98</w:t>
                  </w:r>
                  <w:r w:rsidRPr="00C43A9C">
                    <w:t>%</w:t>
                  </w:r>
                </w:p>
              </w:tc>
              <w:tc>
                <w:tcPr>
                  <w:tcW w:w="2509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pPr>
                    <w:jc w:val="center"/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一次交验合格数</w:t>
                  </w:r>
                  <w:r w:rsidRPr="00C43A9C">
                    <w:rPr>
                      <w:rFonts w:ascii="宋体" w:hAnsi="宋体"/>
                      <w:szCs w:val="24"/>
                    </w:rPr>
                    <w:t>/</w:t>
                  </w:r>
                  <w:r w:rsidRPr="00C43A9C">
                    <w:rPr>
                      <w:rFonts w:ascii="宋体" w:hAnsi="宋体" w:hint="eastAsia"/>
                      <w:szCs w:val="24"/>
                    </w:rPr>
                    <w:t>交验总数</w:t>
                  </w:r>
                </w:p>
                <w:p w:rsidR="00C86815" w:rsidRPr="00C43A9C" w:rsidRDefault="00C86815" w:rsidP="00594C6B">
                  <w:pPr>
                    <w:jc w:val="center"/>
                    <w:rPr>
                      <w:rFonts w:ascii="宋体" w:hAnsi="宋体"/>
                      <w:szCs w:val="24"/>
                    </w:rPr>
                  </w:pPr>
                  <w:r w:rsidRPr="00C43A9C">
                    <w:rPr>
                      <w:rFonts w:ascii="宋体" w:hAnsi="宋体" w:hint="eastAsia"/>
                      <w:szCs w:val="24"/>
                    </w:rPr>
                    <w:t>×</w:t>
                  </w:r>
                  <w:r w:rsidRPr="00C43A9C">
                    <w:rPr>
                      <w:rFonts w:ascii="宋体" w:hAnsi="宋体"/>
                      <w:szCs w:val="24"/>
                    </w:rPr>
                    <w:t>100%</w:t>
                  </w:r>
                </w:p>
              </w:tc>
              <w:tc>
                <w:tcPr>
                  <w:tcW w:w="1064" w:type="dxa"/>
                  <w:shd w:val="clear" w:color="auto" w:fill="auto"/>
                  <w:vAlign w:val="center"/>
                </w:tcPr>
                <w:p w:rsidR="00C86815" w:rsidRPr="00C43A9C" w:rsidRDefault="00C86815" w:rsidP="00594C6B">
                  <w:pPr>
                    <w:jc w:val="center"/>
                  </w:pPr>
                  <w:r w:rsidRPr="00C43A9C">
                    <w:rPr>
                      <w:rFonts w:hint="eastAsia"/>
                    </w:rPr>
                    <w:t>每季</w:t>
                  </w:r>
                  <w:r w:rsidRPr="00C43A9C">
                    <w:rPr>
                      <w:rFonts w:hint="eastAsia"/>
                    </w:rPr>
                    <w:t>/1</w:t>
                  </w:r>
                  <w:r w:rsidRPr="00C43A9C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 w:rsidR="00C86815" w:rsidRPr="00C43A9C" w:rsidRDefault="00C86815" w:rsidP="00594C6B">
                  <w:pPr>
                    <w:rPr>
                      <w:lang w:val="en-GB"/>
                    </w:rPr>
                  </w:pP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是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否</w:t>
                  </w:r>
                </w:p>
              </w:tc>
            </w:tr>
            <w:tr w:rsidR="00C86815" w:rsidRPr="00C43A9C" w:rsidTr="00594C6B">
              <w:tc>
                <w:tcPr>
                  <w:tcW w:w="2191" w:type="dxa"/>
                  <w:vAlign w:val="center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t>顾客满意度</w:t>
                  </w:r>
                </w:p>
              </w:tc>
              <w:tc>
                <w:tcPr>
                  <w:tcW w:w="913" w:type="dxa"/>
                  <w:vAlign w:val="center"/>
                </w:tcPr>
                <w:p w:rsidR="00C86815" w:rsidRPr="00C43A9C" w:rsidRDefault="00C86815" w:rsidP="00594C6B">
                  <w:pPr>
                    <w:jc w:val="center"/>
                  </w:pPr>
                  <w:r w:rsidRPr="00C43A9C">
                    <w:rPr>
                      <w:rFonts w:hint="eastAsia"/>
                    </w:rPr>
                    <w:t>≥</w:t>
                  </w:r>
                  <w:r w:rsidRPr="00C43A9C">
                    <w:t>9</w:t>
                  </w:r>
                  <w:r w:rsidRPr="00C43A9C">
                    <w:rPr>
                      <w:rFonts w:hint="eastAsia"/>
                    </w:rPr>
                    <w:t>0</w:t>
                  </w:r>
                  <w:r w:rsidRPr="00C43A9C">
                    <w:t>%</w:t>
                  </w:r>
                </w:p>
              </w:tc>
              <w:tc>
                <w:tcPr>
                  <w:tcW w:w="2509" w:type="dxa"/>
                  <w:vAlign w:val="center"/>
                </w:tcPr>
                <w:p w:rsidR="00C86815" w:rsidRPr="00C43A9C" w:rsidRDefault="00C86815" w:rsidP="00594C6B">
                  <w:pPr>
                    <w:rPr>
                      <w:szCs w:val="24"/>
                    </w:rPr>
                  </w:pPr>
                  <w:r w:rsidRPr="00C43A9C">
                    <w:rPr>
                      <w:rFonts w:hint="eastAsia"/>
                      <w:szCs w:val="24"/>
                    </w:rPr>
                    <w:t>问卷打分</w:t>
                  </w:r>
                </w:p>
              </w:tc>
              <w:tc>
                <w:tcPr>
                  <w:tcW w:w="1064" w:type="dxa"/>
                  <w:vAlign w:val="center"/>
                </w:tcPr>
                <w:p w:rsidR="00C86815" w:rsidRPr="00C43A9C" w:rsidRDefault="00C86815" w:rsidP="00594C6B">
                  <w:pPr>
                    <w:jc w:val="center"/>
                  </w:pPr>
                  <w:r w:rsidRPr="00C43A9C">
                    <w:rPr>
                      <w:rFonts w:hint="eastAsia"/>
                    </w:rPr>
                    <w:t>每季</w:t>
                  </w:r>
                  <w:r w:rsidRPr="00C43A9C">
                    <w:rPr>
                      <w:rFonts w:hint="eastAsia"/>
                    </w:rPr>
                    <w:t>/1</w:t>
                  </w:r>
                  <w:r w:rsidRPr="00C43A9C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2350" w:type="dxa"/>
                </w:tcPr>
                <w:p w:rsidR="00C86815" w:rsidRPr="00C43A9C" w:rsidRDefault="00C86815" w:rsidP="00594C6B">
                  <w:pPr>
                    <w:rPr>
                      <w:lang w:val="en-GB"/>
                    </w:rPr>
                  </w:pP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是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否</w:t>
                  </w:r>
                </w:p>
              </w:tc>
            </w:tr>
            <w:tr w:rsidR="00C86815" w:rsidRPr="00C43A9C" w:rsidTr="00594C6B">
              <w:tc>
                <w:tcPr>
                  <w:tcW w:w="2191" w:type="dxa"/>
                  <w:vAlign w:val="center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t>采购及时率</w:t>
                  </w:r>
                </w:p>
              </w:tc>
              <w:tc>
                <w:tcPr>
                  <w:tcW w:w="913" w:type="dxa"/>
                  <w:vAlign w:val="center"/>
                </w:tcPr>
                <w:p w:rsidR="00C86815" w:rsidRPr="00C43A9C" w:rsidRDefault="00C86815" w:rsidP="00594C6B">
                  <w:pPr>
                    <w:jc w:val="center"/>
                  </w:pPr>
                  <w:r w:rsidRPr="00C43A9C"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2509" w:type="dxa"/>
                  <w:vAlign w:val="center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t>采购及时数</w:t>
                  </w:r>
                  <w:r w:rsidRPr="00C43A9C">
                    <w:rPr>
                      <w:rFonts w:hint="eastAsia"/>
                    </w:rPr>
                    <w:t>/</w:t>
                  </w:r>
                  <w:r w:rsidRPr="00C43A9C">
                    <w:rPr>
                      <w:rFonts w:hint="eastAsia"/>
                    </w:rPr>
                    <w:t>采购总数×</w:t>
                  </w:r>
                  <w:r w:rsidRPr="00C43A9C">
                    <w:t>100%</w:t>
                  </w:r>
                </w:p>
              </w:tc>
              <w:tc>
                <w:tcPr>
                  <w:tcW w:w="1064" w:type="dxa"/>
                  <w:vAlign w:val="center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t>每季</w:t>
                  </w:r>
                  <w:r w:rsidRPr="00C43A9C">
                    <w:rPr>
                      <w:rFonts w:hint="eastAsia"/>
                    </w:rPr>
                    <w:t>/1</w:t>
                  </w:r>
                  <w:r w:rsidRPr="00C43A9C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2350" w:type="dxa"/>
                </w:tcPr>
                <w:p w:rsidR="00C86815" w:rsidRPr="00C43A9C" w:rsidRDefault="00C86815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是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否</w:t>
                  </w:r>
                </w:p>
              </w:tc>
            </w:tr>
          </w:tbl>
          <w:p w:rsidR="00C86815" w:rsidRPr="00C43A9C" w:rsidRDefault="00C86815">
            <w:pPr>
              <w:rPr>
                <w:rFonts w:hint="eastAsia"/>
              </w:rPr>
            </w:pPr>
          </w:p>
          <w:p w:rsidR="00D857D6" w:rsidRPr="00C43A9C" w:rsidRDefault="00717171"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目标已实现</w:t>
            </w:r>
          </w:p>
          <w:p w:rsidR="00D857D6" w:rsidRPr="00C43A9C" w:rsidRDefault="00717171"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/>
          </w:tcPr>
          <w:p w:rsidR="00D857D6" w:rsidRPr="00C43A9C" w:rsidRDefault="00D857D6"/>
        </w:tc>
      </w:tr>
      <w:tr w:rsidR="007F3555" w:rsidRPr="00C43A9C" w:rsidTr="00594C6B">
        <w:trPr>
          <w:trHeight w:val="443"/>
        </w:trPr>
        <w:tc>
          <w:tcPr>
            <w:tcW w:w="2160" w:type="dxa"/>
            <w:vMerge w:val="restart"/>
          </w:tcPr>
          <w:p w:rsidR="007F3555" w:rsidRPr="00C43A9C" w:rsidRDefault="007F3555" w:rsidP="00594C6B">
            <w:r w:rsidRPr="00C43A9C">
              <w:rPr>
                <w:rFonts w:hint="eastAsia"/>
                <w:szCs w:val="21"/>
              </w:rPr>
              <w:lastRenderedPageBreak/>
              <w:t>人员</w:t>
            </w:r>
          </w:p>
        </w:tc>
        <w:tc>
          <w:tcPr>
            <w:tcW w:w="960" w:type="dxa"/>
            <w:vMerge w:val="restart"/>
          </w:tcPr>
          <w:p w:rsidR="007F3555" w:rsidRPr="00C43A9C" w:rsidRDefault="007F3555" w:rsidP="00594C6B">
            <w:r w:rsidRPr="00C43A9C">
              <w:rPr>
                <w:rFonts w:hint="eastAsia"/>
                <w:szCs w:val="21"/>
              </w:rPr>
              <w:t>Q7.1.2</w:t>
            </w:r>
          </w:p>
        </w:tc>
        <w:tc>
          <w:tcPr>
            <w:tcW w:w="745" w:type="dxa"/>
          </w:tcPr>
          <w:p w:rsidR="007F3555" w:rsidRPr="00C43A9C" w:rsidRDefault="007F3555" w:rsidP="00594C6B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7F3555" w:rsidRPr="00C43A9C" w:rsidRDefault="007F3555" w:rsidP="00594C6B">
            <w:r w:rsidRPr="00C43A9C">
              <w:rPr>
                <w:rFonts w:hint="eastAsia"/>
              </w:rPr>
              <w:t>如：手册第</w:t>
            </w:r>
            <w:r w:rsidRPr="00C43A9C">
              <w:rPr>
                <w:rFonts w:hint="eastAsia"/>
              </w:rPr>
              <w:t>7.1</w:t>
            </w:r>
            <w:r w:rsidRPr="00C43A9C">
              <w:rPr>
                <w:rFonts w:hint="eastAsia"/>
              </w:rPr>
              <w:t>条款、</w:t>
            </w:r>
          </w:p>
        </w:tc>
        <w:tc>
          <w:tcPr>
            <w:tcW w:w="1585" w:type="dxa"/>
          </w:tcPr>
          <w:p w:rsidR="007F3555" w:rsidRPr="00C43A9C" w:rsidRDefault="007F3555" w:rsidP="00594C6B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7F3555" w:rsidRPr="00C43A9C" w:rsidRDefault="007F3555" w:rsidP="00594C6B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7F3555" w:rsidRPr="00C43A9C">
        <w:trPr>
          <w:trHeight w:val="468"/>
        </w:trPr>
        <w:tc>
          <w:tcPr>
            <w:tcW w:w="2160" w:type="dxa"/>
            <w:vMerge/>
          </w:tcPr>
          <w:p w:rsidR="007F3555" w:rsidRPr="00C43A9C" w:rsidRDefault="007F3555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7F3555" w:rsidRPr="00C43A9C" w:rsidRDefault="007F3555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7F3555" w:rsidRPr="00C43A9C" w:rsidRDefault="007F3555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7F3555" w:rsidRPr="00C43A9C" w:rsidRDefault="007F3555" w:rsidP="00594C6B">
            <w:pPr>
              <w:rPr>
                <w:szCs w:val="21"/>
              </w:rPr>
            </w:pPr>
            <w:r w:rsidRPr="00C43A9C">
              <w:rPr>
                <w:rFonts w:hint="eastAsia"/>
                <w:szCs w:val="21"/>
              </w:rPr>
              <w:t>和最高管理者了解了组织应确定并配备所需的人员情况。</w:t>
            </w:r>
          </w:p>
          <w:p w:rsidR="007F3555" w:rsidRPr="00C43A9C" w:rsidRDefault="007F3555" w:rsidP="00594C6B">
            <w:pPr>
              <w:rPr>
                <w:szCs w:val="21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291"/>
              <w:gridCol w:w="1292"/>
              <w:gridCol w:w="1292"/>
              <w:gridCol w:w="1292"/>
              <w:gridCol w:w="1292"/>
              <w:gridCol w:w="1292"/>
              <w:gridCol w:w="1292"/>
            </w:tblGrid>
            <w:tr w:rsidR="007F3555" w:rsidRPr="00C43A9C" w:rsidTr="00594C6B">
              <w:tc>
                <w:tcPr>
                  <w:tcW w:w="1291" w:type="dxa"/>
                </w:tcPr>
                <w:p w:rsidR="007F3555" w:rsidRPr="00C43A9C" w:rsidRDefault="007F3555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</w:rPr>
                    <w:t>管理人员数</w:t>
                  </w:r>
                </w:p>
              </w:tc>
              <w:tc>
                <w:tcPr>
                  <w:tcW w:w="1292" w:type="dxa"/>
                </w:tcPr>
                <w:p w:rsidR="007F3555" w:rsidRPr="00C43A9C" w:rsidRDefault="007F3555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</w:rPr>
                    <w:t>技术人员数</w:t>
                  </w:r>
                </w:p>
              </w:tc>
              <w:tc>
                <w:tcPr>
                  <w:tcW w:w="1292" w:type="dxa"/>
                </w:tcPr>
                <w:p w:rsidR="007F3555" w:rsidRPr="00C43A9C" w:rsidRDefault="007F3555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操作人员数</w:t>
                  </w:r>
                </w:p>
              </w:tc>
              <w:tc>
                <w:tcPr>
                  <w:tcW w:w="1292" w:type="dxa"/>
                </w:tcPr>
                <w:p w:rsidR="007F3555" w:rsidRPr="00C43A9C" w:rsidRDefault="007F3555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临时工数</w:t>
                  </w:r>
                </w:p>
              </w:tc>
              <w:tc>
                <w:tcPr>
                  <w:tcW w:w="1292" w:type="dxa"/>
                </w:tcPr>
                <w:p w:rsidR="007F3555" w:rsidRPr="00C43A9C" w:rsidRDefault="007F3555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季节工数</w:t>
                  </w:r>
                </w:p>
              </w:tc>
              <w:tc>
                <w:tcPr>
                  <w:tcW w:w="1292" w:type="dxa"/>
                </w:tcPr>
                <w:p w:rsidR="007F3555" w:rsidRPr="00C43A9C" w:rsidRDefault="007F3555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辅助人员数</w:t>
                  </w:r>
                </w:p>
              </w:tc>
              <w:tc>
                <w:tcPr>
                  <w:tcW w:w="1292" w:type="dxa"/>
                </w:tcPr>
                <w:p w:rsidR="007F3555" w:rsidRPr="00C43A9C" w:rsidRDefault="007F3555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总人数</w:t>
                  </w:r>
                </w:p>
              </w:tc>
            </w:tr>
            <w:tr w:rsidR="007F3555" w:rsidRPr="00C43A9C" w:rsidTr="00594C6B">
              <w:tc>
                <w:tcPr>
                  <w:tcW w:w="1291" w:type="dxa"/>
                </w:tcPr>
                <w:p w:rsidR="007F3555" w:rsidRPr="00C43A9C" w:rsidRDefault="00414E82" w:rsidP="0091018A">
                  <w:pPr>
                    <w:ind w:firstLineChars="200" w:firstLine="420"/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8</w:t>
                  </w:r>
                </w:p>
              </w:tc>
              <w:tc>
                <w:tcPr>
                  <w:tcW w:w="1292" w:type="dxa"/>
                </w:tcPr>
                <w:p w:rsidR="007F3555" w:rsidRPr="00C43A9C" w:rsidRDefault="00414E82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-</w:t>
                  </w:r>
                </w:p>
              </w:tc>
              <w:tc>
                <w:tcPr>
                  <w:tcW w:w="1292" w:type="dxa"/>
                </w:tcPr>
                <w:p w:rsidR="007F3555" w:rsidRPr="00C43A9C" w:rsidRDefault="0091018A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30</w:t>
                  </w:r>
                </w:p>
              </w:tc>
              <w:tc>
                <w:tcPr>
                  <w:tcW w:w="1292" w:type="dxa"/>
                </w:tcPr>
                <w:p w:rsidR="007F3555" w:rsidRPr="00C43A9C" w:rsidRDefault="005B563A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0</w:t>
                  </w:r>
                </w:p>
              </w:tc>
              <w:tc>
                <w:tcPr>
                  <w:tcW w:w="1292" w:type="dxa"/>
                </w:tcPr>
                <w:p w:rsidR="007F3555" w:rsidRPr="00C43A9C" w:rsidRDefault="005B563A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0</w:t>
                  </w:r>
                </w:p>
              </w:tc>
              <w:tc>
                <w:tcPr>
                  <w:tcW w:w="1292" w:type="dxa"/>
                </w:tcPr>
                <w:p w:rsidR="007F3555" w:rsidRPr="00C43A9C" w:rsidRDefault="0091018A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7</w:t>
                  </w:r>
                </w:p>
              </w:tc>
              <w:tc>
                <w:tcPr>
                  <w:tcW w:w="1292" w:type="dxa"/>
                </w:tcPr>
                <w:p w:rsidR="007F3555" w:rsidRPr="00C43A9C" w:rsidRDefault="005B563A" w:rsidP="00594C6B">
                  <w:pPr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4</w:t>
                  </w:r>
                  <w:r w:rsidR="0091018A" w:rsidRPr="00C43A9C">
                    <w:rPr>
                      <w:rFonts w:hint="eastAsia"/>
                      <w:szCs w:val="21"/>
                    </w:rPr>
                    <w:t>5</w:t>
                  </w:r>
                </w:p>
              </w:tc>
            </w:tr>
          </w:tbl>
          <w:p w:rsidR="007F3555" w:rsidRPr="00C43A9C" w:rsidRDefault="007F3555" w:rsidP="00594C6B"/>
        </w:tc>
        <w:tc>
          <w:tcPr>
            <w:tcW w:w="1585" w:type="dxa"/>
          </w:tcPr>
          <w:p w:rsidR="007F3555" w:rsidRPr="00C43A9C" w:rsidRDefault="007F3555"/>
        </w:tc>
      </w:tr>
      <w:tr w:rsidR="008F51C3" w:rsidRPr="00C43A9C" w:rsidTr="00594C6B">
        <w:trPr>
          <w:trHeight w:val="468"/>
        </w:trPr>
        <w:tc>
          <w:tcPr>
            <w:tcW w:w="2160" w:type="dxa"/>
            <w:vMerge w:val="restart"/>
          </w:tcPr>
          <w:p w:rsidR="008F51C3" w:rsidRPr="00C43A9C" w:rsidRDefault="008F51C3" w:rsidP="00594C6B">
            <w:r w:rsidRPr="00C43A9C">
              <w:rPr>
                <w:rFonts w:hint="eastAsia"/>
              </w:rPr>
              <w:t>过程运行环境</w:t>
            </w:r>
          </w:p>
          <w:p w:rsidR="008F51C3" w:rsidRPr="00C43A9C" w:rsidRDefault="008F51C3" w:rsidP="00594C6B"/>
        </w:tc>
        <w:tc>
          <w:tcPr>
            <w:tcW w:w="960" w:type="dxa"/>
            <w:vMerge w:val="restart"/>
          </w:tcPr>
          <w:p w:rsidR="008F51C3" w:rsidRPr="00C43A9C" w:rsidRDefault="008F51C3" w:rsidP="00594C6B">
            <w:r w:rsidRPr="00C43A9C">
              <w:rPr>
                <w:rFonts w:hint="eastAsia"/>
              </w:rPr>
              <w:t xml:space="preserve">Q7.1.4 </w:t>
            </w:r>
          </w:p>
        </w:tc>
        <w:tc>
          <w:tcPr>
            <w:tcW w:w="745" w:type="dxa"/>
          </w:tcPr>
          <w:p w:rsidR="008F51C3" w:rsidRPr="00C43A9C" w:rsidRDefault="008F51C3" w:rsidP="00594C6B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8F51C3" w:rsidRPr="00C43A9C" w:rsidRDefault="008F51C3" w:rsidP="00594C6B">
            <w:r w:rsidRPr="00C43A9C">
              <w:rPr>
                <w:rFonts w:hint="eastAsia"/>
              </w:rPr>
              <w:t>如：</w:t>
            </w: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《运行控制程序》、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手册第</w:t>
            </w:r>
            <w:r w:rsidRPr="00C43A9C">
              <w:rPr>
                <w:rFonts w:hint="eastAsia"/>
              </w:rPr>
              <w:t>7.1.4</w:t>
            </w:r>
            <w:r w:rsidRPr="00C43A9C">
              <w:rPr>
                <w:rFonts w:hint="eastAsia"/>
              </w:rPr>
              <w:t>条款</w:t>
            </w:r>
          </w:p>
        </w:tc>
        <w:tc>
          <w:tcPr>
            <w:tcW w:w="1585" w:type="dxa"/>
          </w:tcPr>
          <w:p w:rsidR="008F51C3" w:rsidRPr="00C43A9C" w:rsidRDefault="008F51C3" w:rsidP="00594C6B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8F51C3" w:rsidRPr="00C43A9C" w:rsidRDefault="008F51C3" w:rsidP="00594C6B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  <w:p w:rsidR="008F51C3" w:rsidRPr="00C43A9C" w:rsidRDefault="008F51C3" w:rsidP="00594C6B"/>
        </w:tc>
      </w:tr>
      <w:tr w:rsidR="008F51C3" w:rsidRPr="00C43A9C" w:rsidTr="00594C6B">
        <w:trPr>
          <w:trHeight w:val="468"/>
        </w:trPr>
        <w:tc>
          <w:tcPr>
            <w:tcW w:w="2160" w:type="dxa"/>
            <w:vMerge/>
          </w:tcPr>
          <w:p w:rsidR="008F51C3" w:rsidRPr="00C43A9C" w:rsidRDefault="008F51C3" w:rsidP="00594C6B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8F51C3" w:rsidRPr="00C43A9C" w:rsidRDefault="008F51C3" w:rsidP="00594C6B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8F51C3" w:rsidRPr="00C43A9C" w:rsidRDefault="008F51C3" w:rsidP="00594C6B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8F51C3" w:rsidRPr="00C43A9C" w:rsidRDefault="008F51C3" w:rsidP="00594C6B">
            <w:r w:rsidRPr="00C43A9C">
              <w:rPr>
                <w:rFonts w:hint="eastAsia"/>
              </w:rPr>
              <w:t>组织确定、提供并维护所需的环境，以运行过程，并获得合格产品和服务。</w:t>
            </w:r>
            <w:r w:rsidRPr="00C43A9C">
              <w:rPr>
                <w:rFonts w:hint="eastAsia"/>
              </w:rPr>
              <w:t xml:space="preserve"> 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2133"/>
              <w:gridCol w:w="3840"/>
              <w:gridCol w:w="3070"/>
            </w:tblGrid>
            <w:tr w:rsidR="008F51C3" w:rsidRPr="00C43A9C" w:rsidTr="00594C6B">
              <w:tc>
                <w:tcPr>
                  <w:tcW w:w="2133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 w:rsidR="008F51C3" w:rsidRPr="00C43A9C" w:rsidRDefault="008F51C3" w:rsidP="00594C6B"/>
              </w:tc>
              <w:tc>
                <w:tcPr>
                  <w:tcW w:w="307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控制方法</w:t>
                  </w:r>
                </w:p>
              </w:tc>
            </w:tr>
            <w:tr w:rsidR="008F51C3" w:rsidRPr="00C43A9C" w:rsidTr="00594C6B">
              <w:tc>
                <w:tcPr>
                  <w:tcW w:w="2133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非歧视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安定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</w:tcPr>
                <w:p w:rsidR="008F51C3" w:rsidRPr="00C43A9C" w:rsidRDefault="008F51C3" w:rsidP="00594C6B"/>
              </w:tc>
            </w:tr>
            <w:tr w:rsidR="008F51C3" w:rsidRPr="00C43A9C" w:rsidTr="00594C6B">
              <w:tc>
                <w:tcPr>
                  <w:tcW w:w="2133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减压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预防过度疲劳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</w:tcPr>
                <w:p w:rsidR="008F51C3" w:rsidRPr="00C43A9C" w:rsidRDefault="008F51C3" w:rsidP="00594C6B"/>
              </w:tc>
            </w:tr>
            <w:tr w:rsidR="008F51C3" w:rsidRPr="00C43A9C" w:rsidTr="00594C6B">
              <w:tc>
                <w:tcPr>
                  <w:tcW w:w="2133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温度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湿度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照明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空气流通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卫生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</w:tcPr>
                <w:p w:rsidR="008F51C3" w:rsidRPr="00C43A9C" w:rsidRDefault="008F51C3" w:rsidP="00594C6B"/>
              </w:tc>
            </w:tr>
          </w:tbl>
          <w:p w:rsidR="008F51C3" w:rsidRPr="00C43A9C" w:rsidRDefault="008F51C3" w:rsidP="00594C6B"/>
        </w:tc>
        <w:tc>
          <w:tcPr>
            <w:tcW w:w="1585" w:type="dxa"/>
          </w:tcPr>
          <w:p w:rsidR="008F51C3" w:rsidRPr="00C43A9C" w:rsidRDefault="008F51C3" w:rsidP="00594C6B"/>
        </w:tc>
      </w:tr>
      <w:tr w:rsidR="008F51C3" w:rsidRPr="00C43A9C" w:rsidTr="00594C6B">
        <w:trPr>
          <w:trHeight w:val="468"/>
        </w:trPr>
        <w:tc>
          <w:tcPr>
            <w:tcW w:w="2160" w:type="dxa"/>
            <w:vMerge w:val="restart"/>
          </w:tcPr>
          <w:p w:rsidR="008F51C3" w:rsidRPr="00C43A9C" w:rsidRDefault="008F51C3" w:rsidP="00594C6B">
            <w:r w:rsidRPr="00C43A9C">
              <w:rPr>
                <w:rFonts w:hint="eastAsia"/>
              </w:rPr>
              <w:lastRenderedPageBreak/>
              <w:t xml:space="preserve"> </w:t>
            </w:r>
            <w:r w:rsidRPr="00C43A9C">
              <w:rPr>
                <w:rFonts w:hint="eastAsia"/>
              </w:rPr>
              <w:t>组织的知识</w:t>
            </w:r>
          </w:p>
        </w:tc>
        <w:tc>
          <w:tcPr>
            <w:tcW w:w="960" w:type="dxa"/>
            <w:vMerge w:val="restart"/>
          </w:tcPr>
          <w:p w:rsidR="008F51C3" w:rsidRPr="00C43A9C" w:rsidRDefault="008F51C3" w:rsidP="00594C6B">
            <w:r w:rsidRPr="00C43A9C">
              <w:rPr>
                <w:rFonts w:hint="eastAsia"/>
              </w:rPr>
              <w:t xml:space="preserve">Q7.1.6 </w:t>
            </w:r>
          </w:p>
        </w:tc>
        <w:tc>
          <w:tcPr>
            <w:tcW w:w="745" w:type="dxa"/>
          </w:tcPr>
          <w:p w:rsidR="008F51C3" w:rsidRPr="00C43A9C" w:rsidRDefault="008F51C3" w:rsidP="00594C6B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8F51C3" w:rsidRPr="00C43A9C" w:rsidRDefault="008F51C3" w:rsidP="00594C6B">
            <w:r w:rsidRPr="00C43A9C">
              <w:rPr>
                <w:rFonts w:hint="eastAsia"/>
              </w:rPr>
              <w:t>如：</w:t>
            </w: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《知识控制程序》、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手册第</w:t>
            </w:r>
            <w:r w:rsidRPr="00C43A9C">
              <w:rPr>
                <w:rFonts w:hint="eastAsia"/>
              </w:rPr>
              <w:t>7.1.6</w:t>
            </w:r>
            <w:r w:rsidRPr="00C43A9C">
              <w:rPr>
                <w:rFonts w:hint="eastAsia"/>
              </w:rPr>
              <w:t>条款</w:t>
            </w:r>
          </w:p>
        </w:tc>
        <w:tc>
          <w:tcPr>
            <w:tcW w:w="1585" w:type="dxa"/>
          </w:tcPr>
          <w:p w:rsidR="008F51C3" w:rsidRPr="00C43A9C" w:rsidRDefault="008F51C3" w:rsidP="00594C6B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8F51C3" w:rsidRPr="00C43A9C" w:rsidRDefault="008F51C3" w:rsidP="00594C6B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8F51C3" w:rsidRPr="00C43A9C">
        <w:trPr>
          <w:trHeight w:val="468"/>
        </w:trPr>
        <w:tc>
          <w:tcPr>
            <w:tcW w:w="2160" w:type="dxa"/>
            <w:vMerge/>
          </w:tcPr>
          <w:p w:rsidR="008F51C3" w:rsidRPr="00C43A9C" w:rsidRDefault="008F51C3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8F51C3" w:rsidRPr="00C43A9C" w:rsidRDefault="008F51C3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8F51C3" w:rsidRPr="00C43A9C" w:rsidRDefault="008F51C3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8F51C3" w:rsidRPr="00C43A9C" w:rsidRDefault="008F51C3" w:rsidP="00594C6B">
            <w:r w:rsidRPr="00C43A9C">
              <w:rPr>
                <w:rFonts w:hint="eastAsia"/>
              </w:rPr>
              <w:t>组织应确定所需的知识控制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1136"/>
              <w:gridCol w:w="2480"/>
              <w:gridCol w:w="1809"/>
              <w:gridCol w:w="1809"/>
              <w:gridCol w:w="1809"/>
            </w:tblGrid>
            <w:tr w:rsidR="008F51C3" w:rsidRPr="00C43A9C" w:rsidTr="00594C6B">
              <w:tc>
                <w:tcPr>
                  <w:tcW w:w="1136" w:type="dxa"/>
                </w:tcPr>
                <w:p w:rsidR="008F51C3" w:rsidRPr="00C43A9C" w:rsidRDefault="008F51C3" w:rsidP="00594C6B"/>
              </w:tc>
              <w:tc>
                <w:tcPr>
                  <w:tcW w:w="248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具体内容</w:t>
                  </w:r>
                </w:p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收集部门</w:t>
                  </w:r>
                </w:p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共享方法</w:t>
                  </w:r>
                </w:p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更新频次</w:t>
                  </w:r>
                </w:p>
              </w:tc>
            </w:tr>
            <w:tr w:rsidR="008F51C3" w:rsidRPr="00C43A9C" w:rsidTr="00594C6B">
              <w:tc>
                <w:tcPr>
                  <w:tcW w:w="1136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内部知识</w:t>
                  </w:r>
                </w:p>
              </w:tc>
              <w:tc>
                <w:tcPr>
                  <w:tcW w:w="248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知识产权；从经验获得的知识；从失败和成功项目吸取的经验和教训；获取和分享未成文件的知识和经验；以及过程、产品和服务的改进结果</w:t>
                  </w:r>
                </w:p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办公室</w:t>
                  </w:r>
                </w:p>
                <w:p w:rsidR="008F51C3" w:rsidRPr="00C43A9C" w:rsidRDefault="008F51C3" w:rsidP="00594C6B"/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生产部</w:t>
                  </w:r>
                </w:p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交流会议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工作总结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辅导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培训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微信群</w:t>
                  </w:r>
                </w:p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不定期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每年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每季度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每月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每周例会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每天</w:t>
                  </w:r>
                </w:p>
              </w:tc>
            </w:tr>
            <w:tr w:rsidR="008F51C3" w:rsidRPr="00C43A9C" w:rsidTr="00594C6B">
              <w:tc>
                <w:tcPr>
                  <w:tcW w:w="1136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外部知识</w:t>
                  </w:r>
                </w:p>
              </w:tc>
              <w:tc>
                <w:tcPr>
                  <w:tcW w:w="248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标准、学术交流、专业会议、从顾客或外部供方收集的知识</w:t>
                  </w:r>
                </w:p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生产部</w:t>
                  </w:r>
                </w:p>
                <w:p w:rsidR="008F51C3" w:rsidRPr="00C43A9C" w:rsidRDefault="008F51C3" w:rsidP="00594C6B"/>
                <w:p w:rsidR="008F51C3" w:rsidRPr="00C43A9C" w:rsidRDefault="008F51C3" w:rsidP="00594C6B"/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交流会议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工作总结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辅导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培训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809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不定期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每年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每季度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每月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每天</w:t>
                  </w:r>
                </w:p>
              </w:tc>
            </w:tr>
          </w:tbl>
          <w:p w:rsidR="008F51C3" w:rsidRPr="00C43A9C" w:rsidRDefault="008F51C3" w:rsidP="00594C6B"/>
        </w:tc>
        <w:tc>
          <w:tcPr>
            <w:tcW w:w="1585" w:type="dxa"/>
          </w:tcPr>
          <w:p w:rsidR="008F51C3" w:rsidRPr="00C43A9C" w:rsidRDefault="008F51C3"/>
        </w:tc>
      </w:tr>
      <w:tr w:rsidR="008F51C3" w:rsidRPr="00C43A9C" w:rsidTr="00594C6B">
        <w:trPr>
          <w:trHeight w:val="443"/>
        </w:trPr>
        <w:tc>
          <w:tcPr>
            <w:tcW w:w="2160" w:type="dxa"/>
            <w:vMerge w:val="restart"/>
          </w:tcPr>
          <w:p w:rsidR="008F51C3" w:rsidRPr="00C43A9C" w:rsidRDefault="008F51C3" w:rsidP="00594C6B">
            <w:pPr>
              <w:rPr>
                <w:szCs w:val="22"/>
              </w:rPr>
            </w:pPr>
            <w:r w:rsidRPr="00C43A9C">
              <w:rPr>
                <w:rFonts w:hint="eastAsia"/>
                <w:szCs w:val="22"/>
              </w:rPr>
              <w:t>能力</w:t>
            </w:r>
          </w:p>
        </w:tc>
        <w:tc>
          <w:tcPr>
            <w:tcW w:w="960" w:type="dxa"/>
            <w:vMerge w:val="restart"/>
          </w:tcPr>
          <w:p w:rsidR="008F51C3" w:rsidRPr="00C43A9C" w:rsidRDefault="008F51C3" w:rsidP="00594C6B">
            <w:pPr>
              <w:rPr>
                <w:szCs w:val="22"/>
              </w:rPr>
            </w:pPr>
            <w:r w:rsidRPr="00C43A9C">
              <w:rPr>
                <w:rFonts w:hint="eastAsia"/>
                <w:szCs w:val="22"/>
              </w:rPr>
              <w:t>Q7.2</w:t>
            </w:r>
          </w:p>
        </w:tc>
        <w:tc>
          <w:tcPr>
            <w:tcW w:w="745" w:type="dxa"/>
          </w:tcPr>
          <w:p w:rsidR="008F51C3" w:rsidRPr="00C43A9C" w:rsidRDefault="008F51C3" w:rsidP="00594C6B">
            <w:pPr>
              <w:rPr>
                <w:szCs w:val="22"/>
              </w:rPr>
            </w:pPr>
            <w:r w:rsidRPr="00C43A9C">
              <w:rPr>
                <w:rFonts w:hint="eastAsia"/>
                <w:szCs w:val="22"/>
              </w:rPr>
              <w:t>文件名称</w:t>
            </w:r>
          </w:p>
        </w:tc>
        <w:tc>
          <w:tcPr>
            <w:tcW w:w="9259" w:type="dxa"/>
          </w:tcPr>
          <w:p w:rsidR="008F51C3" w:rsidRPr="00C43A9C" w:rsidRDefault="008F51C3" w:rsidP="00594C6B">
            <w:pPr>
              <w:rPr>
                <w:szCs w:val="22"/>
              </w:rPr>
            </w:pPr>
            <w:r w:rsidRPr="00C43A9C">
              <w:rPr>
                <w:rFonts w:hint="eastAsia"/>
                <w:szCs w:val="22"/>
              </w:rPr>
              <w:t>如：</w:t>
            </w:r>
            <w:r w:rsidRPr="00C43A9C">
              <w:rPr>
                <w:rFonts w:hint="eastAsia"/>
                <w:szCs w:val="22"/>
              </w:rPr>
              <w:sym w:font="Wingdings" w:char="00FE"/>
            </w:r>
            <w:r w:rsidRPr="00C43A9C">
              <w:rPr>
                <w:rFonts w:hint="eastAsia"/>
                <w:szCs w:val="22"/>
              </w:rPr>
              <w:t>《人力资源管理</w:t>
            </w:r>
            <w:r w:rsidRPr="00C43A9C">
              <w:rPr>
                <w:rFonts w:hint="eastAsia"/>
                <w:szCs w:val="22"/>
              </w:rPr>
              <w:t>程序》</w:t>
            </w:r>
          </w:p>
        </w:tc>
        <w:tc>
          <w:tcPr>
            <w:tcW w:w="1585" w:type="dxa"/>
          </w:tcPr>
          <w:p w:rsidR="008F51C3" w:rsidRPr="00C43A9C" w:rsidRDefault="008F51C3" w:rsidP="00594C6B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8F51C3" w:rsidRPr="00C43A9C" w:rsidRDefault="008F51C3" w:rsidP="00594C6B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8F51C3" w:rsidRPr="00C43A9C" w:rsidTr="00594C6B">
        <w:trPr>
          <w:trHeight w:val="468"/>
        </w:trPr>
        <w:tc>
          <w:tcPr>
            <w:tcW w:w="2160" w:type="dxa"/>
            <w:vMerge/>
          </w:tcPr>
          <w:p w:rsidR="008F51C3" w:rsidRPr="00C43A9C" w:rsidRDefault="008F51C3" w:rsidP="00594C6B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8F51C3" w:rsidRPr="00C43A9C" w:rsidRDefault="008F51C3" w:rsidP="00594C6B">
            <w:pPr>
              <w:rPr>
                <w:highlight w:val="yellow"/>
              </w:rPr>
            </w:pPr>
          </w:p>
        </w:tc>
        <w:tc>
          <w:tcPr>
            <w:tcW w:w="745" w:type="dxa"/>
          </w:tcPr>
          <w:p w:rsidR="008F51C3" w:rsidRPr="00C43A9C" w:rsidRDefault="008F51C3" w:rsidP="00594C6B">
            <w:pPr>
              <w:rPr>
                <w:rFonts w:hint="eastAsia"/>
              </w:rPr>
            </w:pPr>
          </w:p>
        </w:tc>
        <w:tc>
          <w:tcPr>
            <w:tcW w:w="9259" w:type="dxa"/>
          </w:tcPr>
          <w:p w:rsidR="008F51C3" w:rsidRPr="00C43A9C" w:rsidRDefault="008F51C3" w:rsidP="00594C6B">
            <w:pPr>
              <w:rPr>
                <w:rFonts w:ascii="Calibri" w:hAnsi="Calibri"/>
                <w:szCs w:val="22"/>
                <w:u w:val="single"/>
              </w:rPr>
            </w:pPr>
            <w:r w:rsidRPr="00C43A9C">
              <w:rPr>
                <w:rFonts w:hint="eastAsia"/>
                <w:szCs w:val="21"/>
              </w:rPr>
              <w:t xml:space="preserve"> </w:t>
            </w:r>
            <w:r w:rsidRPr="00C43A9C">
              <w:rPr>
                <w:rFonts w:hint="eastAsia"/>
                <w:szCs w:val="21"/>
              </w:rPr>
              <w:t>查看</w:t>
            </w:r>
            <w:r w:rsidRPr="00C43A9C">
              <w:rPr>
                <w:rFonts w:hint="eastAsia"/>
                <w:szCs w:val="22"/>
              </w:rPr>
              <w:t>《岗位任职能力描述》</w:t>
            </w:r>
            <w:r w:rsidRPr="00C43A9C">
              <w:rPr>
                <w:rFonts w:ascii="Calibri" w:hAnsi="Calibri" w:hint="eastAsia"/>
                <w:szCs w:val="22"/>
              </w:rPr>
              <w:t>☑充分</w:t>
            </w:r>
            <w:r w:rsidRPr="00C43A9C">
              <w:rPr>
                <w:rFonts w:hint="eastAsia"/>
                <w:szCs w:val="22"/>
              </w:rPr>
              <w:t>有效</w:t>
            </w:r>
            <w:r w:rsidRPr="00C43A9C">
              <w:rPr>
                <w:rFonts w:hint="eastAsia"/>
                <w:szCs w:val="22"/>
              </w:rPr>
              <w:t xml:space="preserve">    </w:t>
            </w:r>
            <w:r w:rsidRPr="00C43A9C">
              <w:rPr>
                <w:rFonts w:ascii="Calibri" w:hAnsi="Calibri" w:hint="eastAsia"/>
                <w:szCs w:val="22"/>
              </w:rPr>
              <w:t>□不足，说明：</w:t>
            </w:r>
            <w:r w:rsidRPr="00C43A9C">
              <w:rPr>
                <w:rFonts w:ascii="Calibri" w:hAnsi="Calibri" w:hint="eastAsia"/>
                <w:szCs w:val="22"/>
              </w:rPr>
              <w:t xml:space="preserve"> </w:t>
            </w:r>
            <w:r w:rsidRPr="00C43A9C">
              <w:rPr>
                <w:rFonts w:ascii="Calibri" w:hAnsi="Calibri" w:hint="eastAsia"/>
                <w:szCs w:val="22"/>
                <w:u w:val="single"/>
              </w:rPr>
              <w:t xml:space="preserve">                               </w:t>
            </w:r>
          </w:p>
          <w:p w:rsidR="008F51C3" w:rsidRPr="00C43A9C" w:rsidRDefault="008F51C3" w:rsidP="00CD606D">
            <w:pPr>
              <w:tabs>
                <w:tab w:val="left" w:pos="2679"/>
              </w:tabs>
              <w:rPr>
                <w:rFonts w:ascii="Calibri" w:hAnsi="Calibri" w:hint="eastAsia"/>
                <w:szCs w:val="22"/>
              </w:rPr>
            </w:pPr>
            <w:r w:rsidRPr="00C43A9C">
              <w:rPr>
                <w:rFonts w:ascii="Calibri" w:hAnsi="Calibri" w:hint="eastAsia"/>
                <w:szCs w:val="22"/>
              </w:rPr>
              <w:t>抽查任职能力情况：</w:t>
            </w:r>
            <w:r w:rsidRPr="00C43A9C">
              <w:rPr>
                <w:rFonts w:ascii="Calibri" w:hAnsi="Calibri"/>
                <w:szCs w:val="22"/>
              </w:rPr>
              <w:tab/>
            </w:r>
          </w:p>
          <w:tbl>
            <w:tblPr>
              <w:tblStyle w:val="a6"/>
              <w:tblW w:w="8998" w:type="dxa"/>
              <w:tblLayout w:type="fixed"/>
              <w:tblLook w:val="04A0"/>
            </w:tblPr>
            <w:tblGrid>
              <w:gridCol w:w="1786"/>
              <w:gridCol w:w="2230"/>
              <w:gridCol w:w="1736"/>
              <w:gridCol w:w="889"/>
              <w:gridCol w:w="2357"/>
            </w:tblGrid>
            <w:tr w:rsidR="008F51C3" w:rsidRPr="00C43A9C" w:rsidTr="00594C6B">
              <w:tc>
                <w:tcPr>
                  <w:tcW w:w="1786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关键岗位的人员</w:t>
                  </w:r>
                </w:p>
              </w:tc>
              <w:tc>
                <w:tcPr>
                  <w:tcW w:w="2230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任职要求</w:t>
                  </w:r>
                </w:p>
              </w:tc>
              <w:tc>
                <w:tcPr>
                  <w:tcW w:w="1736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学历</w:t>
                  </w:r>
                  <w:r w:rsidRPr="00C43A9C">
                    <w:rPr>
                      <w:rFonts w:hint="eastAsia"/>
                    </w:rPr>
                    <w:t>/</w:t>
                  </w:r>
                  <w:r w:rsidRPr="00C43A9C">
                    <w:rPr>
                      <w:rFonts w:hint="eastAsia"/>
                    </w:rPr>
                    <w:t>专业</w:t>
                  </w:r>
                </w:p>
              </w:tc>
              <w:tc>
                <w:tcPr>
                  <w:tcW w:w="889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工作经历年限</w:t>
                  </w:r>
                </w:p>
              </w:tc>
              <w:tc>
                <w:tcPr>
                  <w:tcW w:w="2357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是否胜任</w:t>
                  </w:r>
                </w:p>
              </w:tc>
            </w:tr>
            <w:tr w:rsidR="008F51C3" w:rsidRPr="00C43A9C" w:rsidTr="00594C6B">
              <w:trPr>
                <w:trHeight w:val="197"/>
              </w:trPr>
              <w:tc>
                <w:tcPr>
                  <w:tcW w:w="1786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汪彬彬</w:t>
                  </w:r>
                </w:p>
              </w:tc>
              <w:tc>
                <w:tcPr>
                  <w:tcW w:w="2230" w:type="dxa"/>
                  <w:shd w:val="clear" w:color="auto" w:fill="FFFFFF" w:themeFill="background1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学历：大专及以上学历</w:t>
                  </w:r>
                </w:p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专业：安全、环保、化学等相关专业</w:t>
                  </w:r>
                </w:p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培训：无</w:t>
                  </w:r>
                </w:p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工作经历：</w:t>
                  </w:r>
                  <w:r w:rsidRPr="00C43A9C">
                    <w:rPr>
                      <w:rFonts w:hint="eastAsia"/>
                    </w:rPr>
                    <w:t xml:space="preserve">5 </w:t>
                  </w:r>
                  <w:r w:rsidRPr="00C43A9C"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736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学历：本科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专业：化工制药</w:t>
                  </w:r>
                </w:p>
                <w:p w:rsidR="008F51C3" w:rsidRPr="00C43A9C" w:rsidRDefault="008F51C3" w:rsidP="00594C6B"/>
              </w:tc>
              <w:tc>
                <w:tcPr>
                  <w:tcW w:w="889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11</w:t>
                  </w:r>
                  <w:r w:rsidRPr="00C43A9C"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2357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胜任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不胜任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环保专员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lastRenderedPageBreak/>
                    <w:t>王雨乐</w:t>
                  </w:r>
                </w:p>
              </w:tc>
              <w:tc>
                <w:tcPr>
                  <w:tcW w:w="2230" w:type="dxa"/>
                  <w:shd w:val="clear" w:color="auto" w:fill="FFFFFF" w:themeFill="background1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lastRenderedPageBreak/>
                    <w:t>学历：中专及以上学历</w:t>
                  </w:r>
                </w:p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lastRenderedPageBreak/>
                    <w:t>专业：安全、环保、化学等相关专业</w:t>
                  </w:r>
                </w:p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培训：无</w:t>
                  </w:r>
                </w:p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工作经历：</w:t>
                  </w:r>
                  <w:r w:rsidRPr="00C43A9C">
                    <w:rPr>
                      <w:rFonts w:hint="eastAsia"/>
                    </w:rPr>
                    <w:t>2</w:t>
                  </w:r>
                  <w:r w:rsidRPr="00C43A9C">
                    <w:rPr>
                      <w:rFonts w:hint="eastAsia"/>
                    </w:rPr>
                    <w:t>年以上本行业或相近行业工作经验，</w:t>
                  </w:r>
                  <w:r w:rsidRPr="00C43A9C">
                    <w:rPr>
                      <w:rFonts w:hint="eastAsia"/>
                    </w:rPr>
                    <w:t>2</w:t>
                  </w:r>
                  <w:r w:rsidRPr="00C43A9C">
                    <w:rPr>
                      <w:rFonts w:hint="eastAsia"/>
                    </w:rPr>
                    <w:t>年以上基层管理经验</w:t>
                  </w:r>
                </w:p>
              </w:tc>
              <w:tc>
                <w:tcPr>
                  <w:tcW w:w="1736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lastRenderedPageBreak/>
                    <w:t>学历：中专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lastRenderedPageBreak/>
                    <w:t>专业：化工仪表</w:t>
                  </w:r>
                </w:p>
                <w:p w:rsidR="008F51C3" w:rsidRPr="00C43A9C" w:rsidRDefault="008F51C3" w:rsidP="00594C6B"/>
              </w:tc>
              <w:tc>
                <w:tcPr>
                  <w:tcW w:w="889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lastRenderedPageBreak/>
                    <w:t>3</w:t>
                  </w:r>
                  <w:r w:rsidRPr="00C43A9C"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2357" w:type="dxa"/>
                  <w:shd w:val="clear" w:color="auto" w:fill="FFFFFF" w:themeFill="background1"/>
                </w:tcPr>
                <w:p w:rsidR="008F51C3" w:rsidRPr="00C43A9C" w:rsidRDefault="008F51C3" w:rsidP="00594C6B"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胜任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不胜任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  <w:shd w:val="clear" w:color="auto" w:fill="FFFFFF" w:themeFill="background1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lastRenderedPageBreak/>
                    <w:t>操作工</w:t>
                  </w:r>
                </w:p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李玉凤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</w:p>
              </w:tc>
              <w:tc>
                <w:tcPr>
                  <w:tcW w:w="2230" w:type="dxa"/>
                  <w:shd w:val="clear" w:color="auto" w:fill="FFFFFF" w:themeFill="background1"/>
                </w:tcPr>
                <w:p w:rsidR="008F51C3" w:rsidRPr="00C43A9C" w:rsidRDefault="008F51C3" w:rsidP="00594C6B">
                  <w:pPr>
                    <w:jc w:val="left"/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学历：高中及以上学历</w:t>
                  </w:r>
                </w:p>
                <w:p w:rsidR="008F51C3" w:rsidRPr="00C43A9C" w:rsidRDefault="008F51C3" w:rsidP="00594C6B">
                  <w:pPr>
                    <w:jc w:val="left"/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专业：——</w:t>
                  </w:r>
                </w:p>
                <w:p w:rsidR="008F51C3" w:rsidRPr="00C43A9C" w:rsidRDefault="008F51C3" w:rsidP="00594C6B">
                  <w:pPr>
                    <w:jc w:val="left"/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培训：相关生产技术培训，基本生产运作培训，机器操作，安全生产</w:t>
                  </w:r>
                </w:p>
                <w:p w:rsidR="008F51C3" w:rsidRPr="00C43A9C" w:rsidRDefault="008F51C3" w:rsidP="00594C6B">
                  <w:pPr>
                    <w:jc w:val="left"/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工作经历：</w:t>
                  </w:r>
                  <w:r w:rsidRPr="00C43A9C">
                    <w:rPr>
                      <w:rFonts w:hint="eastAsia"/>
                      <w:szCs w:val="22"/>
                      <w:u w:val="single"/>
                    </w:rPr>
                    <w:t xml:space="preserve">  0.5 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hint="eastAsia"/>
                      <w:szCs w:val="22"/>
                    </w:rPr>
                    <w:t>年</w:t>
                  </w:r>
                </w:p>
              </w:tc>
              <w:tc>
                <w:tcPr>
                  <w:tcW w:w="1736" w:type="dxa"/>
                  <w:shd w:val="clear" w:color="auto" w:fill="FFFFFF" w:themeFill="background1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高中</w:t>
                  </w:r>
                </w:p>
              </w:tc>
              <w:tc>
                <w:tcPr>
                  <w:tcW w:w="889" w:type="dxa"/>
                  <w:shd w:val="clear" w:color="auto" w:fill="FFFFFF" w:themeFill="background1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5</w:t>
                  </w:r>
                  <w:r w:rsidRPr="00C43A9C">
                    <w:rPr>
                      <w:rFonts w:hint="eastAsia"/>
                      <w:szCs w:val="22"/>
                    </w:rPr>
                    <w:t>年</w:t>
                  </w:r>
                </w:p>
              </w:tc>
              <w:tc>
                <w:tcPr>
                  <w:tcW w:w="2357" w:type="dxa"/>
                  <w:shd w:val="clear" w:color="auto" w:fill="FFFFFF" w:themeFill="background1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t>☑</w:t>
                  </w:r>
                  <w:r w:rsidRPr="00C43A9C">
                    <w:rPr>
                      <w:rFonts w:hint="eastAsia"/>
                      <w:szCs w:val="22"/>
                    </w:rPr>
                    <w:t>胜任</w:t>
                  </w:r>
                  <w:r w:rsidRPr="00C43A9C">
                    <w:rPr>
                      <w:rFonts w:hint="eastAsia"/>
                      <w:szCs w:val="22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不胜任</w:t>
                  </w:r>
                </w:p>
              </w:tc>
            </w:tr>
          </w:tbl>
          <w:p w:rsidR="008F51C3" w:rsidRPr="00C43A9C" w:rsidRDefault="008F51C3" w:rsidP="00594C6B">
            <w:pPr>
              <w:rPr>
                <w:rFonts w:ascii="Calibri" w:hAnsi="Calibri"/>
                <w:szCs w:val="22"/>
              </w:rPr>
            </w:pPr>
          </w:p>
          <w:p w:rsidR="008F51C3" w:rsidRPr="00C43A9C" w:rsidRDefault="008F51C3" w:rsidP="00594C6B">
            <w:pPr>
              <w:rPr>
                <w:szCs w:val="22"/>
              </w:rPr>
            </w:pPr>
            <w:r w:rsidRPr="00C43A9C">
              <w:rPr>
                <w:rFonts w:ascii="Calibri" w:hAnsi="Calibri" w:hint="eastAsia"/>
                <w:szCs w:val="22"/>
              </w:rPr>
              <w:t>获得所需的能力所采取措施：</w:t>
            </w:r>
            <w:r w:rsidRPr="00C43A9C">
              <w:rPr>
                <w:rFonts w:hint="eastAsia"/>
                <w:szCs w:val="22"/>
              </w:rPr>
              <w:sym w:font="Wingdings" w:char="00FE"/>
            </w:r>
            <w:r w:rsidRPr="00C43A9C">
              <w:rPr>
                <w:rFonts w:hint="eastAsia"/>
                <w:szCs w:val="22"/>
              </w:rPr>
              <w:t>培训</w:t>
            </w:r>
            <w:r w:rsidRPr="00C43A9C">
              <w:rPr>
                <w:rFonts w:hint="eastAsia"/>
                <w:szCs w:val="22"/>
              </w:rPr>
              <w:t xml:space="preserve"> </w:t>
            </w:r>
            <w:r w:rsidRPr="00C43A9C">
              <w:rPr>
                <w:rFonts w:hint="eastAsia"/>
                <w:szCs w:val="22"/>
              </w:rPr>
              <w:sym w:font="Wingdings" w:char="00FE"/>
            </w:r>
            <w:r w:rsidRPr="00C43A9C">
              <w:rPr>
                <w:rFonts w:hint="eastAsia"/>
                <w:szCs w:val="22"/>
              </w:rPr>
              <w:t>调整岗位</w:t>
            </w:r>
            <w:r w:rsidRPr="00C43A9C">
              <w:rPr>
                <w:rFonts w:hint="eastAsia"/>
                <w:szCs w:val="22"/>
              </w:rPr>
              <w:t xml:space="preserve"> </w:t>
            </w:r>
            <w:r w:rsidRPr="00C43A9C">
              <w:rPr>
                <w:rFonts w:hint="eastAsia"/>
                <w:szCs w:val="22"/>
              </w:rPr>
              <w:sym w:font="Wingdings" w:char="00FE"/>
            </w:r>
            <w:r w:rsidRPr="00C43A9C">
              <w:rPr>
                <w:rFonts w:hint="eastAsia"/>
                <w:szCs w:val="22"/>
              </w:rPr>
              <w:t>岗位辅导</w:t>
            </w:r>
            <w:r w:rsidRPr="00C43A9C">
              <w:rPr>
                <w:rFonts w:hint="eastAsia"/>
                <w:szCs w:val="22"/>
              </w:rPr>
              <w:t xml:space="preserve"> </w:t>
            </w:r>
            <w:r w:rsidRPr="00C43A9C">
              <w:rPr>
                <w:rFonts w:hint="eastAsia"/>
                <w:szCs w:val="22"/>
              </w:rPr>
              <w:sym w:font="Wingdings" w:char="00FE"/>
            </w:r>
            <w:r w:rsidRPr="00C43A9C">
              <w:rPr>
                <w:rFonts w:hint="eastAsia"/>
                <w:szCs w:val="22"/>
              </w:rPr>
              <w:t>招聘</w:t>
            </w:r>
            <w:r w:rsidRPr="00C43A9C">
              <w:rPr>
                <w:rFonts w:hint="eastAsia"/>
                <w:szCs w:val="22"/>
              </w:rPr>
              <w:t xml:space="preserve"> </w:t>
            </w:r>
            <w:r w:rsidRPr="00C43A9C">
              <w:rPr>
                <w:rFonts w:hint="eastAsia"/>
                <w:szCs w:val="22"/>
              </w:rPr>
              <w:sym w:font="Wingdings" w:char="00A8"/>
            </w:r>
            <w:r w:rsidRPr="00C43A9C">
              <w:rPr>
                <w:rFonts w:hint="eastAsia"/>
                <w:szCs w:val="22"/>
              </w:rPr>
              <w:t>劳务外包</w:t>
            </w:r>
            <w:r w:rsidRPr="00C43A9C">
              <w:rPr>
                <w:rFonts w:hint="eastAsia"/>
                <w:szCs w:val="22"/>
              </w:rPr>
              <w:t xml:space="preserve"> </w:t>
            </w:r>
            <w:r w:rsidRPr="00C43A9C">
              <w:rPr>
                <w:rFonts w:hint="eastAsia"/>
                <w:szCs w:val="22"/>
              </w:rPr>
              <w:sym w:font="Wingdings" w:char="00A8"/>
            </w:r>
            <w:r w:rsidRPr="00C43A9C">
              <w:rPr>
                <w:rFonts w:hint="eastAsia"/>
                <w:szCs w:val="22"/>
              </w:rPr>
              <w:t>其他</w:t>
            </w:r>
          </w:p>
          <w:p w:rsidR="008F51C3" w:rsidRPr="00C43A9C" w:rsidRDefault="008F51C3" w:rsidP="00594C6B">
            <w:pPr>
              <w:rPr>
                <w:rFonts w:hint="eastAsia"/>
                <w:szCs w:val="22"/>
              </w:rPr>
            </w:pPr>
          </w:p>
          <w:tbl>
            <w:tblPr>
              <w:tblStyle w:val="a6"/>
              <w:tblW w:w="8998" w:type="dxa"/>
              <w:tblLayout w:type="fixed"/>
              <w:tblLook w:val="04A0"/>
            </w:tblPr>
            <w:tblGrid>
              <w:gridCol w:w="1786"/>
              <w:gridCol w:w="2230"/>
              <w:gridCol w:w="1545"/>
              <w:gridCol w:w="1616"/>
              <w:gridCol w:w="1821"/>
            </w:tblGrid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《招聘计划》</w:t>
                  </w:r>
                </w:p>
              </w:tc>
              <w:tc>
                <w:tcPr>
                  <w:tcW w:w="223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招聘完成情况</w:t>
                  </w:r>
                </w:p>
              </w:tc>
              <w:tc>
                <w:tcPr>
                  <w:tcW w:w="1545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社会招聘</w:t>
                  </w:r>
                </w:p>
              </w:tc>
              <w:tc>
                <w:tcPr>
                  <w:tcW w:w="1616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校园招聘</w:t>
                  </w:r>
                </w:p>
              </w:tc>
              <w:tc>
                <w:tcPr>
                  <w:tcW w:w="1821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满足条件比例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管理人员</w:t>
                  </w:r>
                  <w:r w:rsidRPr="00C43A9C">
                    <w:rPr>
                      <w:rFonts w:hint="eastAsia"/>
                    </w:rPr>
                    <w:t xml:space="preserve"> 0  </w:t>
                  </w:r>
                  <w:r w:rsidRPr="00C43A9C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23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实招</w:t>
                  </w:r>
                  <w:r w:rsidRPr="00C43A9C">
                    <w:rPr>
                      <w:rFonts w:hint="eastAsia"/>
                    </w:rPr>
                    <w:t xml:space="preserve"> 0  </w:t>
                  </w:r>
                  <w:r w:rsidRPr="00C43A9C">
                    <w:rPr>
                      <w:rFonts w:hint="eastAsia"/>
                    </w:rPr>
                    <w:t>名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1545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616" w:type="dxa"/>
                </w:tcPr>
                <w:p w:rsidR="008F51C3" w:rsidRPr="00C43A9C" w:rsidRDefault="008F51C3" w:rsidP="00594C6B">
                  <w:pPr>
                    <w:rPr>
                      <w:rFonts w:ascii="Calibri" w:hAnsi="Calibri"/>
                    </w:rPr>
                  </w:pPr>
                  <w:r w:rsidRPr="00C43A9C">
                    <w:rPr>
                      <w:rFonts w:ascii="Calibri" w:hAnsi="Calibri" w:hint="eastAsia"/>
                    </w:rPr>
                    <w:t>——</w:t>
                  </w:r>
                </w:p>
              </w:tc>
              <w:tc>
                <w:tcPr>
                  <w:tcW w:w="1821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-----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技术人员</w:t>
                  </w:r>
                  <w:r w:rsidRPr="00C43A9C">
                    <w:rPr>
                      <w:rFonts w:hint="eastAsia"/>
                    </w:rPr>
                    <w:t xml:space="preserve"> 0 </w:t>
                  </w:r>
                  <w:r w:rsidRPr="00C43A9C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23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实招</w:t>
                  </w:r>
                  <w:r w:rsidRPr="00C43A9C">
                    <w:rPr>
                      <w:rFonts w:hint="eastAsia"/>
                    </w:rPr>
                    <w:t xml:space="preserve">  0 </w:t>
                  </w:r>
                  <w:r w:rsidRPr="00C43A9C">
                    <w:rPr>
                      <w:rFonts w:hint="eastAsia"/>
                    </w:rPr>
                    <w:t>名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1545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616" w:type="dxa"/>
                </w:tcPr>
                <w:p w:rsidR="008F51C3" w:rsidRPr="00C43A9C" w:rsidRDefault="008F51C3" w:rsidP="00594C6B">
                  <w:pPr>
                    <w:rPr>
                      <w:rFonts w:ascii="Calibri" w:hAnsi="Calibri"/>
                    </w:rPr>
                  </w:pPr>
                  <w:r w:rsidRPr="00C43A9C">
                    <w:rPr>
                      <w:rFonts w:ascii="Calibri" w:hAnsi="Calibri" w:hint="eastAsia"/>
                    </w:rPr>
                    <w:t>——</w:t>
                  </w:r>
                </w:p>
              </w:tc>
              <w:tc>
                <w:tcPr>
                  <w:tcW w:w="1821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——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操作人员</w:t>
                  </w:r>
                  <w:r w:rsidRPr="00C43A9C">
                    <w:rPr>
                      <w:rFonts w:hint="eastAsia"/>
                    </w:rPr>
                    <w:t xml:space="preserve">8-10  </w:t>
                  </w:r>
                  <w:r w:rsidRPr="00C43A9C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230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实招</w:t>
                  </w:r>
                  <w:r w:rsidRPr="00C43A9C">
                    <w:rPr>
                      <w:rFonts w:hint="eastAsia"/>
                    </w:rPr>
                    <w:t xml:space="preserve">  7  </w:t>
                  </w:r>
                  <w:r w:rsidRPr="00C43A9C">
                    <w:rPr>
                      <w:rFonts w:hint="eastAsia"/>
                    </w:rPr>
                    <w:t>名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1545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616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21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90%</w:t>
                  </w:r>
                </w:p>
              </w:tc>
            </w:tr>
          </w:tbl>
          <w:p w:rsidR="008F51C3" w:rsidRPr="00C43A9C" w:rsidRDefault="008F51C3" w:rsidP="00594C6B">
            <w:pPr>
              <w:rPr>
                <w:szCs w:val="22"/>
              </w:rPr>
            </w:pPr>
          </w:p>
          <w:p w:rsidR="008F51C3" w:rsidRPr="00C43A9C" w:rsidRDefault="008F51C3" w:rsidP="00594C6B">
            <w:pPr>
              <w:rPr>
                <w:rFonts w:ascii="Calibri" w:hAnsi="Calibri"/>
                <w:szCs w:val="22"/>
              </w:rPr>
            </w:pPr>
          </w:p>
          <w:p w:rsidR="008F51C3" w:rsidRPr="00C43A9C" w:rsidRDefault="008F51C3" w:rsidP="00594C6B">
            <w:pPr>
              <w:rPr>
                <w:rFonts w:ascii="Calibri" w:hAnsi="Calibri" w:hint="eastAsia"/>
                <w:szCs w:val="22"/>
              </w:rPr>
            </w:pPr>
            <w:r w:rsidRPr="00C43A9C">
              <w:rPr>
                <w:rFonts w:ascii="Calibri" w:hAnsi="Calibri" w:hint="eastAsia"/>
                <w:szCs w:val="22"/>
              </w:rPr>
              <w:t>培训过程的控制：有《培训计划》、试卷、《培训效果评价》</w:t>
            </w:r>
          </w:p>
          <w:p w:rsidR="008F51C3" w:rsidRPr="00C43A9C" w:rsidRDefault="008F51C3" w:rsidP="00594C6B">
            <w:pPr>
              <w:rPr>
                <w:rFonts w:ascii="Calibri" w:hAnsi="Calibri" w:hint="eastAsia"/>
                <w:szCs w:val="22"/>
              </w:rPr>
            </w:pPr>
          </w:p>
          <w:tbl>
            <w:tblPr>
              <w:tblStyle w:val="a6"/>
              <w:tblW w:w="8998" w:type="dxa"/>
              <w:tblLayout w:type="fixed"/>
              <w:tblLook w:val="04A0"/>
            </w:tblPr>
            <w:tblGrid>
              <w:gridCol w:w="1624"/>
              <w:gridCol w:w="2392"/>
              <w:gridCol w:w="1647"/>
              <w:gridCol w:w="1560"/>
              <w:gridCol w:w="1775"/>
            </w:tblGrid>
            <w:tr w:rsidR="008F51C3" w:rsidRPr="00C43A9C" w:rsidTr="00594C6B">
              <w:tc>
                <w:tcPr>
                  <w:tcW w:w="1624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计划培训日期</w:t>
                  </w:r>
                </w:p>
              </w:tc>
              <w:tc>
                <w:tcPr>
                  <w:tcW w:w="2392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培训记录内容</w:t>
                  </w:r>
                </w:p>
              </w:tc>
              <w:tc>
                <w:tcPr>
                  <w:tcW w:w="1647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参加部门</w:t>
                  </w:r>
                  <w:r w:rsidRPr="00C43A9C">
                    <w:rPr>
                      <w:rFonts w:hint="eastAsia"/>
                    </w:rPr>
                    <w:t>/</w:t>
                  </w:r>
                  <w:r w:rsidRPr="00C43A9C">
                    <w:rPr>
                      <w:rFonts w:ascii="Calibri" w:hAnsi="Calibri" w:hint="eastAsia"/>
                    </w:rPr>
                    <w:t>人数</w:t>
                  </w:r>
                </w:p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rFonts w:ascii="Calibri" w:hAnsi="Calibri"/>
                    </w:rPr>
                  </w:pPr>
                  <w:r w:rsidRPr="00C43A9C">
                    <w:rPr>
                      <w:rFonts w:ascii="Calibri" w:hAnsi="Calibri" w:hint="eastAsia"/>
                    </w:rPr>
                    <w:t>评价方式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培训有效性评价</w:t>
                  </w:r>
                </w:p>
              </w:tc>
            </w:tr>
            <w:tr w:rsidR="008F51C3" w:rsidRPr="00C43A9C" w:rsidTr="00594C6B">
              <w:tc>
                <w:tcPr>
                  <w:tcW w:w="1624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宋体" w:hint="eastAsia"/>
                      <w:iCs/>
                      <w:szCs w:val="21"/>
                    </w:rPr>
                    <w:lastRenderedPageBreak/>
                    <w:t>20</w:t>
                  </w:r>
                  <w:r w:rsidRPr="00C43A9C">
                    <w:rPr>
                      <w:rFonts w:ascii="宋体"/>
                      <w:iCs/>
                      <w:szCs w:val="21"/>
                    </w:rPr>
                    <w:t>21.3</w:t>
                  </w:r>
                </w:p>
              </w:tc>
              <w:tc>
                <w:tcPr>
                  <w:tcW w:w="2392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QE</w:t>
                  </w:r>
                  <w:r w:rsidRPr="00C43A9C">
                    <w:rPr>
                      <w:rFonts w:hint="eastAsia"/>
                      <w:szCs w:val="22"/>
                    </w:rPr>
                    <w:t>内审员外部培训</w:t>
                  </w:r>
                </w:p>
              </w:tc>
              <w:tc>
                <w:tcPr>
                  <w:tcW w:w="1647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内审员</w:t>
                  </w:r>
                  <w:r w:rsidRPr="00C43A9C">
                    <w:rPr>
                      <w:rFonts w:hint="eastAsia"/>
                      <w:szCs w:val="22"/>
                    </w:rPr>
                    <w:t>2</w:t>
                  </w:r>
                  <w:r w:rsidRPr="00C43A9C">
                    <w:rPr>
                      <w:rFonts w:hint="eastAsia"/>
                      <w:szCs w:val="22"/>
                    </w:rPr>
                    <w:t>人</w:t>
                  </w:r>
                </w:p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rFonts w:ascii="Calibri" w:hAnsi="Calibri"/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sym w:font="Wingdings" w:char="00FE"/>
                  </w:r>
                  <w:r w:rsidRPr="00C43A9C">
                    <w:rPr>
                      <w:rFonts w:hint="eastAsia"/>
                      <w:szCs w:val="22"/>
                    </w:rPr>
                    <w:t>笔试</w:t>
                  </w:r>
                  <w:r w:rsidRPr="00C43A9C">
                    <w:rPr>
                      <w:rFonts w:hint="eastAsia"/>
                      <w:szCs w:val="22"/>
                    </w:rPr>
                    <w:t xml:space="preserve"> </w:t>
                  </w:r>
                  <w:r w:rsidRPr="00C43A9C">
                    <w:rPr>
                      <w:rFonts w:hint="eastAsia"/>
                      <w:szCs w:val="22"/>
                    </w:rPr>
                    <w:sym w:font="Wingdings" w:char="00A8"/>
                  </w:r>
                  <w:r w:rsidRPr="00C43A9C">
                    <w:rPr>
                      <w:rFonts w:hint="eastAsia"/>
                      <w:szCs w:val="22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□不足</w:t>
                  </w:r>
                </w:p>
              </w:tc>
            </w:tr>
            <w:tr w:rsidR="008F51C3" w:rsidRPr="00C43A9C" w:rsidTr="00594C6B">
              <w:tc>
                <w:tcPr>
                  <w:tcW w:w="1624" w:type="dxa"/>
                </w:tcPr>
                <w:p w:rsidR="008F51C3" w:rsidRPr="00C43A9C" w:rsidRDefault="008F51C3" w:rsidP="00594C6B">
                  <w:r w:rsidRPr="00C43A9C">
                    <w:rPr>
                      <w:rFonts w:ascii="宋体" w:hint="eastAsia"/>
                      <w:iCs/>
                      <w:szCs w:val="21"/>
                    </w:rPr>
                    <w:t>20</w:t>
                  </w:r>
                  <w:r w:rsidRPr="00C43A9C">
                    <w:rPr>
                      <w:rFonts w:ascii="宋体"/>
                      <w:iCs/>
                      <w:szCs w:val="21"/>
                    </w:rPr>
                    <w:t>20.12</w:t>
                  </w:r>
                </w:p>
              </w:tc>
              <w:tc>
                <w:tcPr>
                  <w:tcW w:w="2392" w:type="dxa"/>
                </w:tcPr>
                <w:p w:rsidR="008F51C3" w:rsidRPr="00C43A9C" w:rsidRDefault="008F51C3" w:rsidP="00594C6B">
                  <w:r w:rsidRPr="00C43A9C">
                    <w:rPr>
                      <w:rFonts w:ascii="宋体" w:cs="宋体" w:hint="eastAsia"/>
                      <w:szCs w:val="21"/>
                    </w:rPr>
                    <w:t>重大危险源、重要环境因素控制、管理方案学习</w:t>
                  </w:r>
                </w:p>
              </w:tc>
              <w:tc>
                <w:tcPr>
                  <w:tcW w:w="1647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各部门负责人</w:t>
                  </w:r>
                </w:p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5</w:t>
                  </w:r>
                  <w:r w:rsidRPr="00C43A9C"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rFonts w:ascii="Calibri" w:hAnsi="Calibri"/>
                    </w:rPr>
                  </w:pP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笔试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r w:rsidRPr="00C43A9C">
                    <w:rPr>
                      <w:rFonts w:ascii="Calibri" w:hAnsi="Calibri" w:hint="eastAsia"/>
                    </w:rPr>
                    <w:sym w:font="Wingdings 2" w:char="0052"/>
                  </w:r>
                  <w:r w:rsidRPr="00C43A9C">
                    <w:rPr>
                      <w:rFonts w:hint="eastAsia"/>
                    </w:rPr>
                    <w:t>有效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</w:rPr>
                    <w:t>□不足</w:t>
                  </w:r>
                </w:p>
              </w:tc>
            </w:tr>
            <w:tr w:rsidR="008F51C3" w:rsidRPr="00C43A9C" w:rsidTr="00594C6B">
              <w:tc>
                <w:tcPr>
                  <w:tcW w:w="1624" w:type="dxa"/>
                </w:tcPr>
                <w:p w:rsidR="008F51C3" w:rsidRPr="00C43A9C" w:rsidRDefault="008F51C3" w:rsidP="00594C6B"/>
              </w:tc>
              <w:tc>
                <w:tcPr>
                  <w:tcW w:w="2392" w:type="dxa"/>
                </w:tcPr>
                <w:p w:rsidR="008F51C3" w:rsidRPr="00C43A9C" w:rsidRDefault="008F51C3" w:rsidP="00594C6B"/>
              </w:tc>
              <w:tc>
                <w:tcPr>
                  <w:tcW w:w="1647" w:type="dxa"/>
                </w:tcPr>
                <w:p w:rsidR="008F51C3" w:rsidRPr="00C43A9C" w:rsidRDefault="008F51C3" w:rsidP="00594C6B"/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rFonts w:ascii="Calibri" w:hAnsi="Calibri"/>
                    </w:rPr>
                  </w:pP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笔试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有效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</w:rPr>
                    <w:t>□不足</w:t>
                  </w:r>
                </w:p>
              </w:tc>
            </w:tr>
            <w:tr w:rsidR="008F51C3" w:rsidRPr="00C43A9C" w:rsidTr="00594C6B">
              <w:tc>
                <w:tcPr>
                  <w:tcW w:w="1624" w:type="dxa"/>
                </w:tcPr>
                <w:p w:rsidR="008F51C3" w:rsidRPr="00C43A9C" w:rsidRDefault="008F51C3" w:rsidP="00594C6B"/>
              </w:tc>
              <w:tc>
                <w:tcPr>
                  <w:tcW w:w="2392" w:type="dxa"/>
                </w:tcPr>
                <w:p w:rsidR="008F51C3" w:rsidRPr="00C43A9C" w:rsidRDefault="008F51C3" w:rsidP="00594C6B"/>
              </w:tc>
              <w:tc>
                <w:tcPr>
                  <w:tcW w:w="1647" w:type="dxa"/>
                </w:tcPr>
                <w:p w:rsidR="008F51C3" w:rsidRPr="00C43A9C" w:rsidRDefault="008F51C3" w:rsidP="00594C6B"/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rFonts w:ascii="Calibri" w:hAnsi="Calibri"/>
                    </w:rPr>
                  </w:pP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笔试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有效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</w:rPr>
                    <w:t>□不足</w:t>
                  </w:r>
                </w:p>
              </w:tc>
            </w:tr>
          </w:tbl>
          <w:p w:rsidR="008F51C3" w:rsidRPr="00C43A9C" w:rsidRDefault="008F51C3" w:rsidP="00594C6B">
            <w:pPr>
              <w:rPr>
                <w:rFonts w:ascii="Calibri" w:hAnsi="Calibri"/>
                <w:szCs w:val="22"/>
              </w:rPr>
            </w:pPr>
          </w:p>
          <w:p w:rsidR="008F51C3" w:rsidRPr="00C43A9C" w:rsidRDefault="008F51C3" w:rsidP="00594C6B">
            <w:pPr>
              <w:rPr>
                <w:rFonts w:ascii="Calibri" w:hAnsi="Calibri" w:hint="eastAsia"/>
                <w:szCs w:val="22"/>
              </w:rPr>
            </w:pPr>
            <w:r w:rsidRPr="00C43A9C">
              <w:rPr>
                <w:rFonts w:ascii="Calibri" w:hAnsi="Calibri" w:hint="eastAsia"/>
                <w:szCs w:val="22"/>
              </w:rPr>
              <w:t>持证上岗人员的控制：</w:t>
            </w:r>
          </w:p>
          <w:tbl>
            <w:tblPr>
              <w:tblStyle w:val="a6"/>
              <w:tblW w:w="8998" w:type="dxa"/>
              <w:tblLayout w:type="fixed"/>
              <w:tblLook w:val="04A0"/>
            </w:tblPr>
            <w:tblGrid>
              <w:gridCol w:w="1786"/>
              <w:gridCol w:w="1412"/>
              <w:gridCol w:w="2465"/>
              <w:gridCol w:w="1560"/>
              <w:gridCol w:w="1775"/>
            </w:tblGrid>
            <w:tr w:rsidR="008F51C3" w:rsidRPr="00C43A9C" w:rsidTr="00594C6B">
              <w:tc>
                <w:tcPr>
                  <w:tcW w:w="1786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特种设备作业人员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资格证书编号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结论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叉车工</w:t>
                  </w: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钱久军</w:t>
                  </w:r>
                </w:p>
              </w:tc>
              <w:tc>
                <w:tcPr>
                  <w:tcW w:w="2465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341125197404105292</w:t>
                  </w:r>
                </w:p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2022-09-12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防暴电工</w:t>
                  </w:r>
                </w:p>
              </w:tc>
              <w:tc>
                <w:tcPr>
                  <w:tcW w:w="1412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何树伟</w:t>
                  </w:r>
                </w:p>
              </w:tc>
              <w:tc>
                <w:tcPr>
                  <w:tcW w:w="246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T522626199109203233</w:t>
                  </w:r>
                </w:p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2025-07-22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锅炉工</w:t>
                  </w: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潘洪畴</w:t>
                  </w:r>
                </w:p>
              </w:tc>
              <w:tc>
                <w:tcPr>
                  <w:tcW w:w="2465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341126197306065815</w:t>
                  </w:r>
                </w:p>
              </w:tc>
              <w:tc>
                <w:tcPr>
                  <w:tcW w:w="1560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2023-9-20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锅炉工</w:t>
                  </w: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章青文</w:t>
                  </w:r>
                </w:p>
              </w:tc>
              <w:tc>
                <w:tcPr>
                  <w:tcW w:w="2465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330324196702017554</w:t>
                  </w:r>
                </w:p>
              </w:tc>
              <w:tc>
                <w:tcPr>
                  <w:tcW w:w="1560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2023-9-20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2465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2465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/>
              </w:tc>
              <w:tc>
                <w:tcPr>
                  <w:tcW w:w="1412" w:type="dxa"/>
                </w:tcPr>
                <w:p w:rsidR="008F51C3" w:rsidRPr="00C43A9C" w:rsidRDefault="008F51C3" w:rsidP="00594C6B"/>
              </w:tc>
              <w:tc>
                <w:tcPr>
                  <w:tcW w:w="2465" w:type="dxa"/>
                </w:tcPr>
                <w:p w:rsidR="008F51C3" w:rsidRPr="00C43A9C" w:rsidRDefault="008F51C3" w:rsidP="00594C6B"/>
              </w:tc>
              <w:tc>
                <w:tcPr>
                  <w:tcW w:w="1560" w:type="dxa"/>
                </w:tcPr>
                <w:p w:rsidR="008F51C3" w:rsidRPr="00C43A9C" w:rsidRDefault="008F51C3" w:rsidP="00594C6B"/>
              </w:tc>
              <w:tc>
                <w:tcPr>
                  <w:tcW w:w="1775" w:type="dxa"/>
                </w:tcPr>
                <w:p w:rsidR="008F51C3" w:rsidRPr="00C43A9C" w:rsidRDefault="008F51C3" w:rsidP="00594C6B"/>
              </w:tc>
            </w:tr>
          </w:tbl>
          <w:p w:rsidR="008F51C3" w:rsidRPr="00C43A9C" w:rsidRDefault="008F51C3" w:rsidP="00594C6B">
            <w:pPr>
              <w:rPr>
                <w:rFonts w:ascii="Calibri" w:hAnsi="Calibri" w:hint="eastAsia"/>
                <w:szCs w:val="22"/>
              </w:rPr>
            </w:pPr>
          </w:p>
          <w:p w:rsidR="008F51C3" w:rsidRPr="00C43A9C" w:rsidRDefault="008F51C3" w:rsidP="00594C6B">
            <w:pPr>
              <w:rPr>
                <w:rFonts w:ascii="Calibri" w:hAnsi="Calibri" w:hint="eastAsia"/>
                <w:szCs w:val="22"/>
              </w:rPr>
            </w:pPr>
          </w:p>
          <w:tbl>
            <w:tblPr>
              <w:tblStyle w:val="a6"/>
              <w:tblW w:w="8998" w:type="dxa"/>
              <w:tblLayout w:type="fixed"/>
              <w:tblLook w:val="04A0"/>
            </w:tblPr>
            <w:tblGrid>
              <w:gridCol w:w="1786"/>
              <w:gridCol w:w="1412"/>
              <w:gridCol w:w="2305"/>
              <w:gridCol w:w="1720"/>
              <w:gridCol w:w="1775"/>
            </w:tblGrid>
            <w:tr w:rsidR="008F51C3" w:rsidRPr="00C43A9C" w:rsidTr="00594C6B">
              <w:tc>
                <w:tcPr>
                  <w:tcW w:w="1786" w:type="dxa"/>
                  <w:shd w:val="clear" w:color="auto" w:fill="auto"/>
                </w:tcPr>
                <w:p w:rsidR="008F51C3" w:rsidRPr="00C43A9C" w:rsidRDefault="008F51C3" w:rsidP="00594C6B">
                  <w:pPr>
                    <w:rPr>
                      <w:b/>
                    </w:rPr>
                  </w:pPr>
                  <w:r w:rsidRPr="00C43A9C">
                    <w:rPr>
                      <w:rFonts w:hint="eastAsia"/>
                      <w:b/>
                    </w:rPr>
                    <w:t>特种作业人员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2305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资格证书</w:t>
                  </w:r>
                </w:p>
              </w:tc>
              <w:tc>
                <w:tcPr>
                  <w:tcW w:w="1720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结论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焊工</w:t>
                  </w:r>
                </w:p>
              </w:tc>
              <w:tc>
                <w:tcPr>
                  <w:tcW w:w="1412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邵章林</w:t>
                  </w:r>
                </w:p>
              </w:tc>
              <w:tc>
                <w:tcPr>
                  <w:tcW w:w="230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T330324196507047416</w:t>
                  </w:r>
                </w:p>
              </w:tc>
              <w:tc>
                <w:tcPr>
                  <w:tcW w:w="172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2025-09-19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焊工</w:t>
                  </w:r>
                </w:p>
              </w:tc>
              <w:tc>
                <w:tcPr>
                  <w:tcW w:w="1412" w:type="dxa"/>
                </w:tcPr>
                <w:p w:rsidR="008F51C3" w:rsidRPr="00C43A9C" w:rsidRDefault="008F51C3" w:rsidP="00594C6B">
                  <w:r w:rsidRPr="00C43A9C">
                    <w:rPr>
                      <w:rFonts w:hint="eastAsia"/>
                    </w:rPr>
                    <w:t>钮金柱</w:t>
                  </w:r>
                </w:p>
              </w:tc>
              <w:tc>
                <w:tcPr>
                  <w:tcW w:w="2305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T341125198309055252</w:t>
                  </w:r>
                </w:p>
              </w:tc>
              <w:tc>
                <w:tcPr>
                  <w:tcW w:w="172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2025-09-19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电工</w:t>
                  </w: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王朝华</w:t>
                  </w:r>
                </w:p>
              </w:tc>
              <w:tc>
                <w:tcPr>
                  <w:tcW w:w="2305" w:type="dxa"/>
                  <w:vAlign w:val="center"/>
                </w:tcPr>
                <w:p w:rsidR="008F51C3" w:rsidRPr="00C43A9C" w:rsidRDefault="008F51C3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T430822197712275293</w:t>
                  </w:r>
                </w:p>
              </w:tc>
              <w:tc>
                <w:tcPr>
                  <w:tcW w:w="172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2025-09-19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电工</w:t>
                  </w: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何树伟</w:t>
                  </w:r>
                </w:p>
              </w:tc>
              <w:tc>
                <w:tcPr>
                  <w:tcW w:w="2305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T522626199109203233</w:t>
                  </w:r>
                </w:p>
              </w:tc>
              <w:tc>
                <w:tcPr>
                  <w:tcW w:w="172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</w:rPr>
                    <w:t>2024-09-07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安全员</w:t>
                  </w: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王雨乐</w:t>
                  </w:r>
                </w:p>
              </w:tc>
              <w:tc>
                <w:tcPr>
                  <w:tcW w:w="2305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341125200206044876</w:t>
                  </w:r>
                </w:p>
              </w:tc>
              <w:tc>
                <w:tcPr>
                  <w:tcW w:w="172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2022-06-03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安全员</w:t>
                  </w:r>
                </w:p>
              </w:tc>
              <w:tc>
                <w:tcPr>
                  <w:tcW w:w="1412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汪彬彬</w:t>
                  </w:r>
                </w:p>
              </w:tc>
              <w:tc>
                <w:tcPr>
                  <w:tcW w:w="230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340827198811041358</w:t>
                  </w:r>
                </w:p>
              </w:tc>
              <w:tc>
                <w:tcPr>
                  <w:tcW w:w="172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hint="eastAsia"/>
                      <w:szCs w:val="22"/>
                    </w:rPr>
                    <w:t>2022-06-03</w:t>
                  </w: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sym w:font="Wingdings 2" w:char="0052"/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2305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72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 w:rsidR="008F51C3" w:rsidRPr="00C43A9C" w:rsidTr="00594C6B">
              <w:tc>
                <w:tcPr>
                  <w:tcW w:w="1786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2305" w:type="dxa"/>
                  <w:vAlign w:val="center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720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</w:p>
              </w:tc>
              <w:tc>
                <w:tcPr>
                  <w:tcW w:w="1775" w:type="dxa"/>
                </w:tcPr>
                <w:p w:rsidR="008F51C3" w:rsidRPr="00C43A9C" w:rsidRDefault="008F51C3" w:rsidP="00594C6B">
                  <w:pPr>
                    <w:rPr>
                      <w:szCs w:val="22"/>
                    </w:rPr>
                  </w:pP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有效</w:t>
                  </w:r>
                  <w:r w:rsidRPr="00C43A9C">
                    <w:rPr>
                      <w:rFonts w:hint="eastAsia"/>
                      <w:szCs w:val="22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  <w:szCs w:val="22"/>
                    </w:rPr>
                    <w:t>□</w:t>
                  </w:r>
                  <w:r w:rsidRPr="00C43A9C"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</w:tbl>
          <w:p w:rsidR="008F51C3" w:rsidRPr="00C43A9C" w:rsidRDefault="008F51C3" w:rsidP="00594C6B">
            <w:pPr>
              <w:rPr>
                <w:szCs w:val="22"/>
              </w:rPr>
            </w:pPr>
          </w:p>
        </w:tc>
        <w:tc>
          <w:tcPr>
            <w:tcW w:w="1585" w:type="dxa"/>
          </w:tcPr>
          <w:p w:rsidR="008F51C3" w:rsidRPr="00C43A9C" w:rsidRDefault="008F51C3" w:rsidP="00594C6B"/>
        </w:tc>
      </w:tr>
      <w:tr w:rsidR="00757F3D" w:rsidRPr="00C43A9C" w:rsidTr="00594C6B">
        <w:trPr>
          <w:trHeight w:val="468"/>
        </w:trPr>
        <w:tc>
          <w:tcPr>
            <w:tcW w:w="2160" w:type="dxa"/>
            <w:vMerge w:val="restart"/>
          </w:tcPr>
          <w:p w:rsidR="00757F3D" w:rsidRPr="00C43A9C" w:rsidRDefault="00757F3D" w:rsidP="00594C6B">
            <w:r w:rsidRPr="00C43A9C">
              <w:rPr>
                <w:rFonts w:hint="eastAsia"/>
              </w:rPr>
              <w:lastRenderedPageBreak/>
              <w:t>意识</w:t>
            </w:r>
          </w:p>
        </w:tc>
        <w:tc>
          <w:tcPr>
            <w:tcW w:w="960" w:type="dxa"/>
            <w:vMerge w:val="restart"/>
          </w:tcPr>
          <w:p w:rsidR="00757F3D" w:rsidRPr="00C43A9C" w:rsidRDefault="00757F3D" w:rsidP="00594C6B">
            <w:r w:rsidRPr="00C43A9C">
              <w:rPr>
                <w:rFonts w:hint="eastAsia"/>
              </w:rPr>
              <w:t xml:space="preserve">Q7.3  </w:t>
            </w:r>
          </w:p>
        </w:tc>
        <w:tc>
          <w:tcPr>
            <w:tcW w:w="745" w:type="dxa"/>
          </w:tcPr>
          <w:p w:rsidR="00757F3D" w:rsidRPr="00C43A9C" w:rsidRDefault="00757F3D" w:rsidP="00594C6B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757F3D" w:rsidRPr="00C43A9C" w:rsidRDefault="00757F3D" w:rsidP="00594C6B">
            <w:r w:rsidRPr="00C43A9C">
              <w:rPr>
                <w:rFonts w:hint="eastAsia"/>
              </w:rPr>
              <w:t>如：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《人力资源管理</w:t>
            </w:r>
            <w:r w:rsidRPr="00C43A9C">
              <w:rPr>
                <w:rFonts w:hint="eastAsia"/>
              </w:rPr>
              <w:t>程序》、</w:t>
            </w: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《能力和意识控制程序》</w:t>
            </w:r>
          </w:p>
        </w:tc>
        <w:tc>
          <w:tcPr>
            <w:tcW w:w="1585" w:type="dxa"/>
          </w:tcPr>
          <w:p w:rsidR="00757F3D" w:rsidRPr="00C43A9C" w:rsidRDefault="00757F3D" w:rsidP="00594C6B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757F3D" w:rsidRPr="00C43A9C" w:rsidRDefault="00757F3D" w:rsidP="00594C6B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757F3D" w:rsidRPr="00C43A9C">
        <w:trPr>
          <w:trHeight w:val="468"/>
        </w:trPr>
        <w:tc>
          <w:tcPr>
            <w:tcW w:w="2160" w:type="dxa"/>
            <w:vMerge/>
          </w:tcPr>
          <w:p w:rsidR="00757F3D" w:rsidRPr="00C43A9C" w:rsidRDefault="00757F3D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757F3D" w:rsidRPr="00C43A9C" w:rsidRDefault="00757F3D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757F3D" w:rsidRPr="00C43A9C" w:rsidRDefault="00757F3D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757F3D" w:rsidRPr="00C43A9C" w:rsidRDefault="00757F3D" w:rsidP="00594C6B">
            <w:r w:rsidRPr="00C43A9C">
              <w:rPr>
                <w:rFonts w:hint="eastAsia"/>
              </w:rPr>
              <w:t>组织工作人员提高质量意识的方式：</w:t>
            </w:r>
            <w:r w:rsidRPr="00C43A9C">
              <w:rPr>
                <w:rFonts w:hint="eastAsia"/>
              </w:rPr>
              <w:t xml:space="preserve"> 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3014"/>
              <w:gridCol w:w="4061"/>
              <w:gridCol w:w="1968"/>
            </w:tblGrid>
            <w:tr w:rsidR="00757F3D" w:rsidRPr="00C43A9C" w:rsidTr="00594C6B">
              <w:tc>
                <w:tcPr>
                  <w:tcW w:w="3014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需要让员工知晓的内容</w:t>
                  </w:r>
                </w:p>
              </w:tc>
              <w:tc>
                <w:tcPr>
                  <w:tcW w:w="4061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方式</w:t>
                  </w:r>
                </w:p>
              </w:tc>
              <w:tc>
                <w:tcPr>
                  <w:tcW w:w="1968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备注</w:t>
                  </w:r>
                </w:p>
              </w:tc>
            </w:tr>
            <w:tr w:rsidR="00757F3D" w:rsidRPr="00C43A9C" w:rsidTr="00594C6B">
              <w:tc>
                <w:tcPr>
                  <w:tcW w:w="3014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质量方针</w:t>
                  </w:r>
                </w:p>
              </w:tc>
              <w:tc>
                <w:tcPr>
                  <w:tcW w:w="4061" w:type="dxa"/>
                </w:tcPr>
                <w:p w:rsidR="00757F3D" w:rsidRPr="00C43A9C" w:rsidRDefault="00757F3D" w:rsidP="00594C6B"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会议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展板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标语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□培训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□其他</w:t>
                  </w:r>
                </w:p>
              </w:tc>
              <w:tc>
                <w:tcPr>
                  <w:tcW w:w="1968" w:type="dxa"/>
                </w:tcPr>
                <w:p w:rsidR="00757F3D" w:rsidRPr="00C43A9C" w:rsidRDefault="00757F3D" w:rsidP="00594C6B"/>
              </w:tc>
            </w:tr>
            <w:tr w:rsidR="00757F3D" w:rsidRPr="00C43A9C" w:rsidTr="00594C6B">
              <w:tc>
                <w:tcPr>
                  <w:tcW w:w="3014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相关的质量目标</w:t>
                  </w:r>
                </w:p>
              </w:tc>
              <w:tc>
                <w:tcPr>
                  <w:tcW w:w="4061" w:type="dxa"/>
                </w:tcPr>
                <w:p w:rsidR="00757F3D" w:rsidRPr="00C43A9C" w:rsidRDefault="00757F3D" w:rsidP="00594C6B"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会议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展板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标语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☑培训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□其他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 w:rsidR="00757F3D" w:rsidRPr="00C43A9C" w:rsidRDefault="00757F3D" w:rsidP="00594C6B"/>
              </w:tc>
            </w:tr>
            <w:tr w:rsidR="00757F3D" w:rsidRPr="00C43A9C" w:rsidTr="00594C6B">
              <w:tc>
                <w:tcPr>
                  <w:tcW w:w="3014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对质量管理体系有效性的贡献，包括改进绩效的益处；</w:t>
                  </w:r>
                </w:p>
              </w:tc>
              <w:tc>
                <w:tcPr>
                  <w:tcW w:w="4061" w:type="dxa"/>
                </w:tcPr>
                <w:p w:rsidR="00757F3D" w:rsidRPr="00C43A9C" w:rsidRDefault="00757F3D" w:rsidP="00594C6B"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会议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展板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标语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☑培训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□其他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 w:rsidR="00757F3D" w:rsidRPr="00C43A9C" w:rsidRDefault="00757F3D" w:rsidP="00594C6B"/>
              </w:tc>
            </w:tr>
            <w:tr w:rsidR="00757F3D" w:rsidRPr="00C43A9C" w:rsidTr="00594C6B">
              <w:tc>
                <w:tcPr>
                  <w:tcW w:w="3014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不符合质量管理体系要求的后果</w:t>
                  </w:r>
                </w:p>
              </w:tc>
              <w:tc>
                <w:tcPr>
                  <w:tcW w:w="4061" w:type="dxa"/>
                </w:tcPr>
                <w:p w:rsidR="00757F3D" w:rsidRPr="00C43A9C" w:rsidRDefault="00757F3D" w:rsidP="00594C6B">
                  <w:r w:rsidRPr="00C43A9C">
                    <w:rPr>
                      <w:rFonts w:ascii="Calibri" w:hAnsi="Calibri" w:hint="eastAsia"/>
                    </w:rPr>
                    <w:t>☑</w:t>
                  </w:r>
                  <w:r w:rsidRPr="00C43A9C">
                    <w:rPr>
                      <w:rFonts w:hint="eastAsia"/>
                    </w:rPr>
                    <w:t>会议</w:t>
                  </w:r>
                  <w:r w:rsidRPr="00C43A9C">
                    <w:rPr>
                      <w:rFonts w:hint="eastAsia"/>
                    </w:rPr>
                    <w:t xml:space="preserve">  </w:t>
                  </w:r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展板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</w:t>
                  </w:r>
                  <w:r w:rsidRPr="00C43A9C">
                    <w:rPr>
                      <w:rFonts w:hint="eastAsia"/>
                    </w:rPr>
                    <w:t>标语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☑培训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ascii="Calibri" w:hAnsi="Calibri" w:hint="eastAsia"/>
                    </w:rPr>
                    <w:t>□其他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 w:rsidR="00757F3D" w:rsidRPr="00C43A9C" w:rsidRDefault="00757F3D" w:rsidP="00594C6B"/>
              </w:tc>
            </w:tr>
          </w:tbl>
          <w:p w:rsidR="00757F3D" w:rsidRPr="00C43A9C" w:rsidRDefault="00757F3D" w:rsidP="00594C6B"/>
        </w:tc>
        <w:tc>
          <w:tcPr>
            <w:tcW w:w="1585" w:type="dxa"/>
          </w:tcPr>
          <w:p w:rsidR="00757F3D" w:rsidRPr="00C43A9C" w:rsidRDefault="00757F3D"/>
        </w:tc>
      </w:tr>
      <w:tr w:rsidR="008B090C" w:rsidRPr="00C43A9C">
        <w:trPr>
          <w:trHeight w:val="468"/>
        </w:trPr>
        <w:tc>
          <w:tcPr>
            <w:tcW w:w="2160" w:type="dxa"/>
            <w:vMerge w:val="restart"/>
          </w:tcPr>
          <w:p w:rsidR="008B090C" w:rsidRPr="00C43A9C" w:rsidRDefault="008B090C">
            <w:r w:rsidRPr="00C43A9C">
              <w:rPr>
                <w:rFonts w:hint="eastAsia"/>
              </w:rPr>
              <w:t>沟通</w:t>
            </w:r>
            <w:r w:rsidRPr="00C43A9C">
              <w:rPr>
                <w:rFonts w:hint="eastAsia"/>
              </w:rPr>
              <w:t xml:space="preserve">  </w:t>
            </w:r>
          </w:p>
        </w:tc>
        <w:tc>
          <w:tcPr>
            <w:tcW w:w="960" w:type="dxa"/>
            <w:vMerge w:val="restart"/>
          </w:tcPr>
          <w:p w:rsidR="008B090C" w:rsidRPr="00C43A9C" w:rsidRDefault="008B090C">
            <w:r w:rsidRPr="00C43A9C">
              <w:rPr>
                <w:rFonts w:hint="eastAsia"/>
              </w:rPr>
              <w:t xml:space="preserve">Q7.4  </w:t>
            </w:r>
          </w:p>
        </w:tc>
        <w:tc>
          <w:tcPr>
            <w:tcW w:w="745" w:type="dxa"/>
          </w:tcPr>
          <w:p w:rsidR="008B090C" w:rsidRPr="00C43A9C" w:rsidRDefault="008B090C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8B090C" w:rsidRPr="00C43A9C" w:rsidRDefault="008B090C">
            <w:r w:rsidRPr="00C43A9C">
              <w:rPr>
                <w:rFonts w:hint="eastAsia"/>
              </w:rPr>
              <w:t>如：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《信息交流</w:t>
            </w:r>
            <w:r w:rsidRPr="00C43A9C">
              <w:rPr>
                <w:rFonts w:hAnsi="宋体" w:hint="eastAsia"/>
                <w:snapToGrid w:val="0"/>
                <w:kern w:val="0"/>
              </w:rPr>
              <w:t>、沟通、参与和协商程序</w:t>
            </w:r>
            <w:r w:rsidRPr="00C43A9C">
              <w:rPr>
                <w:rFonts w:hint="eastAsia"/>
              </w:rPr>
              <w:t>》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手册第</w:t>
            </w:r>
            <w:r w:rsidRPr="00C43A9C">
              <w:rPr>
                <w:rFonts w:hint="eastAsia"/>
              </w:rPr>
              <w:t>7.4</w:t>
            </w:r>
            <w:r w:rsidRPr="00C43A9C">
              <w:rPr>
                <w:rFonts w:hint="eastAsia"/>
              </w:rPr>
              <w:t>条款</w:t>
            </w:r>
          </w:p>
        </w:tc>
        <w:tc>
          <w:tcPr>
            <w:tcW w:w="1585" w:type="dxa"/>
          </w:tcPr>
          <w:p w:rsidR="008B090C" w:rsidRPr="00C43A9C" w:rsidRDefault="008B090C" w:rsidP="00594C6B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8B090C" w:rsidRPr="00C43A9C" w:rsidRDefault="008B090C" w:rsidP="00594C6B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8B090C" w:rsidRPr="00C43A9C">
        <w:trPr>
          <w:trHeight w:val="1510"/>
        </w:trPr>
        <w:tc>
          <w:tcPr>
            <w:tcW w:w="2160" w:type="dxa"/>
            <w:vMerge/>
          </w:tcPr>
          <w:p w:rsidR="008B090C" w:rsidRPr="00C43A9C" w:rsidRDefault="008B090C"/>
        </w:tc>
        <w:tc>
          <w:tcPr>
            <w:tcW w:w="960" w:type="dxa"/>
            <w:vMerge/>
          </w:tcPr>
          <w:p w:rsidR="008B090C" w:rsidRPr="00C43A9C" w:rsidRDefault="008B090C"/>
        </w:tc>
        <w:tc>
          <w:tcPr>
            <w:tcW w:w="745" w:type="dxa"/>
          </w:tcPr>
          <w:p w:rsidR="008B090C" w:rsidRPr="00C43A9C" w:rsidRDefault="008B090C"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8B090C" w:rsidRPr="00C43A9C" w:rsidRDefault="008B090C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外部沟通的控制：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1507"/>
              <w:gridCol w:w="1507"/>
              <w:gridCol w:w="1507"/>
              <w:gridCol w:w="1507"/>
              <w:gridCol w:w="1507"/>
              <w:gridCol w:w="1508"/>
            </w:tblGrid>
            <w:tr w:rsidR="008B090C" w:rsidRPr="00C43A9C" w:rsidTr="00594C6B"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t>沟通</w:t>
                  </w:r>
                  <w:r w:rsidRPr="00C43A9C"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t>沟通</w:t>
                  </w:r>
                  <w:r w:rsidRPr="00C43A9C">
                    <w:rPr>
                      <w:rFonts w:hint="eastAsia"/>
                    </w:rPr>
                    <w:t>的内容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沟通对象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沟通方法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1508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回应情况</w:t>
                  </w:r>
                </w:p>
              </w:tc>
            </w:tr>
            <w:tr w:rsidR="008B090C" w:rsidRPr="00C43A9C" w:rsidTr="00594C6B"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2021-06-11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环境监测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定远县生态环境分局盐化分局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抽样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生产部</w:t>
                  </w:r>
                </w:p>
              </w:tc>
              <w:tc>
                <w:tcPr>
                  <w:tcW w:w="1508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已有检测报告</w:t>
                  </w:r>
                </w:p>
              </w:tc>
            </w:tr>
            <w:tr w:rsidR="008B090C" w:rsidRPr="00C43A9C" w:rsidTr="00594C6B"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2020-6-7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软件资料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定远县应急管理局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现场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生产部</w:t>
                  </w:r>
                </w:p>
              </w:tc>
              <w:tc>
                <w:tcPr>
                  <w:tcW w:w="1508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有整改要求</w:t>
                  </w:r>
                </w:p>
              </w:tc>
            </w:tr>
            <w:tr w:rsidR="008B090C" w:rsidRPr="00C43A9C" w:rsidTr="00594C6B">
              <w:tc>
                <w:tcPr>
                  <w:tcW w:w="1507" w:type="dxa"/>
                </w:tcPr>
                <w:p w:rsidR="008B090C" w:rsidRPr="00C43A9C" w:rsidRDefault="008B090C" w:rsidP="00594C6B"/>
              </w:tc>
              <w:tc>
                <w:tcPr>
                  <w:tcW w:w="1507" w:type="dxa"/>
                </w:tcPr>
                <w:p w:rsidR="008B090C" w:rsidRPr="00C43A9C" w:rsidRDefault="008B090C" w:rsidP="00594C6B"/>
              </w:tc>
              <w:tc>
                <w:tcPr>
                  <w:tcW w:w="1507" w:type="dxa"/>
                </w:tcPr>
                <w:p w:rsidR="008B090C" w:rsidRPr="00C43A9C" w:rsidRDefault="008B090C" w:rsidP="00594C6B"/>
              </w:tc>
              <w:tc>
                <w:tcPr>
                  <w:tcW w:w="1507" w:type="dxa"/>
                </w:tcPr>
                <w:p w:rsidR="008B090C" w:rsidRPr="00C43A9C" w:rsidRDefault="008B090C" w:rsidP="00594C6B"/>
              </w:tc>
              <w:tc>
                <w:tcPr>
                  <w:tcW w:w="1507" w:type="dxa"/>
                </w:tcPr>
                <w:p w:rsidR="008B090C" w:rsidRPr="00C43A9C" w:rsidRDefault="008B090C" w:rsidP="00594C6B"/>
              </w:tc>
              <w:tc>
                <w:tcPr>
                  <w:tcW w:w="1508" w:type="dxa"/>
                </w:tcPr>
                <w:p w:rsidR="008B090C" w:rsidRPr="00C43A9C" w:rsidRDefault="008B090C" w:rsidP="00594C6B"/>
              </w:tc>
            </w:tr>
          </w:tbl>
          <w:p w:rsidR="008B090C" w:rsidRPr="00C43A9C" w:rsidRDefault="008B090C" w:rsidP="00766FD5">
            <w:pPr>
              <w:tabs>
                <w:tab w:val="left" w:pos="820"/>
              </w:tabs>
            </w:pPr>
            <w:r w:rsidRPr="00C43A9C">
              <w:tab/>
            </w:r>
          </w:p>
          <w:p w:rsidR="008B090C" w:rsidRPr="00C43A9C" w:rsidRDefault="008B090C">
            <w:r w:rsidRPr="00C43A9C">
              <w:rPr>
                <w:rFonts w:hint="eastAsia"/>
              </w:rPr>
              <w:t>内部沟通的控制：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1216"/>
              <w:gridCol w:w="1798"/>
              <w:gridCol w:w="1507"/>
              <w:gridCol w:w="1507"/>
              <w:gridCol w:w="1507"/>
              <w:gridCol w:w="1508"/>
            </w:tblGrid>
            <w:tr w:rsidR="008B090C" w:rsidRPr="00C43A9C">
              <w:tc>
                <w:tcPr>
                  <w:tcW w:w="1216" w:type="dxa"/>
                </w:tcPr>
                <w:p w:rsidR="008B090C" w:rsidRPr="00C43A9C" w:rsidRDefault="008B090C">
                  <w:r w:rsidRPr="00C43A9C">
                    <w:t>沟通</w:t>
                  </w:r>
                  <w:r w:rsidRPr="00C43A9C"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98" w:type="dxa"/>
                </w:tcPr>
                <w:p w:rsidR="008B090C" w:rsidRPr="00C43A9C" w:rsidRDefault="008B090C">
                  <w:r w:rsidRPr="00C43A9C">
                    <w:t>沟通</w:t>
                  </w:r>
                  <w:r w:rsidRPr="00C43A9C">
                    <w:rPr>
                      <w:rFonts w:hint="eastAsia"/>
                    </w:rPr>
                    <w:t>的内容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沟通对象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沟通方法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1508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回应情况</w:t>
                  </w:r>
                </w:p>
              </w:tc>
            </w:tr>
            <w:tr w:rsidR="008B090C" w:rsidRPr="00C43A9C">
              <w:tc>
                <w:tcPr>
                  <w:tcW w:w="1216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2020-03-20</w:t>
                  </w:r>
                </w:p>
              </w:tc>
              <w:tc>
                <w:tcPr>
                  <w:tcW w:w="1798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生产、质量问题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部门经理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每周办公例会</w:t>
                  </w:r>
                </w:p>
              </w:tc>
              <w:tc>
                <w:tcPr>
                  <w:tcW w:w="1507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质管部</w:t>
                  </w:r>
                </w:p>
              </w:tc>
              <w:tc>
                <w:tcPr>
                  <w:tcW w:w="1508" w:type="dxa"/>
                </w:tcPr>
                <w:p w:rsidR="008B090C" w:rsidRPr="00C43A9C" w:rsidRDefault="008B090C">
                  <w:r w:rsidRPr="00C43A9C">
                    <w:rPr>
                      <w:rFonts w:hint="eastAsia"/>
                    </w:rPr>
                    <w:t>问题已解决</w:t>
                  </w:r>
                </w:p>
              </w:tc>
            </w:tr>
          </w:tbl>
          <w:p w:rsidR="008B090C" w:rsidRPr="00C43A9C" w:rsidRDefault="008B090C"/>
        </w:tc>
        <w:tc>
          <w:tcPr>
            <w:tcW w:w="1585" w:type="dxa"/>
          </w:tcPr>
          <w:p w:rsidR="008B090C" w:rsidRPr="00C43A9C" w:rsidRDefault="008B090C"/>
        </w:tc>
      </w:tr>
      <w:tr w:rsidR="008B090C" w:rsidRPr="00C43A9C">
        <w:trPr>
          <w:trHeight w:val="678"/>
        </w:trPr>
        <w:tc>
          <w:tcPr>
            <w:tcW w:w="2160" w:type="dxa"/>
            <w:vMerge w:val="restart"/>
          </w:tcPr>
          <w:p w:rsidR="008B090C" w:rsidRPr="00C43A9C" w:rsidRDefault="008B090C">
            <w:r w:rsidRPr="00C43A9C">
              <w:rPr>
                <w:rFonts w:hint="eastAsia"/>
              </w:rPr>
              <w:lastRenderedPageBreak/>
              <w:t>形成文件的信息</w:t>
            </w:r>
          </w:p>
        </w:tc>
        <w:tc>
          <w:tcPr>
            <w:tcW w:w="960" w:type="dxa"/>
            <w:vMerge w:val="restart"/>
          </w:tcPr>
          <w:p w:rsidR="008B090C" w:rsidRPr="00C43A9C" w:rsidRDefault="008B090C">
            <w:r w:rsidRPr="00C43A9C">
              <w:rPr>
                <w:rFonts w:hint="eastAsia"/>
              </w:rPr>
              <w:t xml:space="preserve">Q7.5  </w:t>
            </w:r>
          </w:p>
        </w:tc>
        <w:tc>
          <w:tcPr>
            <w:tcW w:w="745" w:type="dxa"/>
          </w:tcPr>
          <w:p w:rsidR="008B090C" w:rsidRPr="00C43A9C" w:rsidRDefault="008B090C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8B090C" w:rsidRPr="00C43A9C" w:rsidRDefault="008B090C">
            <w:r w:rsidRPr="00C43A9C">
              <w:rPr>
                <w:rFonts w:hint="eastAsia"/>
              </w:rPr>
              <w:t>如：《文件控制程序》、《记录控制程序》、《信息交流</w:t>
            </w:r>
            <w:r w:rsidRPr="00C43A9C">
              <w:rPr>
                <w:rFonts w:hAnsi="宋体" w:hint="eastAsia"/>
                <w:snapToGrid w:val="0"/>
                <w:kern w:val="0"/>
              </w:rPr>
              <w:t>、</w:t>
            </w:r>
            <w:r w:rsidRPr="00C43A9C">
              <w:rPr>
                <w:rFonts w:hint="eastAsia"/>
              </w:rPr>
              <w:t>沟通</w:t>
            </w:r>
            <w:r w:rsidRPr="00C43A9C">
              <w:rPr>
                <w:rFonts w:hAnsi="宋体" w:hint="eastAsia"/>
                <w:snapToGrid w:val="0"/>
                <w:kern w:val="0"/>
              </w:rPr>
              <w:t>、</w:t>
            </w:r>
            <w:r w:rsidRPr="00C43A9C">
              <w:rPr>
                <w:rFonts w:hint="eastAsia"/>
              </w:rPr>
              <w:t>参与和协商程序》</w:t>
            </w:r>
          </w:p>
        </w:tc>
        <w:tc>
          <w:tcPr>
            <w:tcW w:w="1585" w:type="dxa"/>
            <w:vMerge w:val="restart"/>
          </w:tcPr>
          <w:p w:rsidR="008B090C" w:rsidRPr="00C43A9C" w:rsidRDefault="008B090C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8B090C" w:rsidRPr="00C43A9C" w:rsidRDefault="008B090C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8B090C" w:rsidRPr="00C43A9C">
        <w:trPr>
          <w:trHeight w:val="1510"/>
        </w:trPr>
        <w:tc>
          <w:tcPr>
            <w:tcW w:w="2160" w:type="dxa"/>
            <w:vMerge/>
          </w:tcPr>
          <w:p w:rsidR="008B090C" w:rsidRPr="00C43A9C" w:rsidRDefault="008B090C"/>
        </w:tc>
        <w:tc>
          <w:tcPr>
            <w:tcW w:w="960" w:type="dxa"/>
            <w:vMerge/>
          </w:tcPr>
          <w:p w:rsidR="008B090C" w:rsidRPr="00C43A9C" w:rsidRDefault="008B090C"/>
        </w:tc>
        <w:tc>
          <w:tcPr>
            <w:tcW w:w="745" w:type="dxa"/>
          </w:tcPr>
          <w:p w:rsidR="008B090C" w:rsidRPr="00C43A9C" w:rsidRDefault="008B090C"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8B090C" w:rsidRPr="00C43A9C" w:rsidRDefault="008B090C">
            <w:r w:rsidRPr="00C43A9C">
              <w:rPr>
                <w:rFonts w:hint="eastAsia"/>
              </w:rPr>
              <w:t>查看《受控文件清单》</w:t>
            </w:r>
          </w:p>
          <w:p w:rsidR="008B090C" w:rsidRPr="00C43A9C" w:rsidRDefault="008B090C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编审批管理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1788"/>
              <w:gridCol w:w="1556"/>
              <w:gridCol w:w="1134"/>
              <w:gridCol w:w="881"/>
              <w:gridCol w:w="1716"/>
              <w:gridCol w:w="1106"/>
              <w:gridCol w:w="862"/>
            </w:tblGrid>
            <w:tr w:rsidR="008B090C" w:rsidRPr="00C43A9C" w:rsidTr="00594C6B">
              <w:tc>
                <w:tcPr>
                  <w:tcW w:w="1788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55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134" w:type="dxa"/>
                </w:tcPr>
                <w:p w:rsidR="008B090C" w:rsidRPr="00C43A9C" w:rsidRDefault="008B090C" w:rsidP="00594C6B">
                  <w:pPr>
                    <w:jc w:val="left"/>
                  </w:pPr>
                  <w:r w:rsidRPr="00C43A9C">
                    <w:rPr>
                      <w:rFonts w:hint="eastAsia"/>
                    </w:rPr>
                    <w:t>审批日期</w:t>
                  </w:r>
                </w:p>
              </w:tc>
              <w:tc>
                <w:tcPr>
                  <w:tcW w:w="881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审批人</w:t>
                  </w:r>
                </w:p>
              </w:tc>
              <w:tc>
                <w:tcPr>
                  <w:tcW w:w="171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发放范围</w:t>
                  </w:r>
                </w:p>
              </w:tc>
              <w:tc>
                <w:tcPr>
                  <w:tcW w:w="110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评审日期</w:t>
                  </w:r>
                </w:p>
              </w:tc>
              <w:tc>
                <w:tcPr>
                  <w:tcW w:w="86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评审人</w:t>
                  </w:r>
                </w:p>
              </w:tc>
            </w:tr>
            <w:tr w:rsidR="008B090C" w:rsidRPr="00C43A9C" w:rsidTr="00594C6B">
              <w:tc>
                <w:tcPr>
                  <w:tcW w:w="1788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管理手册</w:t>
                  </w:r>
                </w:p>
              </w:tc>
              <w:tc>
                <w:tcPr>
                  <w:tcW w:w="155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3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2021-1-2</w:t>
                  </w:r>
                </w:p>
              </w:tc>
              <w:tc>
                <w:tcPr>
                  <w:tcW w:w="881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171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各部门负责人</w:t>
                  </w:r>
                </w:p>
              </w:tc>
              <w:tc>
                <w:tcPr>
                  <w:tcW w:w="110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2021-01</w:t>
                  </w:r>
                </w:p>
              </w:tc>
              <w:tc>
                <w:tcPr>
                  <w:tcW w:w="86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办公室</w:t>
                  </w:r>
                </w:p>
              </w:tc>
            </w:tr>
            <w:tr w:rsidR="008B090C" w:rsidRPr="00C43A9C" w:rsidTr="00594C6B">
              <w:tc>
                <w:tcPr>
                  <w:tcW w:w="1788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风险管理控制程序</w:t>
                  </w:r>
                </w:p>
              </w:tc>
              <w:tc>
                <w:tcPr>
                  <w:tcW w:w="155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3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2021-1-2</w:t>
                  </w:r>
                </w:p>
              </w:tc>
              <w:tc>
                <w:tcPr>
                  <w:tcW w:w="881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171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相关部门负责人</w:t>
                  </w:r>
                </w:p>
              </w:tc>
              <w:tc>
                <w:tcPr>
                  <w:tcW w:w="110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2021-01</w:t>
                  </w:r>
                </w:p>
              </w:tc>
              <w:tc>
                <w:tcPr>
                  <w:tcW w:w="86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办公室</w:t>
                  </w:r>
                </w:p>
              </w:tc>
            </w:tr>
            <w:tr w:rsidR="008B090C" w:rsidRPr="00C43A9C" w:rsidTr="00594C6B">
              <w:tc>
                <w:tcPr>
                  <w:tcW w:w="1788" w:type="dxa"/>
                </w:tcPr>
                <w:p w:rsidR="008B090C" w:rsidRPr="00C43A9C" w:rsidRDefault="008B090C" w:rsidP="00594C6B">
                  <w:r w:rsidRPr="00C43A9C">
                    <w:rPr>
                      <w:rFonts w:hAnsi="宋体" w:hint="eastAsia"/>
                      <w:szCs w:val="21"/>
                    </w:rPr>
                    <w:t>环境因素识别、评价和控制程序</w:t>
                  </w:r>
                </w:p>
              </w:tc>
              <w:tc>
                <w:tcPr>
                  <w:tcW w:w="155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3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2021-1-2</w:t>
                  </w:r>
                </w:p>
              </w:tc>
              <w:tc>
                <w:tcPr>
                  <w:tcW w:w="881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171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相关部门负责人</w:t>
                  </w:r>
                </w:p>
              </w:tc>
              <w:tc>
                <w:tcPr>
                  <w:tcW w:w="110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2021-01</w:t>
                  </w:r>
                </w:p>
              </w:tc>
              <w:tc>
                <w:tcPr>
                  <w:tcW w:w="86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办公室</w:t>
                  </w:r>
                </w:p>
              </w:tc>
            </w:tr>
          </w:tbl>
          <w:p w:rsidR="008B090C" w:rsidRPr="00C43A9C" w:rsidRDefault="008B090C"/>
          <w:p w:rsidR="008B090C" w:rsidRPr="00C43A9C" w:rsidRDefault="008B090C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文件修订的管理</w:t>
            </w:r>
            <w:r w:rsidRPr="00C43A9C">
              <w:rPr>
                <w:rFonts w:hint="eastAsia"/>
              </w:rPr>
              <w:t xml:space="preserve">  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1369"/>
              <w:gridCol w:w="1684"/>
              <w:gridCol w:w="1099"/>
              <w:gridCol w:w="1006"/>
              <w:gridCol w:w="1754"/>
              <w:gridCol w:w="1107"/>
              <w:gridCol w:w="1024"/>
            </w:tblGrid>
            <w:tr w:rsidR="008B090C" w:rsidRPr="00C43A9C" w:rsidTr="00594C6B">
              <w:tc>
                <w:tcPr>
                  <w:tcW w:w="136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68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修订日期</w:t>
                  </w:r>
                </w:p>
              </w:tc>
              <w:tc>
                <w:tcPr>
                  <w:tcW w:w="1006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审批人</w:t>
                  </w:r>
                </w:p>
              </w:tc>
              <w:tc>
                <w:tcPr>
                  <w:tcW w:w="175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发放范围</w:t>
                  </w:r>
                </w:p>
              </w:tc>
              <w:tc>
                <w:tcPr>
                  <w:tcW w:w="11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作废处理</w:t>
                  </w:r>
                </w:p>
              </w:tc>
              <w:tc>
                <w:tcPr>
                  <w:tcW w:w="102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责任人</w:t>
                  </w:r>
                </w:p>
              </w:tc>
            </w:tr>
            <w:tr w:rsidR="008B090C" w:rsidRPr="00C43A9C" w:rsidTr="00594C6B">
              <w:tc>
                <w:tcPr>
                  <w:tcW w:w="1369" w:type="dxa"/>
                </w:tcPr>
                <w:p w:rsidR="008B090C" w:rsidRPr="00C43A9C" w:rsidRDefault="008B090C" w:rsidP="00594C6B"/>
              </w:tc>
              <w:tc>
                <w:tcPr>
                  <w:tcW w:w="168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 w:rsidR="008B090C" w:rsidRPr="00C43A9C" w:rsidRDefault="008B090C" w:rsidP="00594C6B"/>
              </w:tc>
              <w:tc>
                <w:tcPr>
                  <w:tcW w:w="1006" w:type="dxa"/>
                </w:tcPr>
                <w:p w:rsidR="008B090C" w:rsidRPr="00C43A9C" w:rsidRDefault="008B090C" w:rsidP="00594C6B"/>
              </w:tc>
              <w:tc>
                <w:tcPr>
                  <w:tcW w:w="1754" w:type="dxa"/>
                </w:tcPr>
                <w:p w:rsidR="008B090C" w:rsidRPr="00C43A9C" w:rsidRDefault="008B090C" w:rsidP="00594C6B"/>
              </w:tc>
              <w:tc>
                <w:tcPr>
                  <w:tcW w:w="1107" w:type="dxa"/>
                </w:tcPr>
                <w:p w:rsidR="008B090C" w:rsidRPr="00C43A9C" w:rsidRDefault="008B090C" w:rsidP="00594C6B"/>
              </w:tc>
              <w:tc>
                <w:tcPr>
                  <w:tcW w:w="1024" w:type="dxa"/>
                </w:tcPr>
                <w:p w:rsidR="008B090C" w:rsidRPr="00C43A9C" w:rsidRDefault="008B090C" w:rsidP="00594C6B"/>
              </w:tc>
            </w:tr>
            <w:tr w:rsidR="008B090C" w:rsidRPr="00C43A9C" w:rsidTr="00594C6B">
              <w:tc>
                <w:tcPr>
                  <w:tcW w:w="1369" w:type="dxa"/>
                </w:tcPr>
                <w:p w:rsidR="008B090C" w:rsidRPr="00C43A9C" w:rsidRDefault="008B090C" w:rsidP="00594C6B"/>
              </w:tc>
              <w:tc>
                <w:tcPr>
                  <w:tcW w:w="168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 w:rsidR="008B090C" w:rsidRPr="00C43A9C" w:rsidRDefault="008B090C" w:rsidP="00594C6B"/>
              </w:tc>
              <w:tc>
                <w:tcPr>
                  <w:tcW w:w="1006" w:type="dxa"/>
                </w:tcPr>
                <w:p w:rsidR="008B090C" w:rsidRPr="00C43A9C" w:rsidRDefault="008B090C" w:rsidP="00594C6B"/>
              </w:tc>
              <w:tc>
                <w:tcPr>
                  <w:tcW w:w="1754" w:type="dxa"/>
                </w:tcPr>
                <w:p w:rsidR="008B090C" w:rsidRPr="00C43A9C" w:rsidRDefault="008B090C" w:rsidP="00594C6B"/>
              </w:tc>
              <w:tc>
                <w:tcPr>
                  <w:tcW w:w="1107" w:type="dxa"/>
                </w:tcPr>
                <w:p w:rsidR="008B090C" w:rsidRPr="00C43A9C" w:rsidRDefault="008B090C" w:rsidP="00594C6B"/>
              </w:tc>
              <w:tc>
                <w:tcPr>
                  <w:tcW w:w="1024" w:type="dxa"/>
                </w:tcPr>
                <w:p w:rsidR="008B090C" w:rsidRPr="00C43A9C" w:rsidRDefault="008B090C" w:rsidP="00594C6B"/>
              </w:tc>
            </w:tr>
            <w:tr w:rsidR="008B090C" w:rsidRPr="00C43A9C" w:rsidTr="00594C6B">
              <w:tc>
                <w:tcPr>
                  <w:tcW w:w="1369" w:type="dxa"/>
                </w:tcPr>
                <w:p w:rsidR="008B090C" w:rsidRPr="00C43A9C" w:rsidRDefault="008B090C" w:rsidP="00594C6B"/>
              </w:tc>
              <w:tc>
                <w:tcPr>
                  <w:tcW w:w="168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 w:rsidR="008B090C" w:rsidRPr="00C43A9C" w:rsidRDefault="008B090C" w:rsidP="00594C6B"/>
              </w:tc>
              <w:tc>
                <w:tcPr>
                  <w:tcW w:w="1006" w:type="dxa"/>
                </w:tcPr>
                <w:p w:rsidR="008B090C" w:rsidRPr="00C43A9C" w:rsidRDefault="008B090C" w:rsidP="00594C6B"/>
              </w:tc>
              <w:tc>
                <w:tcPr>
                  <w:tcW w:w="1754" w:type="dxa"/>
                </w:tcPr>
                <w:p w:rsidR="008B090C" w:rsidRPr="00C43A9C" w:rsidRDefault="008B090C" w:rsidP="00594C6B"/>
              </w:tc>
              <w:tc>
                <w:tcPr>
                  <w:tcW w:w="1107" w:type="dxa"/>
                </w:tcPr>
                <w:p w:rsidR="008B090C" w:rsidRPr="00C43A9C" w:rsidRDefault="008B090C" w:rsidP="00594C6B"/>
              </w:tc>
              <w:tc>
                <w:tcPr>
                  <w:tcW w:w="1024" w:type="dxa"/>
                </w:tcPr>
                <w:p w:rsidR="008B090C" w:rsidRPr="00C43A9C" w:rsidRDefault="008B090C" w:rsidP="00594C6B"/>
              </w:tc>
            </w:tr>
          </w:tbl>
          <w:p w:rsidR="008B090C" w:rsidRPr="00C43A9C" w:rsidRDefault="008B090C"/>
          <w:p w:rsidR="008B090C" w:rsidRPr="00C43A9C" w:rsidRDefault="008B090C">
            <w:r w:rsidRPr="00C43A9C">
              <w:rPr>
                <w:rFonts w:hint="eastAsia"/>
              </w:rPr>
              <w:t>电子文件系统管理：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定期杀毒</w:t>
            </w:r>
            <w:r w:rsidRPr="00C43A9C">
              <w:rPr>
                <w:rFonts w:hint="eastAsia"/>
              </w:rPr>
              <w:t xml:space="preserve"> 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定期备份</w:t>
            </w:r>
            <w:r w:rsidRPr="00C43A9C">
              <w:rPr>
                <w:rFonts w:hint="eastAsia"/>
              </w:rPr>
              <w:t xml:space="preserve"> </w:t>
            </w: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限制上网</w:t>
            </w:r>
            <w:r w:rsidRPr="00C43A9C">
              <w:rPr>
                <w:rFonts w:hint="eastAsia"/>
              </w:rPr>
              <w:t xml:space="preserve"> </w:t>
            </w: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取消</w:t>
            </w:r>
            <w:r w:rsidRPr="00C43A9C">
              <w:rPr>
                <w:rFonts w:hint="eastAsia"/>
              </w:rPr>
              <w:t>USB</w:t>
            </w:r>
            <w:r w:rsidRPr="00C43A9C">
              <w:rPr>
                <w:rFonts w:hint="eastAsia"/>
              </w:rPr>
              <w:t>端口</w:t>
            </w:r>
            <w:r w:rsidRPr="00C43A9C">
              <w:rPr>
                <w:rFonts w:hint="eastAsia"/>
              </w:rPr>
              <w:t xml:space="preserve"> </w:t>
            </w: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其他</w:t>
            </w:r>
          </w:p>
          <w:p w:rsidR="008B090C" w:rsidRPr="00C43A9C" w:rsidRDefault="008B090C"/>
          <w:p w:rsidR="008B090C" w:rsidRPr="00C43A9C" w:rsidRDefault="008B090C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外来文件控制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2519"/>
              <w:gridCol w:w="1622"/>
              <w:gridCol w:w="1172"/>
              <w:gridCol w:w="900"/>
              <w:gridCol w:w="1743"/>
              <w:gridCol w:w="1087"/>
            </w:tblGrid>
            <w:tr w:rsidR="008B090C" w:rsidRPr="00C43A9C" w:rsidTr="00594C6B">
              <w:tc>
                <w:tcPr>
                  <w:tcW w:w="251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62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117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评审日期</w:t>
                  </w:r>
                </w:p>
              </w:tc>
              <w:tc>
                <w:tcPr>
                  <w:tcW w:w="900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收集人</w:t>
                  </w:r>
                </w:p>
              </w:tc>
              <w:tc>
                <w:tcPr>
                  <w:tcW w:w="1743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使用方法</w:t>
                  </w:r>
                </w:p>
              </w:tc>
              <w:tc>
                <w:tcPr>
                  <w:tcW w:w="108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适用部门</w:t>
                  </w:r>
                </w:p>
              </w:tc>
            </w:tr>
            <w:tr w:rsidR="008B090C" w:rsidRPr="00C43A9C" w:rsidTr="00594C6B">
              <w:tc>
                <w:tcPr>
                  <w:tcW w:w="251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污水综合排放标准</w:t>
                  </w:r>
                </w:p>
              </w:tc>
              <w:tc>
                <w:tcPr>
                  <w:tcW w:w="162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标准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法规</w:t>
                  </w:r>
                </w:p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通知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17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2021-01</w:t>
                  </w:r>
                </w:p>
              </w:tc>
              <w:tc>
                <w:tcPr>
                  <w:tcW w:w="900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王雨乐</w:t>
                  </w:r>
                </w:p>
              </w:tc>
              <w:tc>
                <w:tcPr>
                  <w:tcW w:w="1743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直接下发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</w:p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08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办公室</w:t>
                  </w:r>
                </w:p>
              </w:tc>
            </w:tr>
            <w:tr w:rsidR="008B090C" w:rsidRPr="00C43A9C" w:rsidTr="00594C6B">
              <w:tc>
                <w:tcPr>
                  <w:tcW w:w="2519" w:type="dxa"/>
                </w:tcPr>
                <w:p w:rsidR="008B090C" w:rsidRPr="00C43A9C" w:rsidRDefault="008B090C" w:rsidP="00AF0114">
                  <w:r w:rsidRPr="00C43A9C">
                    <w:rPr>
                      <w:rFonts w:hint="eastAsia"/>
                    </w:rPr>
                    <w:t>《中华人民共和国环境影响评价法</w:t>
                  </w:r>
                  <w:r w:rsidRPr="00C43A9C">
                    <w:rPr>
                      <w:rFonts w:ascii="宋体" w:hAnsi="宋体" w:hint="eastAsia"/>
                      <w:sz w:val="18"/>
                      <w:szCs w:val="18"/>
                    </w:rPr>
                    <w:t>》</w:t>
                  </w:r>
                </w:p>
              </w:tc>
              <w:tc>
                <w:tcPr>
                  <w:tcW w:w="162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标准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法规</w:t>
                  </w:r>
                </w:p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通知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17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2021-01</w:t>
                  </w:r>
                </w:p>
              </w:tc>
              <w:tc>
                <w:tcPr>
                  <w:tcW w:w="900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王雨乐</w:t>
                  </w:r>
                </w:p>
              </w:tc>
              <w:tc>
                <w:tcPr>
                  <w:tcW w:w="1743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直接下发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</w:p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08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办公室</w:t>
                  </w:r>
                </w:p>
              </w:tc>
            </w:tr>
            <w:tr w:rsidR="008B090C" w:rsidRPr="00C43A9C" w:rsidTr="00594C6B">
              <w:tc>
                <w:tcPr>
                  <w:tcW w:w="251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危化品管理条例</w:t>
                  </w:r>
                </w:p>
              </w:tc>
              <w:tc>
                <w:tcPr>
                  <w:tcW w:w="162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标准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法规</w:t>
                  </w:r>
                </w:p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lastRenderedPageBreak/>
                    <w:sym w:font="Wingdings" w:char="00A8"/>
                  </w:r>
                  <w:r w:rsidRPr="00C43A9C">
                    <w:rPr>
                      <w:rFonts w:hint="eastAsia"/>
                    </w:rPr>
                    <w:t>通知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17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lastRenderedPageBreak/>
                    <w:t>2021-01</w:t>
                  </w:r>
                </w:p>
              </w:tc>
              <w:tc>
                <w:tcPr>
                  <w:tcW w:w="900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王雨乐</w:t>
                  </w:r>
                </w:p>
              </w:tc>
              <w:tc>
                <w:tcPr>
                  <w:tcW w:w="1743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FE"/>
                  </w:r>
                  <w:r w:rsidRPr="00C43A9C">
                    <w:rPr>
                      <w:rFonts w:hint="eastAsia"/>
                    </w:rPr>
                    <w:t>直接下发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</w:p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lastRenderedPageBreak/>
                    <w:sym w:font="Wingdings" w:char="00A8"/>
                  </w:r>
                  <w:r w:rsidRPr="00C43A9C"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08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lastRenderedPageBreak/>
                    <w:t>办公室</w:t>
                  </w:r>
                </w:p>
              </w:tc>
            </w:tr>
          </w:tbl>
          <w:p w:rsidR="008B090C" w:rsidRPr="00C43A9C" w:rsidRDefault="008B090C"/>
          <w:p w:rsidR="008B090C" w:rsidRPr="00C43A9C" w:rsidRDefault="008B090C">
            <w:pPr>
              <w:rPr>
                <w:rFonts w:hint="eastAsia"/>
              </w:rPr>
            </w:pPr>
            <w:r w:rsidRPr="00C43A9C">
              <w:rPr>
                <w:rFonts w:hint="eastAsia"/>
              </w:rPr>
              <w:t>记录（音频、视频、图片等证据）控制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1369"/>
              <w:gridCol w:w="1684"/>
              <w:gridCol w:w="1099"/>
              <w:gridCol w:w="1218"/>
              <w:gridCol w:w="1542"/>
              <w:gridCol w:w="1107"/>
              <w:gridCol w:w="1024"/>
            </w:tblGrid>
            <w:tr w:rsidR="008B090C" w:rsidRPr="00C43A9C" w:rsidTr="00594C6B">
              <w:tc>
                <w:tcPr>
                  <w:tcW w:w="136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记录名称</w:t>
                  </w:r>
                </w:p>
              </w:tc>
              <w:tc>
                <w:tcPr>
                  <w:tcW w:w="168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218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保存部门</w:t>
                  </w:r>
                </w:p>
              </w:tc>
              <w:tc>
                <w:tcPr>
                  <w:tcW w:w="154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填制日期（月）</w:t>
                  </w:r>
                </w:p>
              </w:tc>
              <w:tc>
                <w:tcPr>
                  <w:tcW w:w="11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102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审批人</w:t>
                  </w:r>
                </w:p>
              </w:tc>
            </w:tr>
            <w:tr w:rsidR="008B090C" w:rsidRPr="00C43A9C" w:rsidTr="00594C6B">
              <w:tc>
                <w:tcPr>
                  <w:tcW w:w="136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环境、安全运行控制检查表</w:t>
                  </w:r>
                </w:p>
              </w:tc>
              <w:tc>
                <w:tcPr>
                  <w:tcW w:w="168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F0FE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3</w:t>
                  </w:r>
                  <w:r w:rsidRPr="00C43A9C"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218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生产部</w:t>
                  </w:r>
                </w:p>
              </w:tc>
              <w:tc>
                <w:tcPr>
                  <w:tcW w:w="154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未处置</w:t>
                  </w:r>
                </w:p>
              </w:tc>
              <w:tc>
                <w:tcPr>
                  <w:tcW w:w="11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粉碎</w:t>
                  </w:r>
                </w:p>
              </w:tc>
              <w:tc>
                <w:tcPr>
                  <w:tcW w:w="102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总经理</w:t>
                  </w:r>
                </w:p>
              </w:tc>
            </w:tr>
            <w:tr w:rsidR="008B090C" w:rsidRPr="00C43A9C" w:rsidTr="00BB5964">
              <w:tc>
                <w:tcPr>
                  <w:tcW w:w="1369" w:type="dxa"/>
                  <w:vAlign w:val="center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目标分解与实施情况统计</w:t>
                  </w:r>
                </w:p>
              </w:tc>
              <w:tc>
                <w:tcPr>
                  <w:tcW w:w="168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F0FE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3</w:t>
                  </w:r>
                  <w:r w:rsidRPr="00C43A9C"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218" w:type="dxa"/>
                </w:tcPr>
                <w:p w:rsidR="008B090C" w:rsidRPr="00C43A9C" w:rsidRDefault="008B090C" w:rsidP="00594C6B">
                  <w:r w:rsidRPr="00C43A9C">
                    <w:t>办公室</w:t>
                  </w:r>
                </w:p>
              </w:tc>
              <w:tc>
                <w:tcPr>
                  <w:tcW w:w="1542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未处置</w:t>
                  </w:r>
                </w:p>
              </w:tc>
              <w:tc>
                <w:tcPr>
                  <w:tcW w:w="1107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粉碎</w:t>
                  </w:r>
                </w:p>
              </w:tc>
              <w:tc>
                <w:tcPr>
                  <w:tcW w:w="102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t>总经理</w:t>
                  </w:r>
                </w:p>
              </w:tc>
            </w:tr>
            <w:tr w:rsidR="008B090C" w:rsidRPr="00C43A9C" w:rsidTr="00594C6B">
              <w:tc>
                <w:tcPr>
                  <w:tcW w:w="1369" w:type="dxa"/>
                </w:tcPr>
                <w:p w:rsidR="008B090C" w:rsidRPr="00C43A9C" w:rsidRDefault="008B090C" w:rsidP="00594C6B"/>
              </w:tc>
              <w:tc>
                <w:tcPr>
                  <w:tcW w:w="1684" w:type="dxa"/>
                </w:tcPr>
                <w:p w:rsidR="008B090C" w:rsidRPr="00C43A9C" w:rsidRDefault="008B090C" w:rsidP="00594C6B"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纸质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</w:rPr>
                    <w:sym w:font="Wingdings" w:char="00A8"/>
                  </w:r>
                  <w:r w:rsidRPr="00C43A9C"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 w:rsidR="008B090C" w:rsidRPr="00C43A9C" w:rsidRDefault="008B090C" w:rsidP="00594C6B"/>
              </w:tc>
              <w:tc>
                <w:tcPr>
                  <w:tcW w:w="1218" w:type="dxa"/>
                </w:tcPr>
                <w:p w:rsidR="008B090C" w:rsidRPr="00C43A9C" w:rsidRDefault="008B090C" w:rsidP="00594C6B"/>
              </w:tc>
              <w:tc>
                <w:tcPr>
                  <w:tcW w:w="1542" w:type="dxa"/>
                </w:tcPr>
                <w:p w:rsidR="008B090C" w:rsidRPr="00C43A9C" w:rsidRDefault="008B090C" w:rsidP="00594C6B"/>
              </w:tc>
              <w:tc>
                <w:tcPr>
                  <w:tcW w:w="1107" w:type="dxa"/>
                </w:tcPr>
                <w:p w:rsidR="008B090C" w:rsidRPr="00C43A9C" w:rsidRDefault="008B090C" w:rsidP="00594C6B"/>
              </w:tc>
              <w:tc>
                <w:tcPr>
                  <w:tcW w:w="1024" w:type="dxa"/>
                </w:tcPr>
                <w:p w:rsidR="008B090C" w:rsidRPr="00C43A9C" w:rsidRDefault="008B090C" w:rsidP="00594C6B"/>
              </w:tc>
            </w:tr>
          </w:tbl>
          <w:p w:rsidR="008B090C" w:rsidRPr="00C43A9C" w:rsidRDefault="008B090C"/>
        </w:tc>
        <w:tc>
          <w:tcPr>
            <w:tcW w:w="1585" w:type="dxa"/>
            <w:vMerge/>
          </w:tcPr>
          <w:p w:rsidR="008B090C" w:rsidRPr="00C43A9C" w:rsidRDefault="008B090C"/>
        </w:tc>
      </w:tr>
      <w:tr w:rsidR="00757F3D" w:rsidRPr="00C43A9C" w:rsidTr="00594C6B">
        <w:trPr>
          <w:trHeight w:val="409"/>
        </w:trPr>
        <w:tc>
          <w:tcPr>
            <w:tcW w:w="2160" w:type="dxa"/>
            <w:vMerge w:val="restart"/>
          </w:tcPr>
          <w:p w:rsidR="00757F3D" w:rsidRPr="00C43A9C" w:rsidRDefault="00757F3D" w:rsidP="00594C6B">
            <w:r w:rsidRPr="00C43A9C">
              <w:rPr>
                <w:rFonts w:hint="eastAsia"/>
              </w:rPr>
              <w:lastRenderedPageBreak/>
              <w:t>分析与评价</w:t>
            </w:r>
          </w:p>
        </w:tc>
        <w:tc>
          <w:tcPr>
            <w:tcW w:w="960" w:type="dxa"/>
            <w:vMerge w:val="restart"/>
          </w:tcPr>
          <w:p w:rsidR="00757F3D" w:rsidRPr="00C43A9C" w:rsidRDefault="00757F3D" w:rsidP="00594C6B">
            <w:r w:rsidRPr="00C43A9C">
              <w:rPr>
                <w:rFonts w:hint="eastAsia"/>
              </w:rPr>
              <w:t>Q9.1.3</w:t>
            </w:r>
          </w:p>
        </w:tc>
        <w:tc>
          <w:tcPr>
            <w:tcW w:w="745" w:type="dxa"/>
          </w:tcPr>
          <w:p w:rsidR="00757F3D" w:rsidRPr="00C43A9C" w:rsidRDefault="00757F3D" w:rsidP="00594C6B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757F3D" w:rsidRPr="00C43A9C" w:rsidRDefault="00757F3D" w:rsidP="00594C6B">
            <w:r w:rsidRPr="00C43A9C">
              <w:rPr>
                <w:rFonts w:hint="eastAsia"/>
              </w:rPr>
              <w:t>如：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管理手册</w:t>
            </w:r>
            <w:r w:rsidRPr="00C43A9C">
              <w:rPr>
                <w:rFonts w:hint="eastAsia"/>
              </w:rPr>
              <w:t>10.3</w:t>
            </w:r>
            <w:r w:rsidRPr="00C43A9C">
              <w:rPr>
                <w:rFonts w:hint="eastAsia"/>
              </w:rPr>
              <w:t>章</w:t>
            </w:r>
          </w:p>
        </w:tc>
        <w:tc>
          <w:tcPr>
            <w:tcW w:w="1585" w:type="dxa"/>
          </w:tcPr>
          <w:p w:rsidR="00757F3D" w:rsidRPr="00C43A9C" w:rsidRDefault="00757F3D" w:rsidP="00594C6B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757F3D" w:rsidRPr="00C43A9C" w:rsidRDefault="00757F3D" w:rsidP="00594C6B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757F3D" w:rsidRPr="00C43A9C">
        <w:trPr>
          <w:trHeight w:val="573"/>
        </w:trPr>
        <w:tc>
          <w:tcPr>
            <w:tcW w:w="2160" w:type="dxa"/>
            <w:vMerge/>
          </w:tcPr>
          <w:p w:rsidR="00757F3D" w:rsidRPr="00C43A9C" w:rsidRDefault="00757F3D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757F3D" w:rsidRPr="00C43A9C" w:rsidRDefault="00757F3D" w:rsidP="00594C6B">
            <w:pPr>
              <w:rPr>
                <w:highlight w:val="yellow"/>
              </w:rPr>
            </w:pPr>
          </w:p>
        </w:tc>
        <w:tc>
          <w:tcPr>
            <w:tcW w:w="745" w:type="dxa"/>
          </w:tcPr>
          <w:p w:rsidR="00757F3D" w:rsidRPr="00C43A9C" w:rsidRDefault="00757F3D" w:rsidP="00594C6B"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757F3D" w:rsidRPr="00C43A9C" w:rsidRDefault="00757F3D" w:rsidP="00594C6B">
            <w:r w:rsidRPr="00C43A9C">
              <w:rPr>
                <w:rFonts w:hint="eastAsia"/>
              </w:rPr>
              <w:t>对获得的数据和信息进行分析与评价</w:t>
            </w:r>
          </w:p>
          <w:tbl>
            <w:tblPr>
              <w:tblStyle w:val="a6"/>
              <w:tblW w:w="9043" w:type="dxa"/>
              <w:tblLayout w:type="fixed"/>
              <w:tblLook w:val="04A0"/>
            </w:tblPr>
            <w:tblGrid>
              <w:gridCol w:w="1925"/>
              <w:gridCol w:w="2651"/>
              <w:gridCol w:w="1811"/>
              <w:gridCol w:w="1342"/>
              <w:gridCol w:w="1314"/>
            </w:tblGrid>
            <w:tr w:rsidR="00757F3D" w:rsidRPr="00C43A9C" w:rsidTr="00594C6B">
              <w:tc>
                <w:tcPr>
                  <w:tcW w:w="1925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分析和评价的对象</w:t>
                  </w:r>
                </w:p>
              </w:tc>
              <w:tc>
                <w:tcPr>
                  <w:tcW w:w="2651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分析和评价的方法</w:t>
                  </w:r>
                </w:p>
              </w:tc>
              <w:tc>
                <w:tcPr>
                  <w:tcW w:w="1811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分析和评价的频次和时机</w:t>
                  </w:r>
                </w:p>
              </w:tc>
              <w:tc>
                <w:tcPr>
                  <w:tcW w:w="1342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使用的统计技术</w:t>
                  </w:r>
                </w:p>
              </w:tc>
              <w:tc>
                <w:tcPr>
                  <w:tcW w:w="1314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分析的结果用于改进</w:t>
                  </w:r>
                </w:p>
              </w:tc>
            </w:tr>
            <w:tr w:rsidR="00757F3D" w:rsidRPr="00C43A9C" w:rsidTr="00594C6B">
              <w:tc>
                <w:tcPr>
                  <w:tcW w:w="1925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产品和服务的符合性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对产品合格率进行统计分析，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757F3D" w:rsidRPr="00C43A9C" w:rsidRDefault="00757F3D" w:rsidP="00594C6B">
                  <w:pPr>
                    <w:widowControl/>
                    <w:spacing w:before="40"/>
                    <w:jc w:val="left"/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每月</w:t>
                  </w:r>
                  <w:r w:rsidRPr="00C43A9C">
                    <w:rPr>
                      <w:rFonts w:hint="eastAsia"/>
                      <w:szCs w:val="21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每季度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□每年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柱状图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饼状图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已用于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未用于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</w:p>
              </w:tc>
            </w:tr>
            <w:tr w:rsidR="00757F3D" w:rsidRPr="00C43A9C" w:rsidTr="00594C6B">
              <w:tc>
                <w:tcPr>
                  <w:tcW w:w="1925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顾客满意程度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对顾客满意率进行统计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757F3D" w:rsidRPr="00C43A9C" w:rsidRDefault="00757F3D" w:rsidP="00594C6B">
                  <w:pPr>
                    <w:widowControl/>
                    <w:spacing w:before="40"/>
                    <w:jc w:val="left"/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每月</w:t>
                  </w:r>
                  <w:r w:rsidRPr="00C43A9C">
                    <w:rPr>
                      <w:rFonts w:hint="eastAsia"/>
                      <w:szCs w:val="21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每季度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柱状图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饼状图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已用于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未用于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</w:p>
              </w:tc>
            </w:tr>
            <w:tr w:rsidR="00757F3D" w:rsidRPr="00C43A9C" w:rsidTr="00594C6B">
              <w:tc>
                <w:tcPr>
                  <w:tcW w:w="1925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质量管理体系的绩效和有效性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对内审不符合项进行分析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757F3D" w:rsidRPr="00C43A9C" w:rsidRDefault="00757F3D" w:rsidP="00594C6B">
                  <w:pPr>
                    <w:widowControl/>
                    <w:spacing w:before="40"/>
                    <w:jc w:val="left"/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每月</w:t>
                  </w:r>
                  <w:r w:rsidRPr="00C43A9C">
                    <w:rPr>
                      <w:rFonts w:hint="eastAsia"/>
                      <w:szCs w:val="21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每季度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柱状图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饼状图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已用于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未用于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</w:p>
              </w:tc>
            </w:tr>
            <w:tr w:rsidR="00757F3D" w:rsidRPr="00C43A9C" w:rsidTr="00594C6B">
              <w:tc>
                <w:tcPr>
                  <w:tcW w:w="1925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策划是否得到有效实施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对质量目标完成</w:t>
                  </w:r>
                  <w:r w:rsidRPr="00C43A9C">
                    <w:rPr>
                      <w:rFonts w:hint="eastAsia"/>
                    </w:rPr>
                    <w:t>/Cpk</w:t>
                  </w:r>
                  <w:r w:rsidRPr="00C43A9C">
                    <w:rPr>
                      <w:rFonts w:hint="eastAsia"/>
                    </w:rPr>
                    <w:t>进行统计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757F3D" w:rsidRPr="00C43A9C" w:rsidRDefault="00757F3D" w:rsidP="00594C6B">
                  <w:pPr>
                    <w:widowControl/>
                    <w:spacing w:before="40"/>
                    <w:jc w:val="left"/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每月</w:t>
                  </w:r>
                  <w:r w:rsidRPr="00C43A9C">
                    <w:rPr>
                      <w:rFonts w:hint="eastAsia"/>
                      <w:szCs w:val="21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每季度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柱状图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饼状图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lastRenderedPageBreak/>
                    <w:t>□</w:t>
                  </w:r>
                  <w:r w:rsidRPr="00C43A9C">
                    <w:rPr>
                      <w:rFonts w:hint="eastAsia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lastRenderedPageBreak/>
                    <w:t>☑</w:t>
                  </w:r>
                  <w:r w:rsidRPr="00C43A9C">
                    <w:rPr>
                      <w:rFonts w:hint="eastAsia"/>
                    </w:rPr>
                    <w:t>已用于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未用于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lastRenderedPageBreak/>
                    <w:t>□</w:t>
                  </w:r>
                </w:p>
              </w:tc>
            </w:tr>
            <w:tr w:rsidR="00757F3D" w:rsidRPr="00C43A9C" w:rsidTr="00594C6B">
              <w:tc>
                <w:tcPr>
                  <w:tcW w:w="1925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lastRenderedPageBreak/>
                    <w:t>针对风险和机遇所采取措施的有效性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对质量目标完成进行统计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757F3D" w:rsidRPr="00C43A9C" w:rsidRDefault="00757F3D" w:rsidP="00594C6B">
                  <w:pPr>
                    <w:widowControl/>
                    <w:spacing w:before="40"/>
                    <w:jc w:val="left"/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每月</w:t>
                  </w:r>
                  <w:r w:rsidRPr="00C43A9C">
                    <w:rPr>
                      <w:rFonts w:hint="eastAsia"/>
                      <w:szCs w:val="21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每季度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柱状图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饼状图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已用于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未用于</w:t>
                  </w:r>
                </w:p>
              </w:tc>
            </w:tr>
            <w:tr w:rsidR="00757F3D" w:rsidRPr="00C43A9C" w:rsidTr="00594C6B">
              <w:tc>
                <w:tcPr>
                  <w:tcW w:w="1925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外部供方的绩效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对外部供方的供货质量和服务质量进行统计分析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757F3D" w:rsidRPr="00C43A9C" w:rsidRDefault="00757F3D" w:rsidP="00594C6B">
                  <w:pPr>
                    <w:widowControl/>
                    <w:spacing w:before="40"/>
                    <w:jc w:val="left"/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每月</w:t>
                  </w:r>
                  <w:r w:rsidRPr="00C43A9C">
                    <w:rPr>
                      <w:rFonts w:hint="eastAsia"/>
                      <w:szCs w:val="21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每季度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柱状图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饼状图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已用于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未用于</w:t>
                  </w:r>
                </w:p>
              </w:tc>
            </w:tr>
            <w:tr w:rsidR="00757F3D" w:rsidRPr="00C43A9C" w:rsidTr="00594C6B">
              <w:tc>
                <w:tcPr>
                  <w:tcW w:w="1925" w:type="dxa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质量管理体系改进的需求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</w:rPr>
                    <w:t>对</w:t>
                  </w:r>
                  <w:r w:rsidRPr="00C43A9C">
                    <w:rPr>
                      <w:rFonts w:hint="eastAsia"/>
                    </w:rPr>
                    <w:t>QMS</w:t>
                  </w:r>
                  <w:r w:rsidRPr="00C43A9C">
                    <w:rPr>
                      <w:rFonts w:hint="eastAsia"/>
                    </w:rPr>
                    <w:t>存在的需要问题进行分析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757F3D" w:rsidRPr="00C43A9C" w:rsidRDefault="00757F3D" w:rsidP="00594C6B">
                  <w:pPr>
                    <w:widowControl/>
                    <w:spacing w:before="40"/>
                    <w:jc w:val="left"/>
                    <w:rPr>
                      <w:szCs w:val="21"/>
                    </w:rPr>
                  </w:pP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每月</w:t>
                  </w:r>
                  <w:r w:rsidRPr="00C43A9C">
                    <w:rPr>
                      <w:rFonts w:hint="eastAsia"/>
                      <w:szCs w:val="21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每季度</w:t>
                  </w:r>
                  <w:r w:rsidRPr="00C43A9C">
                    <w:rPr>
                      <w:rFonts w:hint="eastAsia"/>
                    </w:rPr>
                    <w:t xml:space="preserve"> </w:t>
                  </w:r>
                  <w:r w:rsidRPr="00C43A9C">
                    <w:rPr>
                      <w:rFonts w:hint="eastAsia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柱状图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饼状图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☑</w:t>
                  </w:r>
                  <w:r w:rsidRPr="00C43A9C">
                    <w:rPr>
                      <w:rFonts w:hint="eastAsia"/>
                    </w:rPr>
                    <w:t>已用于</w:t>
                  </w:r>
                </w:p>
                <w:p w:rsidR="00757F3D" w:rsidRPr="00C43A9C" w:rsidRDefault="00757F3D" w:rsidP="00594C6B">
                  <w:r w:rsidRPr="00C43A9C">
                    <w:rPr>
                      <w:rFonts w:hint="eastAsia"/>
                      <w:szCs w:val="21"/>
                    </w:rPr>
                    <w:t>□</w:t>
                  </w:r>
                  <w:r w:rsidRPr="00C43A9C">
                    <w:rPr>
                      <w:rFonts w:hint="eastAsia"/>
                    </w:rPr>
                    <w:t>未用于</w:t>
                  </w:r>
                </w:p>
              </w:tc>
            </w:tr>
          </w:tbl>
          <w:p w:rsidR="00757F3D" w:rsidRPr="00C43A9C" w:rsidRDefault="00757F3D" w:rsidP="00594C6B"/>
        </w:tc>
        <w:tc>
          <w:tcPr>
            <w:tcW w:w="1585" w:type="dxa"/>
          </w:tcPr>
          <w:p w:rsidR="00757F3D" w:rsidRPr="00C43A9C" w:rsidRDefault="00757F3D"/>
        </w:tc>
      </w:tr>
      <w:tr w:rsidR="008B090C" w:rsidRPr="00C43A9C">
        <w:trPr>
          <w:trHeight w:val="573"/>
        </w:trPr>
        <w:tc>
          <w:tcPr>
            <w:tcW w:w="2160" w:type="dxa"/>
            <w:vMerge w:val="restart"/>
          </w:tcPr>
          <w:p w:rsidR="008B090C" w:rsidRPr="00C43A9C" w:rsidRDefault="008B090C">
            <w:r w:rsidRPr="00C43A9C">
              <w:rPr>
                <w:rFonts w:hint="eastAsia"/>
              </w:rPr>
              <w:lastRenderedPageBreak/>
              <w:t>内部审核</w:t>
            </w:r>
          </w:p>
        </w:tc>
        <w:tc>
          <w:tcPr>
            <w:tcW w:w="960" w:type="dxa"/>
            <w:vMerge w:val="restart"/>
          </w:tcPr>
          <w:p w:rsidR="008B090C" w:rsidRPr="00C43A9C" w:rsidRDefault="008B090C">
            <w:r w:rsidRPr="00C43A9C">
              <w:rPr>
                <w:rFonts w:hint="eastAsia"/>
              </w:rPr>
              <w:t>Q9.2</w:t>
            </w:r>
          </w:p>
        </w:tc>
        <w:tc>
          <w:tcPr>
            <w:tcW w:w="745" w:type="dxa"/>
          </w:tcPr>
          <w:p w:rsidR="008B090C" w:rsidRPr="00C43A9C" w:rsidRDefault="008B090C">
            <w:r w:rsidRPr="00C43A9C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8B090C" w:rsidRPr="00C43A9C" w:rsidRDefault="008B090C">
            <w:r w:rsidRPr="00C43A9C">
              <w:rPr>
                <w:rFonts w:hint="eastAsia"/>
              </w:rPr>
              <w:t>如：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《内审控制程序》</w:t>
            </w: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手册第</w:t>
            </w:r>
            <w:r w:rsidRPr="00C43A9C">
              <w:rPr>
                <w:rFonts w:hint="eastAsia"/>
              </w:rPr>
              <w:t>9.2</w:t>
            </w:r>
            <w:r w:rsidRPr="00C43A9C">
              <w:rPr>
                <w:rFonts w:hint="eastAsia"/>
              </w:rPr>
              <w:t>条款</w:t>
            </w:r>
          </w:p>
        </w:tc>
        <w:tc>
          <w:tcPr>
            <w:tcW w:w="1585" w:type="dxa"/>
            <w:vMerge w:val="restart"/>
          </w:tcPr>
          <w:p w:rsidR="008B090C" w:rsidRPr="00C43A9C" w:rsidRDefault="008B090C">
            <w:r w:rsidRPr="00C43A9C">
              <w:sym w:font="Wingdings" w:char="00FE"/>
            </w:r>
            <w:r w:rsidRPr="00C43A9C">
              <w:rPr>
                <w:rFonts w:hint="eastAsia"/>
              </w:rPr>
              <w:t>符合</w:t>
            </w:r>
          </w:p>
          <w:p w:rsidR="008B090C" w:rsidRPr="00C43A9C" w:rsidRDefault="008B090C">
            <w:r w:rsidRPr="00C43A9C">
              <w:sym w:font="Wingdings" w:char="00A8"/>
            </w:r>
            <w:r w:rsidRPr="00C43A9C">
              <w:rPr>
                <w:rFonts w:hint="eastAsia"/>
              </w:rPr>
              <w:t>不符合</w:t>
            </w:r>
          </w:p>
        </w:tc>
      </w:tr>
      <w:tr w:rsidR="008B090C" w:rsidRPr="00C43A9C">
        <w:trPr>
          <w:trHeight w:val="1557"/>
        </w:trPr>
        <w:tc>
          <w:tcPr>
            <w:tcW w:w="2160" w:type="dxa"/>
            <w:vMerge/>
          </w:tcPr>
          <w:p w:rsidR="008B090C" w:rsidRPr="00C43A9C" w:rsidRDefault="008B090C"/>
        </w:tc>
        <w:tc>
          <w:tcPr>
            <w:tcW w:w="960" w:type="dxa"/>
            <w:vMerge/>
          </w:tcPr>
          <w:p w:rsidR="008B090C" w:rsidRPr="00C43A9C" w:rsidRDefault="008B090C"/>
        </w:tc>
        <w:tc>
          <w:tcPr>
            <w:tcW w:w="745" w:type="dxa"/>
          </w:tcPr>
          <w:p w:rsidR="008B090C" w:rsidRPr="00C43A9C" w:rsidRDefault="008B090C">
            <w:pPr>
              <w:widowControl/>
              <w:spacing w:before="40"/>
              <w:jc w:val="left"/>
              <w:rPr>
                <w:szCs w:val="18"/>
              </w:rPr>
            </w:pPr>
          </w:p>
          <w:p w:rsidR="008B090C" w:rsidRPr="00C43A9C" w:rsidRDefault="008B090C">
            <w:r w:rsidRPr="00C43A9C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8B090C" w:rsidRPr="00C43A9C" w:rsidRDefault="008B090C">
            <w:pPr>
              <w:widowControl/>
              <w:spacing w:before="40"/>
              <w:jc w:val="left"/>
              <w:rPr>
                <w:szCs w:val="18"/>
              </w:rPr>
            </w:pPr>
            <w:r w:rsidRPr="00C43A9C">
              <w:sym w:font="Wingdings" w:char="00A8"/>
            </w:r>
            <w:r w:rsidRPr="00C43A9C">
              <w:rPr>
                <w:rFonts w:hint="eastAsia"/>
                <w:szCs w:val="18"/>
              </w:rPr>
              <w:t>自管理体系建立后</w:t>
            </w:r>
            <w:r w:rsidRPr="00C43A9C">
              <w:rPr>
                <w:rFonts w:hint="eastAsia"/>
                <w:szCs w:val="18"/>
              </w:rPr>
              <w:t>/</w:t>
            </w:r>
            <w:r w:rsidRPr="00C43A9C">
              <w:sym w:font="Wingdings" w:char="00FE"/>
            </w:r>
            <w:r w:rsidRPr="00C43A9C">
              <w:rPr>
                <w:rFonts w:hint="eastAsia"/>
              </w:rPr>
              <w:t>近一年</w:t>
            </w:r>
            <w:r w:rsidRPr="00C43A9C">
              <w:rPr>
                <w:rFonts w:hint="eastAsia"/>
                <w:szCs w:val="18"/>
              </w:rPr>
              <w:t>，于</w:t>
            </w:r>
            <w:r w:rsidRPr="00C43A9C">
              <w:rPr>
                <w:rFonts w:hint="eastAsia"/>
                <w:szCs w:val="18"/>
                <w:u w:val="single"/>
              </w:rPr>
              <w:t>2021</w:t>
            </w:r>
            <w:r w:rsidRPr="00C43A9C">
              <w:rPr>
                <w:szCs w:val="18"/>
                <w:u w:val="single"/>
              </w:rPr>
              <w:t xml:space="preserve"> </w:t>
            </w:r>
            <w:r w:rsidRPr="00C43A9C">
              <w:rPr>
                <w:rFonts w:hint="eastAsia"/>
                <w:szCs w:val="18"/>
              </w:rPr>
              <w:t>年</w:t>
            </w:r>
            <w:r w:rsidRPr="00C43A9C">
              <w:rPr>
                <w:rFonts w:hint="eastAsia"/>
                <w:szCs w:val="18"/>
                <w:u w:val="single"/>
              </w:rPr>
              <w:t xml:space="preserve"> </w:t>
            </w:r>
            <w:r w:rsidRPr="00C43A9C">
              <w:rPr>
                <w:szCs w:val="18"/>
                <w:u w:val="single"/>
              </w:rPr>
              <w:t xml:space="preserve"> </w:t>
            </w:r>
            <w:r w:rsidRPr="00C43A9C">
              <w:rPr>
                <w:rFonts w:hint="eastAsia"/>
                <w:szCs w:val="18"/>
                <w:u w:val="single"/>
              </w:rPr>
              <w:t>4</w:t>
            </w:r>
            <w:r w:rsidRPr="00C43A9C">
              <w:rPr>
                <w:szCs w:val="18"/>
                <w:u w:val="single"/>
              </w:rPr>
              <w:t xml:space="preserve"> </w:t>
            </w:r>
            <w:r w:rsidRPr="00C43A9C">
              <w:rPr>
                <w:rFonts w:hint="eastAsia"/>
                <w:szCs w:val="18"/>
              </w:rPr>
              <w:t>月</w:t>
            </w:r>
            <w:r w:rsidRPr="00C43A9C">
              <w:rPr>
                <w:rFonts w:hint="eastAsia"/>
                <w:szCs w:val="18"/>
                <w:u w:val="single"/>
              </w:rPr>
              <w:t xml:space="preserve"> </w:t>
            </w:r>
            <w:r w:rsidRPr="00C43A9C">
              <w:rPr>
                <w:szCs w:val="18"/>
                <w:u w:val="single"/>
              </w:rPr>
              <w:t xml:space="preserve"> </w:t>
            </w:r>
            <w:r w:rsidRPr="00C43A9C">
              <w:rPr>
                <w:rFonts w:hint="eastAsia"/>
                <w:szCs w:val="18"/>
                <w:u w:val="single"/>
              </w:rPr>
              <w:t>20</w:t>
            </w:r>
            <w:r w:rsidRPr="00C43A9C">
              <w:rPr>
                <w:szCs w:val="18"/>
                <w:u w:val="single"/>
              </w:rPr>
              <w:t xml:space="preserve"> </w:t>
            </w:r>
            <w:r w:rsidRPr="00C43A9C">
              <w:rPr>
                <w:rFonts w:hint="eastAsia"/>
                <w:szCs w:val="18"/>
              </w:rPr>
              <w:t>日实施了内部审核；</w:t>
            </w:r>
          </w:p>
          <w:p w:rsidR="008B090C" w:rsidRPr="00C43A9C" w:rsidRDefault="008B090C">
            <w:pPr>
              <w:widowControl/>
              <w:spacing w:before="4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18"/>
              </w:rPr>
              <w:t>记录包括：</w:t>
            </w:r>
          </w:p>
          <w:p w:rsidR="008B090C" w:rsidRPr="00C43A9C" w:rsidRDefault="008B090C">
            <w:pPr>
              <w:widowControl/>
              <w:spacing w:before="4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18"/>
              </w:rPr>
              <w:t>《内审计划》：有</w:t>
            </w:r>
            <w:r w:rsidRPr="00C43A9C">
              <w:rPr>
                <w:rFonts w:hint="eastAsia"/>
                <w:szCs w:val="18"/>
                <w:u w:val="single"/>
              </w:rPr>
              <w:t xml:space="preserve"> 2 </w:t>
            </w:r>
            <w:r w:rsidRPr="00C43A9C">
              <w:rPr>
                <w:rFonts w:hint="eastAsia"/>
                <w:szCs w:val="18"/>
              </w:rPr>
              <w:t>名内审员；有</w:t>
            </w:r>
            <w:r w:rsidRPr="00C43A9C">
              <w:rPr>
                <w:rFonts w:hint="eastAsia"/>
                <w:szCs w:val="21"/>
              </w:rPr>
              <w:t>□</w:t>
            </w:r>
            <w:r w:rsidRPr="00C43A9C">
              <w:rPr>
                <w:rFonts w:hint="eastAsia"/>
                <w:szCs w:val="18"/>
              </w:rPr>
              <w:t>《内审员证书》</w:t>
            </w:r>
            <w:r w:rsidRPr="00C43A9C">
              <w:rPr>
                <w:rFonts w:hint="eastAsia"/>
                <w:szCs w:val="21"/>
              </w:rPr>
              <w:t>□内审员培训记录</w:t>
            </w:r>
            <w:r w:rsidRPr="00C43A9C">
              <w:rPr>
                <w:rFonts w:hint="eastAsia"/>
                <w:szCs w:val="21"/>
              </w:rPr>
              <w:t xml:space="preserve"> </w:t>
            </w:r>
            <w:r w:rsidRPr="00C43A9C">
              <w:rPr>
                <w:rFonts w:hint="eastAsia"/>
                <w:szCs w:val="21"/>
              </w:rPr>
              <w:t>□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  <w:rPr>
                <w:szCs w:val="18"/>
              </w:rPr>
            </w:pPr>
            <w:r w:rsidRPr="00C43A9C">
              <w:sym w:font="Wingdings" w:char="F0FE"/>
            </w:r>
            <w:r w:rsidRPr="00C43A9C">
              <w:rPr>
                <w:rFonts w:hint="eastAsia"/>
                <w:szCs w:val="18"/>
              </w:rPr>
              <w:t>覆盖了全部部门，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21"/>
              </w:rPr>
              <w:sym w:font="Wingdings" w:char="F0A8"/>
            </w:r>
            <w:r w:rsidRPr="00C43A9C">
              <w:rPr>
                <w:rFonts w:hint="eastAsia"/>
                <w:szCs w:val="21"/>
              </w:rPr>
              <w:t>未覆盖了全部部门，缺少</w:t>
            </w:r>
            <w:r w:rsidRPr="00C43A9C">
              <w:rPr>
                <w:rFonts w:hint="eastAsia"/>
                <w:szCs w:val="21"/>
                <w:u w:val="single"/>
              </w:rPr>
              <w:t xml:space="preserve">                   </w:t>
            </w:r>
            <w:r w:rsidRPr="00C43A9C">
              <w:rPr>
                <w:rFonts w:hint="eastAsia"/>
                <w:szCs w:val="18"/>
              </w:rPr>
              <w:t xml:space="preserve"> 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  <w:rPr>
                <w:szCs w:val="21"/>
              </w:rPr>
            </w:pPr>
            <w:r w:rsidRPr="00C43A9C">
              <w:rPr>
                <w:rFonts w:hint="eastAsia"/>
                <w:szCs w:val="21"/>
              </w:rPr>
              <w:t>☑覆盖了全部过程和条款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21"/>
              </w:rPr>
              <w:t>□未覆盖了全部过程和条款，缺少</w:t>
            </w:r>
            <w:r w:rsidRPr="00C43A9C">
              <w:rPr>
                <w:rFonts w:hint="eastAsia"/>
                <w:szCs w:val="21"/>
                <w:u w:val="single"/>
              </w:rPr>
              <w:t xml:space="preserve">                               </w:t>
            </w:r>
            <w:r w:rsidRPr="00C43A9C">
              <w:rPr>
                <w:rFonts w:hint="eastAsia"/>
                <w:szCs w:val="21"/>
              </w:rPr>
              <w:t xml:space="preserve">  </w:t>
            </w:r>
          </w:p>
          <w:p w:rsidR="008B090C" w:rsidRPr="00C43A9C" w:rsidRDefault="008B090C">
            <w:pPr>
              <w:widowControl/>
              <w:spacing w:before="4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18"/>
              </w:rPr>
              <w:t>《内审检查表》：</w:t>
            </w:r>
            <w:r w:rsidRPr="00C43A9C">
              <w:rPr>
                <w:rFonts w:hint="eastAsia"/>
                <w:szCs w:val="21"/>
              </w:rPr>
              <w:t>☑</w:t>
            </w:r>
            <w:r w:rsidRPr="00C43A9C">
              <w:rPr>
                <w:rFonts w:hint="eastAsia"/>
                <w:szCs w:val="18"/>
              </w:rPr>
              <w:t>与内审计划一致</w:t>
            </w:r>
            <w:r w:rsidRPr="00C43A9C">
              <w:rPr>
                <w:rFonts w:hint="eastAsia"/>
                <w:szCs w:val="18"/>
              </w:rPr>
              <w:t xml:space="preserve"> </w:t>
            </w:r>
            <w:r w:rsidRPr="00C43A9C">
              <w:rPr>
                <w:rFonts w:hint="eastAsia"/>
                <w:szCs w:val="21"/>
              </w:rPr>
              <w:t>□与内审计划不一致缺少</w:t>
            </w:r>
            <w:r w:rsidRPr="00C43A9C">
              <w:rPr>
                <w:rFonts w:hint="eastAsia"/>
                <w:szCs w:val="21"/>
                <w:u w:val="single"/>
              </w:rPr>
              <w:t xml:space="preserve">                               </w:t>
            </w:r>
          </w:p>
          <w:p w:rsidR="008B090C" w:rsidRPr="00C43A9C" w:rsidRDefault="008B090C">
            <w:pPr>
              <w:widowControl/>
              <w:spacing w:before="40"/>
              <w:jc w:val="left"/>
              <w:rPr>
                <w:szCs w:val="18"/>
                <w:u w:val="single"/>
              </w:rPr>
            </w:pPr>
            <w:r w:rsidRPr="00C43A9C">
              <w:rPr>
                <w:rFonts w:hint="eastAsia"/>
                <w:szCs w:val="18"/>
              </w:rPr>
              <w:t>抽查的部门：如：</w:t>
            </w:r>
            <w:r w:rsidRPr="00C43A9C">
              <w:rPr>
                <w:rFonts w:hint="eastAsia"/>
                <w:szCs w:val="18"/>
                <w:u w:val="single"/>
              </w:rPr>
              <w:t>管理层、办公室、生产部、经营部、</w:t>
            </w:r>
            <w:r w:rsidRPr="00C43A9C">
              <w:rPr>
                <w:rFonts w:hint="eastAsia"/>
                <w:szCs w:val="18"/>
                <w:u w:val="single"/>
              </w:rPr>
              <w:t xml:space="preserve"> </w:t>
            </w:r>
            <w:r w:rsidRPr="00C43A9C">
              <w:rPr>
                <w:rFonts w:hint="eastAsia"/>
                <w:szCs w:val="18"/>
                <w:u w:val="single"/>
              </w:rPr>
              <w:t>财务部</w:t>
            </w:r>
            <w:r w:rsidRPr="00C43A9C">
              <w:rPr>
                <w:rFonts w:hint="eastAsia"/>
                <w:szCs w:val="18"/>
                <w:u w:val="single"/>
              </w:rPr>
              <w:t xml:space="preserve">        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21"/>
              </w:rPr>
              <w:t>☑</w:t>
            </w:r>
            <w:r w:rsidRPr="00C43A9C">
              <w:rPr>
                <w:rFonts w:hint="eastAsia"/>
                <w:szCs w:val="18"/>
              </w:rPr>
              <w:t>覆盖了全部部门，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21"/>
              </w:rPr>
              <w:t>□未覆盖了全部部门，缺少</w:t>
            </w:r>
            <w:r w:rsidRPr="00C43A9C">
              <w:rPr>
                <w:rFonts w:hint="eastAsia"/>
                <w:szCs w:val="21"/>
                <w:u w:val="single"/>
              </w:rPr>
              <w:t xml:space="preserve">                            </w:t>
            </w:r>
            <w:r w:rsidRPr="00C43A9C">
              <w:rPr>
                <w:rFonts w:hint="eastAsia"/>
                <w:szCs w:val="18"/>
              </w:rPr>
              <w:t xml:space="preserve"> 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  <w:rPr>
                <w:szCs w:val="21"/>
              </w:rPr>
            </w:pPr>
            <w:r w:rsidRPr="00C43A9C">
              <w:rPr>
                <w:rFonts w:hint="eastAsia"/>
                <w:szCs w:val="21"/>
              </w:rPr>
              <w:t>☑覆盖了全部过程和条款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21"/>
              </w:rPr>
              <w:t>□未覆盖了全部过程和条款，缺少</w:t>
            </w:r>
            <w:r w:rsidRPr="00C43A9C">
              <w:rPr>
                <w:rFonts w:hint="eastAsia"/>
                <w:szCs w:val="21"/>
                <w:u w:val="single"/>
              </w:rPr>
              <w:t xml:space="preserve">                               </w:t>
            </w:r>
            <w:r w:rsidRPr="00C43A9C">
              <w:rPr>
                <w:rFonts w:hint="eastAsia"/>
                <w:szCs w:val="21"/>
              </w:rPr>
              <w:t xml:space="preserve"> </w:t>
            </w:r>
          </w:p>
          <w:p w:rsidR="008B090C" w:rsidRPr="00C43A9C" w:rsidRDefault="008B090C">
            <w:pPr>
              <w:widowControl/>
              <w:spacing w:before="40"/>
              <w:jc w:val="left"/>
              <w:rPr>
                <w:szCs w:val="18"/>
              </w:rPr>
            </w:pPr>
            <w:r w:rsidRPr="00C43A9C">
              <w:rPr>
                <w:rFonts w:hint="eastAsia"/>
                <w:szCs w:val="18"/>
              </w:rPr>
              <w:t>《不符合项报告》</w:t>
            </w:r>
            <w:r w:rsidRPr="00C43A9C">
              <w:rPr>
                <w:rFonts w:hint="eastAsia"/>
                <w:szCs w:val="18"/>
                <w:u w:val="single"/>
              </w:rPr>
              <w:t xml:space="preserve"> 1</w:t>
            </w:r>
            <w:r w:rsidRPr="00C43A9C">
              <w:rPr>
                <w:szCs w:val="18"/>
                <w:u w:val="single"/>
              </w:rPr>
              <w:t xml:space="preserve"> </w:t>
            </w:r>
            <w:r w:rsidRPr="00C43A9C">
              <w:rPr>
                <w:rFonts w:hint="eastAsia"/>
                <w:szCs w:val="18"/>
              </w:rPr>
              <w:t>份；</w:t>
            </w:r>
          </w:p>
          <w:p w:rsidR="008B090C" w:rsidRPr="00C43A9C" w:rsidRDefault="008B090C">
            <w:pPr>
              <w:widowControl/>
              <w:spacing w:before="40"/>
              <w:jc w:val="left"/>
              <w:rPr>
                <w:szCs w:val="21"/>
                <w:u w:val="single"/>
              </w:rPr>
            </w:pPr>
            <w:r w:rsidRPr="00C43A9C">
              <w:rPr>
                <w:rFonts w:hint="eastAsia"/>
                <w:szCs w:val="18"/>
              </w:rPr>
              <w:lastRenderedPageBreak/>
              <w:t>涉及的条款号或问题简述：</w:t>
            </w:r>
            <w:r w:rsidRPr="00C43A9C">
              <w:rPr>
                <w:rFonts w:hint="eastAsia"/>
                <w:szCs w:val="21"/>
                <w:u w:val="single"/>
              </w:rPr>
              <w:t xml:space="preserve">    GB/T19001-2016  </w:t>
            </w:r>
            <w:r w:rsidRPr="00C43A9C">
              <w:rPr>
                <w:rFonts w:hint="eastAsia"/>
                <w:szCs w:val="21"/>
                <w:u w:val="single"/>
              </w:rPr>
              <w:t>标准</w:t>
            </w:r>
            <w:r w:rsidRPr="00C43A9C">
              <w:rPr>
                <w:rFonts w:ascii="宋体" w:hAnsi="宋体" w:hint="eastAsia"/>
                <w:szCs w:val="21"/>
                <w:u w:val="single"/>
              </w:rPr>
              <w:t>8.6条款</w:t>
            </w:r>
            <w:r w:rsidRPr="00C43A9C"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</w:pPr>
            <w:r w:rsidRPr="00C43A9C">
              <w:rPr>
                <w:rFonts w:hint="eastAsia"/>
              </w:rPr>
              <w:sym w:font="Wingdings" w:char="00FE"/>
            </w:r>
            <w:r w:rsidRPr="00C43A9C">
              <w:rPr>
                <w:rFonts w:hint="eastAsia"/>
              </w:rPr>
              <w:t>不符合项已关闭</w:t>
            </w:r>
            <w:r w:rsidRPr="00C43A9C">
              <w:rPr>
                <w:rFonts w:hint="eastAsia"/>
              </w:rPr>
              <w:t xml:space="preserve">  </w:t>
            </w: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不符合项部分关闭</w:t>
            </w:r>
            <w:r w:rsidRPr="00C43A9C">
              <w:rPr>
                <w:rFonts w:hint="eastAsia"/>
              </w:rPr>
              <w:t xml:space="preserve">   </w:t>
            </w:r>
          </w:p>
          <w:p w:rsidR="008B090C" w:rsidRPr="00C43A9C" w:rsidRDefault="008B090C">
            <w:pPr>
              <w:widowControl/>
              <w:spacing w:before="40"/>
              <w:ind w:firstLineChars="200" w:firstLine="420"/>
              <w:jc w:val="left"/>
            </w:pP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不符合项未关闭</w:t>
            </w:r>
            <w:r w:rsidRPr="00C43A9C">
              <w:rPr>
                <w:rFonts w:hint="eastAsia"/>
                <w:szCs w:val="21"/>
              </w:rPr>
              <w:t>，缺少</w:t>
            </w:r>
            <w:r w:rsidRPr="00C43A9C"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  <w:p w:rsidR="008B090C" w:rsidRPr="00C43A9C" w:rsidRDefault="008B090C">
            <w:pPr>
              <w:widowControl/>
              <w:spacing w:before="40"/>
              <w:jc w:val="left"/>
            </w:pPr>
          </w:p>
          <w:p w:rsidR="008B090C" w:rsidRPr="00C43A9C" w:rsidRDefault="008B090C">
            <w:pPr>
              <w:widowControl/>
              <w:spacing w:before="40"/>
              <w:jc w:val="left"/>
              <w:rPr>
                <w:szCs w:val="21"/>
                <w:u w:val="single"/>
              </w:rPr>
            </w:pPr>
            <w:r w:rsidRPr="00C43A9C">
              <w:rPr>
                <w:rFonts w:hint="eastAsia"/>
                <w:szCs w:val="21"/>
              </w:rPr>
              <w:t>《</w:t>
            </w:r>
            <w:r w:rsidRPr="00C43A9C">
              <w:rPr>
                <w:rFonts w:hint="eastAsia"/>
                <w:szCs w:val="18"/>
              </w:rPr>
              <w:t>内审报告</w:t>
            </w:r>
            <w:r w:rsidRPr="00C43A9C">
              <w:rPr>
                <w:rFonts w:hint="eastAsia"/>
                <w:szCs w:val="21"/>
              </w:rPr>
              <w:t>》结论：</w:t>
            </w:r>
          </w:p>
          <w:p w:rsidR="008B090C" w:rsidRPr="00C43A9C" w:rsidRDefault="008B090C">
            <w:pPr>
              <w:widowControl/>
              <w:spacing w:before="40"/>
              <w:jc w:val="left"/>
            </w:pPr>
            <w:r w:rsidRPr="00C43A9C">
              <w:rPr>
                <w:rFonts w:hint="eastAsia"/>
              </w:rPr>
              <w:sym w:font="Wingdings" w:char="F0FE"/>
            </w:r>
            <w:r w:rsidRPr="00C43A9C">
              <w:rPr>
                <w:rFonts w:hint="eastAsia"/>
              </w:rPr>
              <w:t>体系运行有效</w:t>
            </w:r>
            <w:r w:rsidRPr="00C43A9C">
              <w:rPr>
                <w:rFonts w:hint="eastAsia"/>
              </w:rPr>
              <w:t xml:space="preserve">  </w:t>
            </w:r>
            <w:r w:rsidRPr="00C43A9C">
              <w:rPr>
                <w:rFonts w:hint="eastAsia"/>
              </w:rPr>
              <w:t>体系运行基本有效</w:t>
            </w:r>
            <w:r w:rsidRPr="00C43A9C">
              <w:rPr>
                <w:rFonts w:hint="eastAsia"/>
              </w:rPr>
              <w:t xml:space="preserve">   </w:t>
            </w:r>
          </w:p>
          <w:p w:rsidR="008B090C" w:rsidRPr="00C43A9C" w:rsidRDefault="008B090C">
            <w:pPr>
              <w:widowControl/>
              <w:spacing w:before="40"/>
              <w:jc w:val="left"/>
            </w:pPr>
            <w:r w:rsidRPr="00C43A9C">
              <w:rPr>
                <w:rFonts w:hint="eastAsia"/>
              </w:rPr>
              <w:sym w:font="Wingdings" w:char="00A8"/>
            </w:r>
            <w:r w:rsidRPr="00C43A9C">
              <w:rPr>
                <w:rFonts w:hint="eastAsia"/>
              </w:rPr>
              <w:t>体系运行失效</w:t>
            </w:r>
            <w:r w:rsidRPr="00C43A9C">
              <w:rPr>
                <w:rFonts w:hint="eastAsia"/>
                <w:szCs w:val="21"/>
              </w:rPr>
              <w:t>，问题</w:t>
            </w:r>
            <w:r w:rsidRPr="00C43A9C"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  <w:p w:rsidR="008B090C" w:rsidRPr="00C43A9C" w:rsidRDefault="008B090C">
            <w:pPr>
              <w:widowControl/>
              <w:spacing w:before="40"/>
              <w:jc w:val="left"/>
            </w:pPr>
          </w:p>
          <w:p w:rsidR="008B090C" w:rsidRPr="00C43A9C" w:rsidRDefault="008B090C">
            <w:pPr>
              <w:widowControl/>
              <w:spacing w:before="40"/>
              <w:jc w:val="left"/>
              <w:rPr>
                <w:szCs w:val="22"/>
              </w:rPr>
            </w:pPr>
            <w:r w:rsidRPr="00C43A9C">
              <w:rPr>
                <w:rFonts w:hint="eastAsia"/>
                <w:szCs w:val="22"/>
              </w:rPr>
              <w:t>本次现场审核时，上述不符合项的纠正措施的有效性</w:t>
            </w:r>
          </w:p>
          <w:p w:rsidR="008B090C" w:rsidRPr="00C43A9C" w:rsidRDefault="008B090C">
            <w:pPr>
              <w:widowControl/>
              <w:spacing w:before="40"/>
              <w:jc w:val="left"/>
            </w:pPr>
            <w:r w:rsidRPr="00C43A9C">
              <w:rPr>
                <w:rFonts w:hint="eastAsia"/>
                <w:szCs w:val="22"/>
              </w:rPr>
              <w:sym w:font="Wingdings" w:char="F0A8"/>
            </w:r>
            <w:r w:rsidRPr="00C43A9C">
              <w:rPr>
                <w:rFonts w:hint="eastAsia"/>
                <w:szCs w:val="22"/>
              </w:rPr>
              <w:t>不符合项未发生</w:t>
            </w:r>
            <w:r w:rsidRPr="00C43A9C">
              <w:rPr>
                <w:rFonts w:hint="eastAsia"/>
                <w:szCs w:val="22"/>
              </w:rPr>
              <w:t xml:space="preserve">  </w:t>
            </w:r>
            <w:r w:rsidRPr="00C43A9C">
              <w:rPr>
                <w:rFonts w:hint="eastAsia"/>
                <w:szCs w:val="22"/>
              </w:rPr>
              <w:sym w:font="Wingdings" w:char="00A8"/>
            </w:r>
            <w:r w:rsidRPr="00C43A9C">
              <w:rPr>
                <w:rFonts w:hint="eastAsia"/>
                <w:szCs w:val="22"/>
              </w:rPr>
              <w:t>不符合项仍然存在</w:t>
            </w:r>
            <w:r w:rsidRPr="00C43A9C">
              <w:rPr>
                <w:rFonts w:hint="eastAsia"/>
                <w:szCs w:val="22"/>
              </w:rPr>
              <w:t xml:space="preserve"> </w:t>
            </w:r>
          </w:p>
        </w:tc>
        <w:tc>
          <w:tcPr>
            <w:tcW w:w="1585" w:type="dxa"/>
            <w:vMerge/>
          </w:tcPr>
          <w:p w:rsidR="008B090C" w:rsidRPr="00C43A9C" w:rsidRDefault="008B090C"/>
        </w:tc>
      </w:tr>
    </w:tbl>
    <w:p w:rsidR="00D857D6" w:rsidRPr="00C43A9C" w:rsidRDefault="00D857D6"/>
    <w:p w:rsidR="00D857D6" w:rsidRPr="00C43A9C" w:rsidRDefault="00D857D6"/>
    <w:p w:rsidR="00D857D6" w:rsidRPr="00C43A9C" w:rsidRDefault="00717171">
      <w:pPr>
        <w:pStyle w:val="a4"/>
      </w:pPr>
      <w:r w:rsidRPr="00C43A9C">
        <w:rPr>
          <w:rFonts w:hint="eastAsia"/>
        </w:rPr>
        <w:t>说明：不符合标注</w:t>
      </w:r>
      <w:r w:rsidRPr="00C43A9C">
        <w:rPr>
          <w:rFonts w:hint="eastAsia"/>
        </w:rPr>
        <w:t>N</w:t>
      </w:r>
    </w:p>
    <w:sectPr w:rsidR="00D857D6" w:rsidRPr="00C43A9C" w:rsidSect="00D857D6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71" w:rsidRDefault="00717171" w:rsidP="00D857D6">
      <w:r>
        <w:separator/>
      </w:r>
    </w:p>
  </w:endnote>
  <w:endnote w:type="continuationSeparator" w:id="0">
    <w:p w:rsidR="00717171" w:rsidRDefault="00717171" w:rsidP="00D85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altName w:val="Wingdings"/>
    <w:charset w:val="00"/>
    <w:family w:val="auto"/>
    <w:pitch w:val="default"/>
    <w:sig w:usb0="00000000" w:usb1="0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857D6" w:rsidRDefault="00D857D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1717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43A9C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 w:rsidR="0071717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1717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43A9C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857D6" w:rsidRDefault="00D857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71" w:rsidRDefault="00717171" w:rsidP="00D857D6">
      <w:r>
        <w:separator/>
      </w:r>
    </w:p>
  </w:footnote>
  <w:footnote w:type="continuationSeparator" w:id="0">
    <w:p w:rsidR="00717171" w:rsidRDefault="00717171" w:rsidP="00D85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D6" w:rsidRDefault="0071717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857D6" w:rsidRDefault="00D857D6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D857D6" w:rsidRDefault="0071717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7171">
      <w:rPr>
        <w:rStyle w:val="CharChar1"/>
        <w:rFonts w:hint="default"/>
        <w:w w:val="90"/>
      </w:rPr>
      <w:t xml:space="preserve">Beijing International Standard united </w:t>
    </w:r>
    <w:r w:rsidR="00717171">
      <w:rPr>
        <w:rStyle w:val="CharChar1"/>
        <w:rFonts w:hint="default"/>
        <w:w w:val="90"/>
      </w:rPr>
      <w:t>Certification Co.,Ltd.</w:t>
    </w:r>
  </w:p>
  <w:p w:rsidR="00D857D6" w:rsidRDefault="00D857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37F6"/>
    <w:rsid w:val="0003373A"/>
    <w:rsid w:val="0003601B"/>
    <w:rsid w:val="000400E2"/>
    <w:rsid w:val="000545C0"/>
    <w:rsid w:val="00062E46"/>
    <w:rsid w:val="00093EAE"/>
    <w:rsid w:val="000D42A4"/>
    <w:rsid w:val="000E20D0"/>
    <w:rsid w:val="000E6B21"/>
    <w:rsid w:val="000F603D"/>
    <w:rsid w:val="00126C5C"/>
    <w:rsid w:val="00151AD7"/>
    <w:rsid w:val="0018242D"/>
    <w:rsid w:val="001A2D7F"/>
    <w:rsid w:val="001B131D"/>
    <w:rsid w:val="001B5DC6"/>
    <w:rsid w:val="002751A5"/>
    <w:rsid w:val="002939AD"/>
    <w:rsid w:val="002A2F2F"/>
    <w:rsid w:val="002D0711"/>
    <w:rsid w:val="002D1553"/>
    <w:rsid w:val="00314AF6"/>
    <w:rsid w:val="00337922"/>
    <w:rsid w:val="00340867"/>
    <w:rsid w:val="00357FC2"/>
    <w:rsid w:val="00380837"/>
    <w:rsid w:val="00385A79"/>
    <w:rsid w:val="003A198A"/>
    <w:rsid w:val="003E545F"/>
    <w:rsid w:val="003F370B"/>
    <w:rsid w:val="00401AE0"/>
    <w:rsid w:val="00410914"/>
    <w:rsid w:val="00414E82"/>
    <w:rsid w:val="004541FA"/>
    <w:rsid w:val="00454553"/>
    <w:rsid w:val="0048201E"/>
    <w:rsid w:val="00483036"/>
    <w:rsid w:val="004B1FC5"/>
    <w:rsid w:val="00536930"/>
    <w:rsid w:val="00564E53"/>
    <w:rsid w:val="00567391"/>
    <w:rsid w:val="005B4682"/>
    <w:rsid w:val="005B563A"/>
    <w:rsid w:val="005D5659"/>
    <w:rsid w:val="00600485"/>
    <w:rsid w:val="00600C20"/>
    <w:rsid w:val="006340D1"/>
    <w:rsid w:val="0064030C"/>
    <w:rsid w:val="00644FE2"/>
    <w:rsid w:val="006627DE"/>
    <w:rsid w:val="0067640C"/>
    <w:rsid w:val="00686708"/>
    <w:rsid w:val="006966D3"/>
    <w:rsid w:val="006B7D04"/>
    <w:rsid w:val="006E678B"/>
    <w:rsid w:val="006E7B1D"/>
    <w:rsid w:val="00705ED3"/>
    <w:rsid w:val="0070611D"/>
    <w:rsid w:val="00717171"/>
    <w:rsid w:val="00757F3D"/>
    <w:rsid w:val="00761934"/>
    <w:rsid w:val="00766FD5"/>
    <w:rsid w:val="00771826"/>
    <w:rsid w:val="007757F3"/>
    <w:rsid w:val="007C1B48"/>
    <w:rsid w:val="007E398A"/>
    <w:rsid w:val="007E3B15"/>
    <w:rsid w:val="007E6AEB"/>
    <w:rsid w:val="007F3555"/>
    <w:rsid w:val="00805F1E"/>
    <w:rsid w:val="0083337F"/>
    <w:rsid w:val="00842368"/>
    <w:rsid w:val="00882CE0"/>
    <w:rsid w:val="00883851"/>
    <w:rsid w:val="008973EE"/>
    <w:rsid w:val="008B090C"/>
    <w:rsid w:val="008B531A"/>
    <w:rsid w:val="008D60AE"/>
    <w:rsid w:val="008F51C3"/>
    <w:rsid w:val="009038DE"/>
    <w:rsid w:val="0091018A"/>
    <w:rsid w:val="00960094"/>
    <w:rsid w:val="00971600"/>
    <w:rsid w:val="00981B2C"/>
    <w:rsid w:val="009973B4"/>
    <w:rsid w:val="009B42BF"/>
    <w:rsid w:val="009C28C1"/>
    <w:rsid w:val="009F7B78"/>
    <w:rsid w:val="009F7EED"/>
    <w:rsid w:val="00A55FA5"/>
    <w:rsid w:val="00A80636"/>
    <w:rsid w:val="00A82199"/>
    <w:rsid w:val="00A855B2"/>
    <w:rsid w:val="00A97D44"/>
    <w:rsid w:val="00AA0E7E"/>
    <w:rsid w:val="00AD1240"/>
    <w:rsid w:val="00AF0114"/>
    <w:rsid w:val="00AF0AAB"/>
    <w:rsid w:val="00B21181"/>
    <w:rsid w:val="00B66D76"/>
    <w:rsid w:val="00B83FFC"/>
    <w:rsid w:val="00BC4167"/>
    <w:rsid w:val="00BF597E"/>
    <w:rsid w:val="00C348D3"/>
    <w:rsid w:val="00C43A9C"/>
    <w:rsid w:val="00C51A36"/>
    <w:rsid w:val="00C55228"/>
    <w:rsid w:val="00C55ECE"/>
    <w:rsid w:val="00C63768"/>
    <w:rsid w:val="00C77E80"/>
    <w:rsid w:val="00C86815"/>
    <w:rsid w:val="00C9120E"/>
    <w:rsid w:val="00C95043"/>
    <w:rsid w:val="00CA23BD"/>
    <w:rsid w:val="00CD5D02"/>
    <w:rsid w:val="00CD606D"/>
    <w:rsid w:val="00CD6715"/>
    <w:rsid w:val="00CE315A"/>
    <w:rsid w:val="00CE7A4F"/>
    <w:rsid w:val="00D06F59"/>
    <w:rsid w:val="00D22FED"/>
    <w:rsid w:val="00D806C5"/>
    <w:rsid w:val="00D81926"/>
    <w:rsid w:val="00D8388C"/>
    <w:rsid w:val="00D857D6"/>
    <w:rsid w:val="00E6062E"/>
    <w:rsid w:val="00E6224C"/>
    <w:rsid w:val="00EA1C95"/>
    <w:rsid w:val="00EA51DE"/>
    <w:rsid w:val="00EB0164"/>
    <w:rsid w:val="00EC009F"/>
    <w:rsid w:val="00EC3928"/>
    <w:rsid w:val="00ED0F62"/>
    <w:rsid w:val="00FE2F3C"/>
    <w:rsid w:val="01260C71"/>
    <w:rsid w:val="01E27364"/>
    <w:rsid w:val="020631CC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9A21F1"/>
    <w:rsid w:val="05A05014"/>
    <w:rsid w:val="05F6270F"/>
    <w:rsid w:val="0605101B"/>
    <w:rsid w:val="061B4460"/>
    <w:rsid w:val="064F7F4A"/>
    <w:rsid w:val="067B702D"/>
    <w:rsid w:val="06994A8D"/>
    <w:rsid w:val="06AA7E97"/>
    <w:rsid w:val="06ED612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E64DFF"/>
    <w:rsid w:val="0C5423F7"/>
    <w:rsid w:val="0C8009B8"/>
    <w:rsid w:val="0CC102DA"/>
    <w:rsid w:val="0D181113"/>
    <w:rsid w:val="0D1E4D9B"/>
    <w:rsid w:val="0D4D1326"/>
    <w:rsid w:val="0D6A2C36"/>
    <w:rsid w:val="0DB35CC0"/>
    <w:rsid w:val="0E49595F"/>
    <w:rsid w:val="0EB8524B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B30040"/>
    <w:rsid w:val="14C400FD"/>
    <w:rsid w:val="14F1297E"/>
    <w:rsid w:val="14F26225"/>
    <w:rsid w:val="15023387"/>
    <w:rsid w:val="15051B66"/>
    <w:rsid w:val="151414F9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2A66F0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616333"/>
    <w:rsid w:val="1C392A3A"/>
    <w:rsid w:val="1C6920D6"/>
    <w:rsid w:val="1CB1322F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653C2E"/>
    <w:rsid w:val="247622DE"/>
    <w:rsid w:val="2480482A"/>
    <w:rsid w:val="24A05D8E"/>
    <w:rsid w:val="24BB34FB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B477DB"/>
    <w:rsid w:val="31B67BE2"/>
    <w:rsid w:val="31CA71DD"/>
    <w:rsid w:val="324E5138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1C0F2C"/>
    <w:rsid w:val="39286E54"/>
    <w:rsid w:val="399117DD"/>
    <w:rsid w:val="39972637"/>
    <w:rsid w:val="39D7104B"/>
    <w:rsid w:val="39FA111A"/>
    <w:rsid w:val="3A2A5E7B"/>
    <w:rsid w:val="3A3E0D9F"/>
    <w:rsid w:val="3A5573DE"/>
    <w:rsid w:val="3AAB1306"/>
    <w:rsid w:val="3ABD0173"/>
    <w:rsid w:val="3ACE23E2"/>
    <w:rsid w:val="3B227AA7"/>
    <w:rsid w:val="3B2D32CD"/>
    <w:rsid w:val="3B4241C0"/>
    <w:rsid w:val="3B5F0280"/>
    <w:rsid w:val="3BEE1D6F"/>
    <w:rsid w:val="3BF1473C"/>
    <w:rsid w:val="3CA475E5"/>
    <w:rsid w:val="3CA717F2"/>
    <w:rsid w:val="3CC56579"/>
    <w:rsid w:val="3DAB460B"/>
    <w:rsid w:val="3DDA7DB2"/>
    <w:rsid w:val="3E342793"/>
    <w:rsid w:val="3E3C5235"/>
    <w:rsid w:val="3EA34B57"/>
    <w:rsid w:val="3EEF1E6E"/>
    <w:rsid w:val="3F654598"/>
    <w:rsid w:val="40571F31"/>
    <w:rsid w:val="40760623"/>
    <w:rsid w:val="4088226A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BB044C"/>
    <w:rsid w:val="48262DE5"/>
    <w:rsid w:val="49C0281D"/>
    <w:rsid w:val="49E449BF"/>
    <w:rsid w:val="49EC77B8"/>
    <w:rsid w:val="49ED5B1C"/>
    <w:rsid w:val="4AD211C0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1032B6F"/>
    <w:rsid w:val="51217DA6"/>
    <w:rsid w:val="51294703"/>
    <w:rsid w:val="51425A27"/>
    <w:rsid w:val="5158757E"/>
    <w:rsid w:val="51D3241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52A2893"/>
    <w:rsid w:val="556B045B"/>
    <w:rsid w:val="557D4E77"/>
    <w:rsid w:val="55C375DD"/>
    <w:rsid w:val="56156439"/>
    <w:rsid w:val="56194460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762379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96F8D"/>
    <w:rsid w:val="608075E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1E51B4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C747F5"/>
    <w:rsid w:val="6BD35CE4"/>
    <w:rsid w:val="6BD375FC"/>
    <w:rsid w:val="6C3014BE"/>
    <w:rsid w:val="6C5D414F"/>
    <w:rsid w:val="6CA324B4"/>
    <w:rsid w:val="6CDE17FD"/>
    <w:rsid w:val="6D1D2C91"/>
    <w:rsid w:val="6D232D3C"/>
    <w:rsid w:val="6D2F5D1E"/>
    <w:rsid w:val="6D792112"/>
    <w:rsid w:val="6E641038"/>
    <w:rsid w:val="6EBD0EA6"/>
    <w:rsid w:val="6F435405"/>
    <w:rsid w:val="6F4810D8"/>
    <w:rsid w:val="6F6D2BAA"/>
    <w:rsid w:val="6F9A4A47"/>
    <w:rsid w:val="701710D0"/>
    <w:rsid w:val="701F20EF"/>
    <w:rsid w:val="70795456"/>
    <w:rsid w:val="709946EC"/>
    <w:rsid w:val="709950B3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895313"/>
    <w:rsid w:val="7CF04E00"/>
    <w:rsid w:val="7D41026F"/>
    <w:rsid w:val="7D59343F"/>
    <w:rsid w:val="7E0A78B3"/>
    <w:rsid w:val="7E2912F3"/>
    <w:rsid w:val="7EE11C5A"/>
    <w:rsid w:val="7F9026D0"/>
    <w:rsid w:val="7F984417"/>
    <w:rsid w:val="7FDB730C"/>
    <w:rsid w:val="7FF9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5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5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8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857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857D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857D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57D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857D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327</cp:revision>
  <dcterms:created xsi:type="dcterms:W3CDTF">2015-06-17T12:51:00Z</dcterms:created>
  <dcterms:modified xsi:type="dcterms:W3CDTF">2021-07-18T07:03:00Z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