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经营</w:t>
            </w:r>
            <w:r>
              <w:rPr>
                <w:rFonts w:hint="eastAsia"/>
                <w:sz w:val="24"/>
                <w:szCs w:val="24"/>
              </w:rPr>
              <w:t xml:space="preserve">部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汪彬彬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胡益民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-17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QMS：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6.2； 8.2； 8.4；8.5.3；8.5.4；8.5.5；9.1.2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t>顾客满意率：</w:t>
                  </w:r>
                  <w:r>
                    <w:rPr>
                      <w:rFonts w:hint="eastAsia"/>
                      <w:lang w:val="en-US" w:eastAsia="zh-CN"/>
                    </w:rPr>
                    <w:t>100</w:t>
                  </w:r>
                  <w:r>
                    <w:t>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调查问卷打分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</w:t>
                  </w:r>
                  <w: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t>客户投诉率0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有应急电话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4343998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在MSDS和安全标签中包括：火灾、泄露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   企业标准                           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产品名称、规格、型号、含量、付款方式、包装形式、数量、交货期、执行标准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重量或容量够、准时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企标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危化品管理条例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</w:rPr>
              <w:t>在系统中评审</w:t>
            </w:r>
          </w:p>
          <w:tbl>
            <w:tblPr>
              <w:tblStyle w:val="6"/>
              <w:tblW w:w="85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5"/>
              <w:gridCol w:w="1403"/>
              <w:gridCol w:w="2015"/>
              <w:gridCol w:w="1553"/>
              <w:gridCol w:w="2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5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403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2015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553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40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5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1.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  <w:tc>
                <w:tcPr>
                  <w:tcW w:w="1403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亚克力板</w:t>
                  </w:r>
                </w:p>
              </w:tc>
              <w:tc>
                <w:tcPr>
                  <w:tcW w:w="2015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2430mm x1230mm</w:t>
                  </w:r>
                </w:p>
              </w:tc>
              <w:tc>
                <w:tcPr>
                  <w:tcW w:w="155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78710 Kg</w:t>
                  </w:r>
                </w:p>
              </w:tc>
              <w:tc>
                <w:tcPr>
                  <w:tcW w:w="2400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2020.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</w:rPr>
                    <w:t>1</w:t>
                  </w:r>
                  <w:r>
                    <w:rPr>
                      <w:color w:val="auto"/>
                    </w:rPr>
                    <w:t>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2020.12.20</w:t>
                  </w:r>
                </w:p>
              </w:tc>
              <w:tc>
                <w:tcPr>
                  <w:tcW w:w="1403" w:type="dxa"/>
                </w:tcPr>
                <w:p>
                  <w:pPr>
                    <w:ind w:firstLine="210" w:firstLineChars="100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亚克力板</w:t>
                  </w:r>
                </w:p>
              </w:tc>
              <w:tc>
                <w:tcPr>
                  <w:tcW w:w="201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2430mm x1230mm</w:t>
                  </w:r>
                </w:p>
              </w:tc>
              <w:tc>
                <w:tcPr>
                  <w:tcW w:w="1553" w:type="dxa"/>
                </w:tcPr>
                <w:p>
                  <w:pPr>
                    <w:ind w:firstLine="210" w:firstLineChars="10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51417Kg</w:t>
                  </w:r>
                </w:p>
              </w:tc>
              <w:tc>
                <w:tcPr>
                  <w:tcW w:w="2400" w:type="dxa"/>
                </w:tcPr>
                <w:p>
                  <w:pPr>
                    <w:ind w:firstLine="630" w:firstLineChars="30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2020.12.30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5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2020.12.25</w:t>
                  </w:r>
                </w:p>
              </w:tc>
              <w:tc>
                <w:tcPr>
                  <w:tcW w:w="1403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亚克力板</w:t>
                  </w:r>
                </w:p>
              </w:tc>
              <w:tc>
                <w:tcPr>
                  <w:tcW w:w="2015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2430mm x1230mm</w:t>
                  </w:r>
                </w:p>
              </w:tc>
              <w:tc>
                <w:tcPr>
                  <w:tcW w:w="1553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27011Kg</w:t>
                  </w:r>
                </w:p>
              </w:tc>
              <w:tc>
                <w:tcPr>
                  <w:tcW w:w="24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2021.01.06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与顾客有关的过程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新外部供方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供应商评价表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7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  <w:sz w:val="24"/>
                    </w:rPr>
                    <w:t>上海亚克力化工有限公司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  <w:sz w:val="24"/>
                    </w:rPr>
                    <w:t>甲基丙烯酸甲酯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108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《营业执照》编号：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 91310114631510592B   </w:t>
                  </w:r>
                  <w:r>
                    <w:rPr>
                      <w:rFonts w:hint="eastAsia"/>
                      <w:color w:val="0000FF"/>
                    </w:rPr>
                    <w:t xml:space="preserve">   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《工业产品许可证》编号：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《安全生产许可证》编号：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《危化品经营许可证》编号：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108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5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1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</w:rPr>
                    <w:t>淄博春旺达化工有限公司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sz w:val="24"/>
                    </w:rPr>
                    <w:t>偶氮二异丁腈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913703057687252526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《危化品经营许可证》编号：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(A)00313号（适用时） 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  <w:highlight w:val="cya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水合肼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张家港保税区天泰国际贸易有限公司</w:t>
            </w:r>
            <w:r>
              <w:rPr>
                <w:rFonts w:hint="eastAsia"/>
                <w:vertAlign w:val="superscript"/>
              </w:rPr>
              <w:t>；</w:t>
            </w:r>
            <w:r>
              <w:rPr>
                <w:rFonts w:hint="eastAsia"/>
                <w:u w:val="single"/>
              </w:rPr>
              <w:t>纸板桶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南通源益包装有限公司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老外部供方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  供应商评价表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定远深燃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天然气有限公司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sz w:val="24"/>
                    </w:rPr>
                    <w:t>天然气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《营业执照》编号：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 xml:space="preserve">  91341125581500766X     </w:t>
                  </w:r>
                  <w:r>
                    <w:rPr>
                      <w:rFonts w:hint="eastAsia"/>
                      <w:color w:val="0000FF"/>
                    </w:rPr>
                    <w:t xml:space="preserve">   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《资质证书》编号：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color w:val="0000FF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0000FF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产品质量良好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送货及时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服务良好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  供应商评价表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东莞市道滘见欣塑胶制品厂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色膏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郑德友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eastAsia="zh-CN"/>
                    </w:rPr>
                    <w:t>亚克力边角料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产品和服务控制程序》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color w:val="0000FF"/>
              </w:rPr>
              <w:t>《采购合同》及《采购计划》。</w:t>
            </w:r>
            <w:r>
              <w:rPr>
                <w:rFonts w:hint="eastAsia"/>
              </w:rPr>
              <w:t>组织与外部供方沟通以下要求：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201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0日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氢氧化钠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亚克力边角料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/>
              </w:tc>
              <w:tc>
                <w:tcPr>
                  <w:tcW w:w="1976" w:type="dxa"/>
                </w:tcPr>
                <w:p/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经营部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203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20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lang w:val="en-US" w:eastAsia="zh-CN"/>
              </w:rPr>
              <w:t>生产和</w:t>
            </w:r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606"/>
              <w:gridCol w:w="1293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606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293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606" w:type="dxa"/>
                </w:tcPr>
                <w:p/>
              </w:tc>
              <w:tc>
                <w:tcPr>
                  <w:tcW w:w="1293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生产和</w:t>
            </w:r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 xml:space="preserve">控制程序》或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《售后服务控制程序》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《售后服务规范》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无特殊服务要求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color w:val="auto"/>
              </w:rPr>
              <w:t>取交付后的活动控制相关记录名称：</w:t>
            </w:r>
            <w:r>
              <w:rPr>
                <w:rFonts w:hint="eastAsia"/>
                <w:color w:val="auto"/>
                <w:u w:val="single"/>
              </w:rPr>
              <w:t>《                    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/>
              </w:tc>
              <w:tc>
                <w:tcPr>
                  <w:tcW w:w="1533" w:type="dxa"/>
                </w:tcPr>
                <w:p/>
              </w:tc>
              <w:tc>
                <w:tcPr>
                  <w:tcW w:w="1200" w:type="dxa"/>
                </w:tcPr>
                <w:p/>
              </w:tc>
              <w:tc>
                <w:tcPr>
                  <w:tcW w:w="2003" w:type="dxa"/>
                </w:tcPr>
                <w:p/>
              </w:tc>
              <w:tc>
                <w:tcPr>
                  <w:tcW w:w="1597" w:type="dxa"/>
                </w:tcPr>
                <w:p/>
              </w:tc>
              <w:tc>
                <w:tcPr>
                  <w:tcW w:w="175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 xml:space="preserve">8份问卷；结果：收回8份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A5B2B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2651B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047ACA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98672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D93741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1A2567D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0</TotalTime>
  <ScaleCrop>false</ScaleCrop>
  <LinksUpToDate>false</LinksUpToDate>
  <CharactersWithSpaces>6238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2021-07-18T01:40:24Z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E0CFD993770D4988BADA066F4E4BCFF2</vt:lpwstr>
  </property>
</Properties>
</file>