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7C28A5">
      <w:pPr>
        <w:snapToGrid w:val="0"/>
        <w:spacing w:line="480" w:lineRule="auto"/>
        <w:rPr>
          <w:b/>
        </w:rPr>
      </w:pPr>
    </w:p>
    <w:p w:rsidR="005B46B4" w:rsidRDefault="007C28A5">
      <w:pPr>
        <w:snapToGrid w:val="0"/>
        <w:spacing w:line="480" w:lineRule="auto"/>
        <w:jc w:val="center"/>
        <w:rPr>
          <w:rFonts w:eastAsia="隶书"/>
          <w:sz w:val="52"/>
        </w:rPr>
      </w:pPr>
    </w:p>
    <w:p w:rsidR="005B46B4" w:rsidRDefault="007C28A5">
      <w:pPr>
        <w:snapToGrid w:val="0"/>
        <w:spacing w:line="480" w:lineRule="auto"/>
        <w:jc w:val="center"/>
        <w:rPr>
          <w:rFonts w:eastAsia="隶书"/>
          <w:sz w:val="52"/>
        </w:rPr>
      </w:pPr>
    </w:p>
    <w:p w:rsidR="005B46B4" w:rsidRDefault="00C46476">
      <w:pPr>
        <w:snapToGrid w:val="0"/>
        <w:spacing w:line="480" w:lineRule="auto"/>
        <w:jc w:val="center"/>
        <w:rPr>
          <w:rFonts w:eastAsia="隶书"/>
          <w:sz w:val="52"/>
        </w:rPr>
      </w:pPr>
      <w:r w:rsidRPr="00C4647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8" o:title=""/>
            <w10:wrap type="tight"/>
          </v:shape>
        </w:pict>
      </w:r>
    </w:p>
    <w:p w:rsidR="005B46B4" w:rsidRDefault="007C28A5">
      <w:pPr>
        <w:snapToGrid w:val="0"/>
        <w:spacing w:line="480" w:lineRule="auto"/>
        <w:jc w:val="center"/>
        <w:rPr>
          <w:rFonts w:eastAsia="隶书"/>
          <w:sz w:val="52"/>
        </w:rPr>
      </w:pPr>
    </w:p>
    <w:p w:rsidR="005B46B4" w:rsidRDefault="007C28A5">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7C28A5" w:rsidP="00BB1D4C">
      <w:pPr>
        <w:snapToGrid w:val="0"/>
        <w:spacing w:line="360" w:lineRule="auto"/>
        <w:ind w:firstLineChars="150" w:firstLine="450"/>
        <w:rPr>
          <w:sz w:val="30"/>
          <w:szCs w:val="30"/>
        </w:rPr>
      </w:pPr>
    </w:p>
    <w:p w:rsidR="005B46B4" w:rsidRDefault="007C28A5" w:rsidP="007E5720">
      <w:pPr>
        <w:snapToGrid w:val="0"/>
        <w:spacing w:line="360" w:lineRule="auto"/>
        <w:rPr>
          <w:b/>
          <w:sz w:val="30"/>
          <w:szCs w:val="30"/>
        </w:rPr>
      </w:pPr>
    </w:p>
    <w:p w:rsidR="005B46B4" w:rsidRDefault="007C28A5" w:rsidP="00BB1D4C">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BB1D4C">
        <w:rPr>
          <w:rFonts w:ascii="楷体" w:eastAsia="楷体" w:hAnsi="楷体"/>
          <w:b/>
          <w:color w:val="000000" w:themeColor="text1"/>
          <w:sz w:val="32"/>
          <w:szCs w:val="32"/>
          <w:u w:val="single"/>
        </w:rPr>
        <w:t>东莞欣升阳精密科技有限公司</w:t>
      </w:r>
    </w:p>
    <w:p w:rsidR="005B46B4" w:rsidRDefault="007C28A5" w:rsidP="00BB1D4C">
      <w:pPr>
        <w:snapToGrid w:val="0"/>
        <w:spacing w:afterLines="30"/>
        <w:rPr>
          <w:rFonts w:ascii="楷体" w:eastAsia="楷体" w:hAnsi="楷体"/>
          <w:b/>
          <w:color w:val="000000"/>
          <w:sz w:val="32"/>
          <w:szCs w:val="32"/>
        </w:rPr>
      </w:pPr>
    </w:p>
    <w:p w:rsidR="005B46B4" w:rsidRDefault="007C28A5" w:rsidP="00BB1D4C">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7C28A5" w:rsidP="00BB1D4C">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BB1D4C">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7C28A5" w:rsidP="00BB1D4C">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7C28A5" w:rsidP="00BB1D4C">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7C28A5">
      <w:pPr>
        <w:snapToGrid w:val="0"/>
        <w:spacing w:line="480" w:lineRule="auto"/>
        <w:ind w:left="850"/>
        <w:rPr>
          <w:rFonts w:ascii="楷体" w:eastAsia="楷体" w:hAnsi="楷体"/>
          <w:b/>
          <w:color w:val="000000"/>
          <w:sz w:val="32"/>
          <w:szCs w:val="32"/>
        </w:rPr>
      </w:pPr>
    </w:p>
    <w:p w:rsidR="005D6D93" w:rsidRDefault="007C28A5">
      <w:pPr>
        <w:snapToGrid w:val="0"/>
        <w:spacing w:line="480" w:lineRule="auto"/>
        <w:ind w:left="850"/>
        <w:rPr>
          <w:rFonts w:eastAsia="楷体_GB2312"/>
          <w:sz w:val="32"/>
        </w:rPr>
      </w:pPr>
    </w:p>
    <w:p w:rsidR="005B46B4" w:rsidRDefault="007C28A5" w:rsidP="00BB1D4C">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7C28A5" w:rsidP="00BB1D4C">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D7251F" w:rsidP="00BB1D4C">
      <w:pPr>
        <w:ind w:firstLineChars="200" w:firstLine="522"/>
        <w:rPr>
          <w:rFonts w:ascii="宋体"/>
          <w:b/>
          <w:color w:val="000000"/>
          <w:sz w:val="26"/>
          <w:szCs w:val="26"/>
        </w:rPr>
      </w:pPr>
      <w:r>
        <w:rPr>
          <w:rFonts w:ascii="宋体" w:hAnsi="宋体"/>
          <w:b/>
          <w:color w:val="000000"/>
          <w:sz w:val="26"/>
          <w:szCs w:val="26"/>
        </w:rPr>
        <w:br w:type="page"/>
      </w:r>
      <w:r w:rsidR="007C28A5">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994"/>
        <w:gridCol w:w="565"/>
        <w:gridCol w:w="852"/>
        <w:gridCol w:w="2268"/>
        <w:gridCol w:w="849"/>
        <w:gridCol w:w="850"/>
        <w:gridCol w:w="144"/>
        <w:gridCol w:w="1470"/>
      </w:tblGrid>
      <w:tr w:rsidR="00C46476" w:rsidTr="009D6308">
        <w:trPr>
          <w:trHeight w:val="354"/>
        </w:trPr>
        <w:tc>
          <w:tcPr>
            <w:tcW w:w="1559" w:type="dxa"/>
            <w:gridSpan w:val="2"/>
            <w:vAlign w:val="center"/>
          </w:tcPr>
          <w:p w:rsidR="005B46B4" w:rsidRPr="005D6D93" w:rsidRDefault="007C28A5">
            <w:pPr>
              <w:rPr>
                <w:b/>
                <w:sz w:val="21"/>
                <w:szCs w:val="21"/>
              </w:rPr>
            </w:pPr>
            <w:r w:rsidRPr="005D6D93">
              <w:rPr>
                <w:rFonts w:hint="eastAsia"/>
                <w:b/>
                <w:sz w:val="21"/>
                <w:szCs w:val="21"/>
              </w:rPr>
              <w:t>审核方名称</w:t>
            </w:r>
          </w:p>
        </w:tc>
        <w:tc>
          <w:tcPr>
            <w:tcW w:w="8275" w:type="dxa"/>
            <w:gridSpan w:val="9"/>
          </w:tcPr>
          <w:p w:rsidR="005B46B4" w:rsidRPr="005D6D93" w:rsidRDefault="007C28A5">
            <w:pPr>
              <w:rPr>
                <w:b/>
                <w:sz w:val="21"/>
                <w:szCs w:val="21"/>
              </w:rPr>
            </w:pPr>
            <w:r w:rsidRPr="005D6D93">
              <w:rPr>
                <w:rFonts w:hint="eastAsia"/>
                <w:b/>
                <w:sz w:val="21"/>
                <w:szCs w:val="21"/>
              </w:rPr>
              <w:t>北京国标联合认证有限公司</w:t>
            </w:r>
          </w:p>
        </w:tc>
      </w:tr>
      <w:tr w:rsidR="00C46476" w:rsidTr="009D6308">
        <w:trPr>
          <w:trHeight w:val="377"/>
        </w:trPr>
        <w:tc>
          <w:tcPr>
            <w:tcW w:w="1559" w:type="dxa"/>
            <w:gridSpan w:val="2"/>
            <w:vAlign w:val="center"/>
          </w:tcPr>
          <w:p w:rsidR="005B46B4" w:rsidRPr="005D6D93" w:rsidRDefault="007C28A5">
            <w:pPr>
              <w:rPr>
                <w:b/>
                <w:sz w:val="21"/>
                <w:szCs w:val="21"/>
              </w:rPr>
            </w:pPr>
            <w:r w:rsidRPr="005D6D93">
              <w:rPr>
                <w:rFonts w:hint="eastAsia"/>
                <w:b/>
                <w:sz w:val="21"/>
                <w:szCs w:val="21"/>
              </w:rPr>
              <w:t>审核方地址</w:t>
            </w:r>
          </w:p>
        </w:tc>
        <w:tc>
          <w:tcPr>
            <w:tcW w:w="5811" w:type="dxa"/>
            <w:gridSpan w:val="6"/>
          </w:tcPr>
          <w:p w:rsidR="005B46B4" w:rsidRPr="005D6D93" w:rsidRDefault="007C28A5"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5B46B4" w:rsidRPr="005D6D93" w:rsidRDefault="007C28A5">
            <w:pPr>
              <w:rPr>
                <w:b/>
                <w:sz w:val="21"/>
                <w:szCs w:val="21"/>
              </w:rPr>
            </w:pPr>
            <w:r w:rsidRPr="005D6D93">
              <w:rPr>
                <w:rFonts w:hint="eastAsia"/>
                <w:b/>
                <w:sz w:val="21"/>
                <w:szCs w:val="21"/>
              </w:rPr>
              <w:t>邮编</w:t>
            </w:r>
          </w:p>
        </w:tc>
        <w:tc>
          <w:tcPr>
            <w:tcW w:w="1614" w:type="dxa"/>
            <w:gridSpan w:val="2"/>
          </w:tcPr>
          <w:p w:rsidR="005B46B4" w:rsidRPr="005D6D93" w:rsidRDefault="007C28A5">
            <w:pPr>
              <w:rPr>
                <w:b/>
                <w:sz w:val="21"/>
                <w:szCs w:val="21"/>
              </w:rPr>
            </w:pPr>
            <w:r>
              <w:rPr>
                <w:rFonts w:hint="eastAsia"/>
                <w:b/>
                <w:sz w:val="21"/>
                <w:szCs w:val="21"/>
              </w:rPr>
              <w:t>100101</w:t>
            </w:r>
          </w:p>
        </w:tc>
      </w:tr>
      <w:tr w:rsidR="00C46476" w:rsidTr="005A7327">
        <w:trPr>
          <w:trHeight w:val="377"/>
        </w:trPr>
        <w:tc>
          <w:tcPr>
            <w:tcW w:w="1559" w:type="dxa"/>
            <w:gridSpan w:val="2"/>
            <w:vAlign w:val="center"/>
          </w:tcPr>
          <w:p w:rsidR="000B1D53" w:rsidRPr="005D6D93" w:rsidRDefault="007C28A5">
            <w:pPr>
              <w:rPr>
                <w:b/>
                <w:sz w:val="21"/>
                <w:szCs w:val="21"/>
              </w:rPr>
            </w:pPr>
            <w:r w:rsidRPr="005D6D93">
              <w:rPr>
                <w:rFonts w:hint="eastAsia"/>
                <w:b/>
                <w:sz w:val="21"/>
                <w:szCs w:val="21"/>
              </w:rPr>
              <w:t>联系电话</w:t>
            </w:r>
          </w:p>
        </w:tc>
        <w:tc>
          <w:tcPr>
            <w:tcW w:w="8275" w:type="dxa"/>
            <w:gridSpan w:val="9"/>
          </w:tcPr>
          <w:p w:rsidR="000B1D53" w:rsidRPr="005D6D93" w:rsidRDefault="007C28A5">
            <w:pPr>
              <w:rPr>
                <w:b/>
                <w:sz w:val="21"/>
                <w:szCs w:val="21"/>
              </w:rPr>
            </w:pPr>
            <w:r>
              <w:rPr>
                <w:b/>
                <w:sz w:val="21"/>
                <w:szCs w:val="21"/>
              </w:rPr>
              <w:t>010</w:t>
            </w:r>
            <w:r>
              <w:rPr>
                <w:rFonts w:hint="eastAsia"/>
                <w:b/>
                <w:sz w:val="21"/>
                <w:szCs w:val="21"/>
              </w:rPr>
              <w:t>-5351 6278</w:t>
            </w:r>
          </w:p>
        </w:tc>
      </w:tr>
      <w:tr w:rsidR="00C46476">
        <w:trPr>
          <w:trHeight w:val="428"/>
        </w:trPr>
        <w:tc>
          <w:tcPr>
            <w:tcW w:w="9834" w:type="dxa"/>
            <w:gridSpan w:val="11"/>
          </w:tcPr>
          <w:p w:rsidR="005B46B4" w:rsidRPr="005D6D93" w:rsidRDefault="007C28A5">
            <w:pPr>
              <w:rPr>
                <w:b/>
                <w:sz w:val="21"/>
                <w:szCs w:val="21"/>
              </w:rPr>
            </w:pPr>
            <w:r w:rsidRPr="005D6D93">
              <w:rPr>
                <w:rFonts w:hint="eastAsia"/>
                <w:b/>
                <w:sz w:val="21"/>
                <w:szCs w:val="21"/>
              </w:rPr>
              <w:t>审核组信息</w:t>
            </w:r>
          </w:p>
        </w:tc>
      </w:tr>
      <w:tr w:rsidR="00C46476" w:rsidTr="00802468">
        <w:trPr>
          <w:trHeight w:val="645"/>
        </w:trPr>
        <w:tc>
          <w:tcPr>
            <w:tcW w:w="1018" w:type="dxa"/>
            <w:vAlign w:val="center"/>
          </w:tcPr>
          <w:p w:rsidR="009D6308" w:rsidRPr="005D6D93" w:rsidRDefault="007C28A5">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7C28A5">
            <w:pPr>
              <w:jc w:val="center"/>
              <w:rPr>
                <w:b/>
                <w:sz w:val="21"/>
                <w:szCs w:val="21"/>
              </w:rPr>
            </w:pPr>
            <w:r w:rsidRPr="005D6D93">
              <w:rPr>
                <w:rFonts w:hint="eastAsia"/>
                <w:b/>
                <w:sz w:val="21"/>
                <w:szCs w:val="21"/>
              </w:rPr>
              <w:t>性别</w:t>
            </w:r>
          </w:p>
        </w:tc>
        <w:tc>
          <w:tcPr>
            <w:tcW w:w="994" w:type="dxa"/>
            <w:vAlign w:val="center"/>
          </w:tcPr>
          <w:p w:rsidR="009D6308" w:rsidRPr="005D6D93" w:rsidRDefault="007C28A5">
            <w:pPr>
              <w:jc w:val="center"/>
              <w:rPr>
                <w:b/>
                <w:sz w:val="21"/>
                <w:szCs w:val="21"/>
              </w:rPr>
            </w:pPr>
            <w:r w:rsidRPr="005D6D93">
              <w:rPr>
                <w:rFonts w:hint="eastAsia"/>
                <w:b/>
                <w:sz w:val="21"/>
                <w:szCs w:val="21"/>
              </w:rPr>
              <w:t>职务</w:t>
            </w:r>
          </w:p>
        </w:tc>
        <w:tc>
          <w:tcPr>
            <w:tcW w:w="1417" w:type="dxa"/>
            <w:gridSpan w:val="2"/>
            <w:vAlign w:val="center"/>
          </w:tcPr>
          <w:p w:rsidR="009D6308" w:rsidRPr="005D6D93" w:rsidRDefault="007C28A5">
            <w:pPr>
              <w:jc w:val="center"/>
              <w:rPr>
                <w:b/>
                <w:sz w:val="21"/>
                <w:szCs w:val="21"/>
              </w:rPr>
            </w:pPr>
            <w:r w:rsidRPr="005D6D93">
              <w:rPr>
                <w:rFonts w:hint="eastAsia"/>
                <w:b/>
                <w:sz w:val="21"/>
                <w:szCs w:val="21"/>
              </w:rPr>
              <w:t>注册级别</w:t>
            </w:r>
          </w:p>
        </w:tc>
        <w:tc>
          <w:tcPr>
            <w:tcW w:w="2268" w:type="dxa"/>
            <w:vAlign w:val="center"/>
          </w:tcPr>
          <w:p w:rsidR="009D6308" w:rsidRPr="005D6D93" w:rsidRDefault="007C28A5">
            <w:pPr>
              <w:jc w:val="center"/>
              <w:rPr>
                <w:b/>
                <w:sz w:val="21"/>
                <w:szCs w:val="21"/>
              </w:rPr>
            </w:pPr>
            <w:r w:rsidRPr="005D6D93">
              <w:rPr>
                <w:rFonts w:hint="eastAsia"/>
                <w:b/>
                <w:sz w:val="21"/>
                <w:szCs w:val="21"/>
              </w:rPr>
              <w:t>审核员注册号</w:t>
            </w:r>
          </w:p>
        </w:tc>
        <w:tc>
          <w:tcPr>
            <w:tcW w:w="1843" w:type="dxa"/>
            <w:gridSpan w:val="3"/>
            <w:vAlign w:val="center"/>
          </w:tcPr>
          <w:p w:rsidR="009D6308" w:rsidRPr="005D6D93" w:rsidRDefault="007C28A5">
            <w:pPr>
              <w:jc w:val="center"/>
              <w:rPr>
                <w:b/>
                <w:sz w:val="21"/>
                <w:szCs w:val="21"/>
              </w:rPr>
            </w:pPr>
            <w:r w:rsidRPr="005D6D93">
              <w:rPr>
                <w:rFonts w:hint="eastAsia"/>
                <w:b/>
                <w:sz w:val="21"/>
                <w:szCs w:val="21"/>
              </w:rPr>
              <w:t>专业代码</w:t>
            </w:r>
          </w:p>
        </w:tc>
        <w:tc>
          <w:tcPr>
            <w:tcW w:w="1470" w:type="dxa"/>
            <w:vAlign w:val="center"/>
          </w:tcPr>
          <w:p w:rsidR="009D6308" w:rsidRPr="005D6D93" w:rsidRDefault="007C28A5">
            <w:pPr>
              <w:jc w:val="center"/>
              <w:rPr>
                <w:b/>
                <w:sz w:val="21"/>
                <w:szCs w:val="21"/>
              </w:rPr>
            </w:pPr>
            <w:r w:rsidRPr="005D6D93">
              <w:rPr>
                <w:rFonts w:hint="eastAsia"/>
                <w:b/>
                <w:sz w:val="21"/>
                <w:szCs w:val="21"/>
              </w:rPr>
              <w:t>组内代号</w:t>
            </w:r>
          </w:p>
        </w:tc>
      </w:tr>
      <w:tr w:rsidR="00C46476" w:rsidTr="00802468">
        <w:trPr>
          <w:trHeight w:val="645"/>
        </w:trPr>
        <w:tc>
          <w:tcPr>
            <w:tcW w:w="1018" w:type="dxa"/>
            <w:vAlign w:val="center"/>
          </w:tcPr>
          <w:p w:rsidR="009D6308" w:rsidRPr="005D6D93" w:rsidRDefault="007C28A5">
            <w:pPr>
              <w:jc w:val="center"/>
              <w:rPr>
                <w:b/>
                <w:sz w:val="21"/>
                <w:szCs w:val="21"/>
              </w:rPr>
            </w:pPr>
            <w:r w:rsidRPr="005D6D93">
              <w:rPr>
                <w:b/>
                <w:sz w:val="21"/>
                <w:szCs w:val="21"/>
              </w:rPr>
              <w:t>龚璇</w:t>
            </w:r>
          </w:p>
        </w:tc>
        <w:tc>
          <w:tcPr>
            <w:tcW w:w="824" w:type="dxa"/>
            <w:gridSpan w:val="2"/>
            <w:vAlign w:val="center"/>
          </w:tcPr>
          <w:p w:rsidR="009D6308" w:rsidRPr="005D6D93" w:rsidRDefault="007C28A5">
            <w:pPr>
              <w:jc w:val="center"/>
              <w:rPr>
                <w:b/>
                <w:sz w:val="21"/>
                <w:szCs w:val="21"/>
              </w:rPr>
            </w:pPr>
            <w:r w:rsidRPr="005D6D93">
              <w:rPr>
                <w:b/>
                <w:sz w:val="21"/>
                <w:szCs w:val="21"/>
              </w:rPr>
              <w:t>女</w:t>
            </w:r>
          </w:p>
        </w:tc>
        <w:tc>
          <w:tcPr>
            <w:tcW w:w="994" w:type="dxa"/>
            <w:vAlign w:val="center"/>
          </w:tcPr>
          <w:p w:rsidR="009D6308" w:rsidRPr="005D6D93" w:rsidRDefault="007C28A5">
            <w:pPr>
              <w:jc w:val="center"/>
              <w:rPr>
                <w:b/>
                <w:sz w:val="21"/>
                <w:szCs w:val="21"/>
              </w:rPr>
            </w:pPr>
            <w:r w:rsidRPr="005D6D93">
              <w:rPr>
                <w:b/>
                <w:sz w:val="21"/>
                <w:szCs w:val="21"/>
              </w:rPr>
              <w:t>组长</w:t>
            </w:r>
          </w:p>
        </w:tc>
        <w:tc>
          <w:tcPr>
            <w:tcW w:w="1417" w:type="dxa"/>
            <w:gridSpan w:val="2"/>
            <w:vAlign w:val="center"/>
          </w:tcPr>
          <w:p w:rsidR="009D6308" w:rsidRPr="005D6D93" w:rsidRDefault="007C28A5">
            <w:pPr>
              <w:jc w:val="center"/>
              <w:rPr>
                <w:b/>
                <w:sz w:val="21"/>
                <w:szCs w:val="21"/>
              </w:rPr>
            </w:pPr>
            <w:r w:rsidRPr="005D6D93">
              <w:rPr>
                <w:b/>
                <w:sz w:val="21"/>
                <w:szCs w:val="21"/>
              </w:rPr>
              <w:t>审核员</w:t>
            </w:r>
          </w:p>
        </w:tc>
        <w:tc>
          <w:tcPr>
            <w:tcW w:w="2268" w:type="dxa"/>
            <w:vAlign w:val="center"/>
          </w:tcPr>
          <w:p w:rsidR="009D6308" w:rsidRPr="005D6D93" w:rsidRDefault="007C28A5">
            <w:pPr>
              <w:jc w:val="center"/>
              <w:rPr>
                <w:b/>
                <w:sz w:val="21"/>
                <w:szCs w:val="21"/>
              </w:rPr>
            </w:pPr>
            <w:r w:rsidRPr="005D6D93">
              <w:rPr>
                <w:b/>
                <w:sz w:val="21"/>
                <w:szCs w:val="21"/>
              </w:rPr>
              <w:t>2019-N1QMS-1222833</w:t>
            </w:r>
          </w:p>
        </w:tc>
        <w:tc>
          <w:tcPr>
            <w:tcW w:w="1843" w:type="dxa"/>
            <w:gridSpan w:val="3"/>
            <w:vAlign w:val="center"/>
          </w:tcPr>
          <w:p w:rsidR="009D6308" w:rsidRPr="005D6D93" w:rsidRDefault="007C28A5">
            <w:pPr>
              <w:jc w:val="center"/>
              <w:rPr>
                <w:b/>
                <w:sz w:val="21"/>
                <w:szCs w:val="21"/>
              </w:rPr>
            </w:pPr>
            <w:r w:rsidRPr="005D6D93">
              <w:rPr>
                <w:b/>
                <w:sz w:val="21"/>
                <w:szCs w:val="21"/>
              </w:rPr>
              <w:t>17.10.01,17.10.02</w:t>
            </w:r>
          </w:p>
        </w:tc>
        <w:tc>
          <w:tcPr>
            <w:tcW w:w="1470" w:type="dxa"/>
            <w:vAlign w:val="center"/>
          </w:tcPr>
          <w:p w:rsidR="009D6308" w:rsidRPr="005D6D93" w:rsidRDefault="007C28A5">
            <w:pPr>
              <w:jc w:val="center"/>
              <w:rPr>
                <w:b/>
                <w:sz w:val="21"/>
                <w:szCs w:val="21"/>
              </w:rPr>
            </w:pPr>
            <w:r w:rsidRPr="005D6D93">
              <w:rPr>
                <w:b/>
                <w:sz w:val="21"/>
                <w:szCs w:val="21"/>
              </w:rPr>
              <w:t>ISC[S]0005</w:t>
            </w:r>
          </w:p>
        </w:tc>
      </w:tr>
      <w:tr w:rsidR="00C46476" w:rsidTr="00802468">
        <w:trPr>
          <w:trHeight w:val="645"/>
        </w:trPr>
        <w:tc>
          <w:tcPr>
            <w:tcW w:w="1018" w:type="dxa"/>
            <w:vAlign w:val="center"/>
          </w:tcPr>
          <w:p w:rsidR="009D6308" w:rsidRPr="005D6D93" w:rsidRDefault="007C28A5">
            <w:pPr>
              <w:jc w:val="center"/>
              <w:rPr>
                <w:b/>
                <w:sz w:val="21"/>
                <w:szCs w:val="21"/>
              </w:rPr>
            </w:pPr>
            <w:r w:rsidRPr="005D6D93">
              <w:rPr>
                <w:b/>
                <w:sz w:val="21"/>
                <w:szCs w:val="21"/>
              </w:rPr>
              <w:t>罗芳</w:t>
            </w:r>
          </w:p>
        </w:tc>
        <w:tc>
          <w:tcPr>
            <w:tcW w:w="824" w:type="dxa"/>
            <w:gridSpan w:val="2"/>
            <w:vAlign w:val="center"/>
          </w:tcPr>
          <w:p w:rsidR="009D6308" w:rsidRPr="005D6D93" w:rsidRDefault="007C28A5">
            <w:pPr>
              <w:jc w:val="center"/>
              <w:rPr>
                <w:b/>
                <w:sz w:val="21"/>
                <w:szCs w:val="21"/>
              </w:rPr>
            </w:pPr>
            <w:r w:rsidRPr="005D6D93">
              <w:rPr>
                <w:b/>
                <w:sz w:val="21"/>
                <w:szCs w:val="21"/>
              </w:rPr>
              <w:t>女</w:t>
            </w:r>
          </w:p>
        </w:tc>
        <w:tc>
          <w:tcPr>
            <w:tcW w:w="994" w:type="dxa"/>
            <w:vAlign w:val="center"/>
          </w:tcPr>
          <w:p w:rsidR="009D6308" w:rsidRPr="005D6D93" w:rsidRDefault="007C28A5">
            <w:pPr>
              <w:jc w:val="center"/>
              <w:rPr>
                <w:b/>
                <w:sz w:val="21"/>
                <w:szCs w:val="21"/>
              </w:rPr>
            </w:pPr>
            <w:r w:rsidRPr="005D6D93">
              <w:rPr>
                <w:b/>
                <w:sz w:val="21"/>
                <w:szCs w:val="21"/>
              </w:rPr>
              <w:t>组员</w:t>
            </w:r>
          </w:p>
        </w:tc>
        <w:tc>
          <w:tcPr>
            <w:tcW w:w="1417" w:type="dxa"/>
            <w:gridSpan w:val="2"/>
            <w:vAlign w:val="center"/>
          </w:tcPr>
          <w:p w:rsidR="009D6308" w:rsidRPr="005D6D93" w:rsidRDefault="007C28A5">
            <w:pPr>
              <w:jc w:val="center"/>
              <w:rPr>
                <w:b/>
                <w:sz w:val="21"/>
                <w:szCs w:val="21"/>
              </w:rPr>
            </w:pPr>
            <w:r w:rsidRPr="005D6D93">
              <w:rPr>
                <w:b/>
                <w:sz w:val="21"/>
                <w:szCs w:val="21"/>
              </w:rPr>
              <w:t>实习审核员</w:t>
            </w:r>
          </w:p>
        </w:tc>
        <w:tc>
          <w:tcPr>
            <w:tcW w:w="2268" w:type="dxa"/>
            <w:vAlign w:val="center"/>
          </w:tcPr>
          <w:p w:rsidR="009D6308" w:rsidRPr="005D6D93" w:rsidRDefault="007C28A5">
            <w:pPr>
              <w:jc w:val="center"/>
              <w:rPr>
                <w:b/>
                <w:sz w:val="21"/>
                <w:szCs w:val="21"/>
              </w:rPr>
            </w:pPr>
            <w:r w:rsidRPr="005D6D93">
              <w:rPr>
                <w:b/>
                <w:sz w:val="21"/>
                <w:szCs w:val="21"/>
              </w:rPr>
              <w:t>2021-N0QMS-1279012</w:t>
            </w:r>
          </w:p>
        </w:tc>
        <w:tc>
          <w:tcPr>
            <w:tcW w:w="1843" w:type="dxa"/>
            <w:gridSpan w:val="3"/>
            <w:vAlign w:val="center"/>
          </w:tcPr>
          <w:p w:rsidR="009D6308" w:rsidRPr="005D6D93" w:rsidRDefault="007C28A5">
            <w:pPr>
              <w:jc w:val="center"/>
              <w:rPr>
                <w:b/>
                <w:sz w:val="21"/>
                <w:szCs w:val="21"/>
              </w:rPr>
            </w:pPr>
          </w:p>
        </w:tc>
        <w:tc>
          <w:tcPr>
            <w:tcW w:w="1470" w:type="dxa"/>
            <w:vAlign w:val="center"/>
          </w:tcPr>
          <w:p w:rsidR="009D6308" w:rsidRPr="005D6D93" w:rsidRDefault="007C28A5">
            <w:pPr>
              <w:jc w:val="center"/>
              <w:rPr>
                <w:b/>
                <w:sz w:val="21"/>
                <w:szCs w:val="21"/>
              </w:rPr>
            </w:pPr>
            <w:r w:rsidRPr="005D6D93">
              <w:rPr>
                <w:b/>
                <w:sz w:val="21"/>
                <w:szCs w:val="21"/>
              </w:rPr>
              <w:t>ISC-279012</w:t>
            </w:r>
          </w:p>
        </w:tc>
      </w:tr>
      <w:tr w:rsidR="00C46476" w:rsidTr="00802468">
        <w:trPr>
          <w:trHeight w:val="510"/>
        </w:trPr>
        <w:tc>
          <w:tcPr>
            <w:tcW w:w="1018" w:type="dxa"/>
          </w:tcPr>
          <w:p w:rsidR="009D6308" w:rsidRPr="005D6D93" w:rsidRDefault="007C28A5">
            <w:pPr>
              <w:rPr>
                <w:b/>
                <w:sz w:val="21"/>
                <w:szCs w:val="21"/>
              </w:rPr>
            </w:pPr>
          </w:p>
        </w:tc>
        <w:tc>
          <w:tcPr>
            <w:tcW w:w="824" w:type="dxa"/>
            <w:gridSpan w:val="2"/>
          </w:tcPr>
          <w:p w:rsidR="009D6308" w:rsidRPr="005D6D93" w:rsidRDefault="007C28A5">
            <w:pPr>
              <w:rPr>
                <w:b/>
                <w:sz w:val="21"/>
                <w:szCs w:val="21"/>
              </w:rPr>
            </w:pPr>
          </w:p>
        </w:tc>
        <w:tc>
          <w:tcPr>
            <w:tcW w:w="994" w:type="dxa"/>
          </w:tcPr>
          <w:p w:rsidR="009D6308" w:rsidRPr="005D6D93" w:rsidRDefault="007C28A5">
            <w:pPr>
              <w:rPr>
                <w:b/>
                <w:sz w:val="21"/>
                <w:szCs w:val="21"/>
              </w:rPr>
            </w:pPr>
          </w:p>
        </w:tc>
        <w:tc>
          <w:tcPr>
            <w:tcW w:w="1417" w:type="dxa"/>
            <w:gridSpan w:val="2"/>
          </w:tcPr>
          <w:p w:rsidR="009D6308" w:rsidRPr="005D6D93" w:rsidRDefault="007C28A5">
            <w:pPr>
              <w:rPr>
                <w:b/>
                <w:sz w:val="21"/>
                <w:szCs w:val="21"/>
              </w:rPr>
            </w:pPr>
          </w:p>
        </w:tc>
        <w:tc>
          <w:tcPr>
            <w:tcW w:w="2268" w:type="dxa"/>
          </w:tcPr>
          <w:p w:rsidR="009D6308" w:rsidRPr="005D6D93" w:rsidRDefault="007C28A5">
            <w:pPr>
              <w:rPr>
                <w:b/>
                <w:sz w:val="21"/>
                <w:szCs w:val="21"/>
              </w:rPr>
            </w:pPr>
          </w:p>
        </w:tc>
        <w:tc>
          <w:tcPr>
            <w:tcW w:w="1843" w:type="dxa"/>
            <w:gridSpan w:val="3"/>
          </w:tcPr>
          <w:p w:rsidR="009D6308" w:rsidRPr="005D6D93" w:rsidRDefault="007C28A5">
            <w:pPr>
              <w:rPr>
                <w:b/>
                <w:sz w:val="21"/>
                <w:szCs w:val="21"/>
              </w:rPr>
            </w:pPr>
          </w:p>
        </w:tc>
        <w:tc>
          <w:tcPr>
            <w:tcW w:w="1470" w:type="dxa"/>
          </w:tcPr>
          <w:p w:rsidR="009D6308" w:rsidRPr="005D6D93" w:rsidRDefault="007C28A5">
            <w:pPr>
              <w:rPr>
                <w:b/>
                <w:sz w:val="21"/>
                <w:szCs w:val="21"/>
              </w:rPr>
            </w:pPr>
          </w:p>
        </w:tc>
      </w:tr>
      <w:tr w:rsidR="00C46476" w:rsidTr="00802468">
        <w:trPr>
          <w:trHeight w:val="465"/>
        </w:trPr>
        <w:tc>
          <w:tcPr>
            <w:tcW w:w="1018" w:type="dxa"/>
          </w:tcPr>
          <w:p w:rsidR="009D6308" w:rsidRPr="005D6D93" w:rsidRDefault="007C28A5">
            <w:pPr>
              <w:rPr>
                <w:b/>
                <w:sz w:val="21"/>
                <w:szCs w:val="21"/>
              </w:rPr>
            </w:pPr>
          </w:p>
        </w:tc>
        <w:tc>
          <w:tcPr>
            <w:tcW w:w="824" w:type="dxa"/>
            <w:gridSpan w:val="2"/>
          </w:tcPr>
          <w:p w:rsidR="009D6308" w:rsidRPr="005D6D93" w:rsidRDefault="007C28A5">
            <w:pPr>
              <w:rPr>
                <w:b/>
                <w:sz w:val="21"/>
                <w:szCs w:val="21"/>
              </w:rPr>
            </w:pPr>
          </w:p>
        </w:tc>
        <w:tc>
          <w:tcPr>
            <w:tcW w:w="994" w:type="dxa"/>
          </w:tcPr>
          <w:p w:rsidR="009D6308" w:rsidRPr="005D6D93" w:rsidRDefault="007C28A5">
            <w:pPr>
              <w:rPr>
                <w:b/>
                <w:sz w:val="21"/>
                <w:szCs w:val="21"/>
              </w:rPr>
            </w:pPr>
          </w:p>
        </w:tc>
        <w:tc>
          <w:tcPr>
            <w:tcW w:w="1417" w:type="dxa"/>
            <w:gridSpan w:val="2"/>
          </w:tcPr>
          <w:p w:rsidR="009D6308" w:rsidRPr="005D6D93" w:rsidRDefault="007C28A5">
            <w:pPr>
              <w:rPr>
                <w:b/>
                <w:sz w:val="21"/>
                <w:szCs w:val="21"/>
              </w:rPr>
            </w:pPr>
          </w:p>
        </w:tc>
        <w:tc>
          <w:tcPr>
            <w:tcW w:w="2268" w:type="dxa"/>
          </w:tcPr>
          <w:p w:rsidR="009D6308" w:rsidRPr="005D6D93" w:rsidRDefault="007C28A5">
            <w:pPr>
              <w:rPr>
                <w:b/>
                <w:sz w:val="21"/>
                <w:szCs w:val="21"/>
              </w:rPr>
            </w:pPr>
          </w:p>
        </w:tc>
        <w:tc>
          <w:tcPr>
            <w:tcW w:w="1843" w:type="dxa"/>
            <w:gridSpan w:val="3"/>
          </w:tcPr>
          <w:p w:rsidR="009D6308" w:rsidRPr="005D6D93" w:rsidRDefault="007C28A5">
            <w:pPr>
              <w:rPr>
                <w:b/>
                <w:sz w:val="21"/>
                <w:szCs w:val="21"/>
              </w:rPr>
            </w:pPr>
          </w:p>
        </w:tc>
        <w:tc>
          <w:tcPr>
            <w:tcW w:w="1470" w:type="dxa"/>
          </w:tcPr>
          <w:p w:rsidR="009D6308" w:rsidRPr="005D6D93" w:rsidRDefault="007C28A5">
            <w:pPr>
              <w:rPr>
                <w:b/>
                <w:sz w:val="21"/>
                <w:szCs w:val="21"/>
              </w:rPr>
            </w:pPr>
          </w:p>
        </w:tc>
      </w:tr>
      <w:tr w:rsidR="00C46476" w:rsidTr="00802468">
        <w:trPr>
          <w:trHeight w:val="351"/>
        </w:trPr>
        <w:tc>
          <w:tcPr>
            <w:tcW w:w="1018" w:type="dxa"/>
          </w:tcPr>
          <w:p w:rsidR="009D6308" w:rsidRPr="005D6D93" w:rsidRDefault="007C28A5">
            <w:pPr>
              <w:rPr>
                <w:b/>
                <w:sz w:val="21"/>
                <w:szCs w:val="21"/>
              </w:rPr>
            </w:pPr>
          </w:p>
        </w:tc>
        <w:tc>
          <w:tcPr>
            <w:tcW w:w="824" w:type="dxa"/>
            <w:gridSpan w:val="2"/>
          </w:tcPr>
          <w:p w:rsidR="009D6308" w:rsidRPr="005D6D93" w:rsidRDefault="007C28A5">
            <w:pPr>
              <w:rPr>
                <w:b/>
                <w:sz w:val="21"/>
                <w:szCs w:val="21"/>
              </w:rPr>
            </w:pPr>
          </w:p>
        </w:tc>
        <w:tc>
          <w:tcPr>
            <w:tcW w:w="994" w:type="dxa"/>
          </w:tcPr>
          <w:p w:rsidR="009D6308" w:rsidRPr="005D6D93" w:rsidRDefault="007C28A5">
            <w:pPr>
              <w:rPr>
                <w:b/>
                <w:sz w:val="21"/>
                <w:szCs w:val="21"/>
              </w:rPr>
            </w:pPr>
          </w:p>
        </w:tc>
        <w:tc>
          <w:tcPr>
            <w:tcW w:w="1417" w:type="dxa"/>
            <w:gridSpan w:val="2"/>
          </w:tcPr>
          <w:p w:rsidR="009D6308" w:rsidRPr="005D6D93" w:rsidRDefault="007C28A5">
            <w:pPr>
              <w:rPr>
                <w:b/>
                <w:sz w:val="21"/>
                <w:szCs w:val="21"/>
              </w:rPr>
            </w:pPr>
          </w:p>
        </w:tc>
        <w:tc>
          <w:tcPr>
            <w:tcW w:w="2268" w:type="dxa"/>
          </w:tcPr>
          <w:p w:rsidR="009D6308" w:rsidRPr="005D6D93" w:rsidRDefault="007C28A5">
            <w:pPr>
              <w:rPr>
                <w:b/>
                <w:sz w:val="21"/>
                <w:szCs w:val="21"/>
              </w:rPr>
            </w:pPr>
          </w:p>
        </w:tc>
        <w:tc>
          <w:tcPr>
            <w:tcW w:w="1843" w:type="dxa"/>
            <w:gridSpan w:val="3"/>
          </w:tcPr>
          <w:p w:rsidR="009D6308" w:rsidRPr="005D6D93" w:rsidRDefault="007C28A5">
            <w:pPr>
              <w:rPr>
                <w:b/>
                <w:sz w:val="21"/>
                <w:szCs w:val="21"/>
              </w:rPr>
            </w:pPr>
          </w:p>
        </w:tc>
        <w:tc>
          <w:tcPr>
            <w:tcW w:w="1470" w:type="dxa"/>
          </w:tcPr>
          <w:p w:rsidR="009D6308" w:rsidRPr="005D6D93" w:rsidRDefault="007C28A5">
            <w:pPr>
              <w:rPr>
                <w:b/>
                <w:sz w:val="21"/>
                <w:szCs w:val="21"/>
              </w:rPr>
            </w:pPr>
          </w:p>
        </w:tc>
      </w:tr>
      <w:tr w:rsidR="00C46476">
        <w:trPr>
          <w:trHeight w:val="413"/>
        </w:trPr>
        <w:tc>
          <w:tcPr>
            <w:tcW w:w="9834" w:type="dxa"/>
            <w:gridSpan w:val="11"/>
          </w:tcPr>
          <w:p w:rsidR="005B46B4" w:rsidRPr="005D6D93" w:rsidRDefault="007C28A5">
            <w:pPr>
              <w:rPr>
                <w:b/>
                <w:sz w:val="21"/>
                <w:szCs w:val="21"/>
              </w:rPr>
            </w:pPr>
            <w:r w:rsidRPr="005D6D93">
              <w:rPr>
                <w:rFonts w:hint="eastAsia"/>
                <w:b/>
                <w:sz w:val="21"/>
                <w:szCs w:val="21"/>
              </w:rPr>
              <w:t>与审核组同行人员信息</w:t>
            </w:r>
          </w:p>
        </w:tc>
      </w:tr>
      <w:tr w:rsidR="00C46476" w:rsidTr="009D6308">
        <w:trPr>
          <w:trHeight w:val="418"/>
        </w:trPr>
        <w:tc>
          <w:tcPr>
            <w:tcW w:w="1018" w:type="dxa"/>
            <w:vAlign w:val="center"/>
          </w:tcPr>
          <w:p w:rsidR="005B46B4" w:rsidRPr="005D6D93" w:rsidRDefault="007C28A5">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7C28A5">
            <w:pPr>
              <w:jc w:val="center"/>
              <w:rPr>
                <w:b/>
                <w:sz w:val="21"/>
                <w:szCs w:val="21"/>
              </w:rPr>
            </w:pPr>
            <w:r w:rsidRPr="005D6D93">
              <w:rPr>
                <w:rFonts w:hint="eastAsia"/>
                <w:b/>
                <w:sz w:val="21"/>
                <w:szCs w:val="21"/>
              </w:rPr>
              <w:t>性别</w:t>
            </w:r>
          </w:p>
        </w:tc>
        <w:tc>
          <w:tcPr>
            <w:tcW w:w="1559" w:type="dxa"/>
            <w:gridSpan w:val="2"/>
            <w:vAlign w:val="center"/>
          </w:tcPr>
          <w:p w:rsidR="005B46B4" w:rsidRPr="005D6D93" w:rsidRDefault="007C28A5">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7C28A5">
            <w:pPr>
              <w:rPr>
                <w:b/>
                <w:sz w:val="21"/>
                <w:szCs w:val="21"/>
              </w:rPr>
            </w:pPr>
            <w:r w:rsidRPr="005D6D93">
              <w:rPr>
                <w:rFonts w:hint="eastAsia"/>
                <w:b/>
                <w:sz w:val="21"/>
                <w:szCs w:val="21"/>
              </w:rPr>
              <w:t>工作单位</w:t>
            </w:r>
          </w:p>
        </w:tc>
      </w:tr>
      <w:tr w:rsidR="00C46476" w:rsidTr="009D6308">
        <w:trPr>
          <w:trHeight w:val="418"/>
        </w:trPr>
        <w:tc>
          <w:tcPr>
            <w:tcW w:w="1018" w:type="dxa"/>
            <w:vAlign w:val="center"/>
          </w:tcPr>
          <w:p w:rsidR="005B46B4" w:rsidRPr="005D6D93" w:rsidRDefault="007C28A5">
            <w:pPr>
              <w:jc w:val="center"/>
              <w:rPr>
                <w:b/>
                <w:sz w:val="21"/>
                <w:szCs w:val="21"/>
              </w:rPr>
            </w:pPr>
          </w:p>
        </w:tc>
        <w:tc>
          <w:tcPr>
            <w:tcW w:w="824" w:type="dxa"/>
            <w:gridSpan w:val="2"/>
            <w:vAlign w:val="center"/>
          </w:tcPr>
          <w:p w:rsidR="005B46B4" w:rsidRPr="005D6D93" w:rsidRDefault="007C28A5">
            <w:pPr>
              <w:jc w:val="center"/>
              <w:rPr>
                <w:b/>
                <w:sz w:val="21"/>
                <w:szCs w:val="21"/>
              </w:rPr>
            </w:pPr>
          </w:p>
        </w:tc>
        <w:tc>
          <w:tcPr>
            <w:tcW w:w="1559" w:type="dxa"/>
            <w:gridSpan w:val="2"/>
            <w:vAlign w:val="center"/>
          </w:tcPr>
          <w:p w:rsidR="005B46B4" w:rsidRPr="005D6D93" w:rsidRDefault="007C28A5">
            <w:pPr>
              <w:jc w:val="center"/>
              <w:rPr>
                <w:b/>
                <w:sz w:val="21"/>
                <w:szCs w:val="21"/>
              </w:rPr>
            </w:pPr>
          </w:p>
        </w:tc>
        <w:tc>
          <w:tcPr>
            <w:tcW w:w="6433" w:type="dxa"/>
            <w:gridSpan w:val="6"/>
            <w:vAlign w:val="center"/>
          </w:tcPr>
          <w:p w:rsidR="005B46B4" w:rsidRPr="005D6D93" w:rsidRDefault="007C28A5">
            <w:pPr>
              <w:rPr>
                <w:b/>
                <w:sz w:val="21"/>
                <w:szCs w:val="21"/>
              </w:rPr>
            </w:pPr>
          </w:p>
        </w:tc>
      </w:tr>
      <w:tr w:rsidR="00C46476" w:rsidTr="009D6308">
        <w:trPr>
          <w:trHeight w:val="418"/>
        </w:trPr>
        <w:tc>
          <w:tcPr>
            <w:tcW w:w="1018" w:type="dxa"/>
            <w:vAlign w:val="center"/>
          </w:tcPr>
          <w:p w:rsidR="005B46B4" w:rsidRDefault="007C28A5">
            <w:pPr>
              <w:jc w:val="center"/>
              <w:rPr>
                <w:b/>
              </w:rPr>
            </w:pPr>
          </w:p>
        </w:tc>
        <w:tc>
          <w:tcPr>
            <w:tcW w:w="824" w:type="dxa"/>
            <w:gridSpan w:val="2"/>
            <w:vAlign w:val="center"/>
          </w:tcPr>
          <w:p w:rsidR="005B46B4" w:rsidRDefault="007C28A5">
            <w:pPr>
              <w:jc w:val="center"/>
              <w:rPr>
                <w:b/>
              </w:rPr>
            </w:pPr>
          </w:p>
        </w:tc>
        <w:tc>
          <w:tcPr>
            <w:tcW w:w="1559" w:type="dxa"/>
            <w:gridSpan w:val="2"/>
            <w:vAlign w:val="center"/>
          </w:tcPr>
          <w:p w:rsidR="005B46B4" w:rsidRDefault="007C28A5">
            <w:pPr>
              <w:jc w:val="center"/>
              <w:rPr>
                <w:b/>
              </w:rPr>
            </w:pPr>
          </w:p>
        </w:tc>
        <w:tc>
          <w:tcPr>
            <w:tcW w:w="6433" w:type="dxa"/>
            <w:gridSpan w:val="6"/>
            <w:vAlign w:val="center"/>
          </w:tcPr>
          <w:p w:rsidR="005B46B4" w:rsidRDefault="007C28A5">
            <w:pPr>
              <w:rPr>
                <w:b/>
              </w:rPr>
            </w:pPr>
          </w:p>
        </w:tc>
      </w:tr>
      <w:tr w:rsidR="00C46476" w:rsidTr="009D6308">
        <w:trPr>
          <w:trHeight w:val="418"/>
        </w:trPr>
        <w:tc>
          <w:tcPr>
            <w:tcW w:w="1018" w:type="dxa"/>
            <w:vAlign w:val="center"/>
          </w:tcPr>
          <w:p w:rsidR="005B46B4" w:rsidRDefault="007C28A5">
            <w:pPr>
              <w:jc w:val="center"/>
              <w:rPr>
                <w:b/>
              </w:rPr>
            </w:pPr>
          </w:p>
        </w:tc>
        <w:tc>
          <w:tcPr>
            <w:tcW w:w="824" w:type="dxa"/>
            <w:gridSpan w:val="2"/>
            <w:vAlign w:val="center"/>
          </w:tcPr>
          <w:p w:rsidR="005B46B4" w:rsidRDefault="007C28A5">
            <w:pPr>
              <w:jc w:val="center"/>
              <w:rPr>
                <w:b/>
              </w:rPr>
            </w:pPr>
          </w:p>
        </w:tc>
        <w:tc>
          <w:tcPr>
            <w:tcW w:w="1559" w:type="dxa"/>
            <w:gridSpan w:val="2"/>
            <w:vAlign w:val="center"/>
          </w:tcPr>
          <w:p w:rsidR="005B46B4" w:rsidRDefault="007C28A5">
            <w:pPr>
              <w:jc w:val="center"/>
              <w:rPr>
                <w:b/>
              </w:rPr>
            </w:pPr>
          </w:p>
        </w:tc>
        <w:tc>
          <w:tcPr>
            <w:tcW w:w="6433" w:type="dxa"/>
            <w:gridSpan w:val="6"/>
            <w:vAlign w:val="center"/>
          </w:tcPr>
          <w:p w:rsidR="005B46B4" w:rsidRDefault="007C28A5">
            <w:pPr>
              <w:rPr>
                <w:b/>
              </w:rPr>
            </w:pPr>
          </w:p>
        </w:tc>
      </w:tr>
    </w:tbl>
    <w:p w:rsidR="005B46B4" w:rsidRDefault="007C28A5">
      <w:pPr>
        <w:tabs>
          <w:tab w:val="left" w:pos="645"/>
        </w:tabs>
        <w:rPr>
          <w:b/>
          <w:sz w:val="26"/>
          <w:szCs w:val="26"/>
        </w:rPr>
      </w:pPr>
      <w:r>
        <w:rPr>
          <w:rFonts w:hint="eastAsia"/>
          <w:b/>
          <w:sz w:val="26"/>
          <w:szCs w:val="26"/>
        </w:rPr>
        <w:t>二、审核目的</w:t>
      </w:r>
    </w:p>
    <w:p w:rsidR="009D6308" w:rsidRPr="005D6D93" w:rsidRDefault="007C28A5"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C46476" w:rsidRPr="005D6D93" w:rsidRDefault="00BB1D4C" w:rsidP="009D6308">
      <w:pPr>
        <w:tabs>
          <w:tab w:val="left" w:pos="645"/>
        </w:tabs>
        <w:rPr>
          <w:b/>
          <w:sz w:val="21"/>
          <w:szCs w:val="21"/>
        </w:rPr>
      </w:pPr>
      <w:r w:rsidRPr="005D6D93">
        <w:rPr>
          <w:rFonts w:hint="eastAsia"/>
          <w:b/>
          <w:sz w:val="21"/>
          <w:szCs w:val="21"/>
        </w:rPr>
        <w:t>■</w:t>
      </w:r>
      <w:r w:rsidR="007C28A5" w:rsidRPr="005D6D93">
        <w:rPr>
          <w:rFonts w:hint="eastAsia"/>
          <w:b/>
          <w:sz w:val="21"/>
          <w:szCs w:val="21"/>
        </w:rPr>
        <w:t>保持认证注册资格：</w:t>
      </w:r>
      <w:r w:rsidR="007C28A5" w:rsidRPr="005D6D93">
        <w:rPr>
          <w:rFonts w:hint="eastAsia"/>
          <w:b/>
          <w:sz w:val="21"/>
          <w:szCs w:val="21"/>
        </w:rPr>
        <w:t>__________</w:t>
      </w:r>
    </w:p>
    <w:p w:rsidR="00C46476" w:rsidRPr="005D6D93" w:rsidRDefault="007C28A5"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C46476" w:rsidRPr="005D6D93" w:rsidRDefault="007C28A5"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C46476" w:rsidRPr="005D6D93" w:rsidRDefault="007C28A5"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7C28A5" w:rsidP="009D6308">
      <w:pPr>
        <w:tabs>
          <w:tab w:val="left" w:pos="645"/>
        </w:tabs>
        <w:rPr>
          <w:b/>
          <w:sz w:val="16"/>
          <w:szCs w:val="16"/>
        </w:rPr>
      </w:pPr>
      <w:r>
        <w:rPr>
          <w:rFonts w:hint="eastAsia"/>
          <w:b/>
          <w:sz w:val="26"/>
          <w:szCs w:val="26"/>
        </w:rPr>
        <w:t>三、审核准则</w:t>
      </w:r>
    </w:p>
    <w:p w:rsidR="004209E6" w:rsidRPr="005D6D93" w:rsidRDefault="007C28A5"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BB1D4C">
        <w:rPr>
          <w:rFonts w:hint="eastAsia"/>
          <w:b/>
          <w:sz w:val="21"/>
          <w:szCs w:val="21"/>
        </w:rPr>
        <w:t>8</w:t>
      </w:r>
      <w:r w:rsidR="00BB1D4C">
        <w:rPr>
          <w:rFonts w:hint="eastAsia"/>
          <w:b/>
          <w:sz w:val="21"/>
          <w:szCs w:val="21"/>
        </w:rPr>
        <w:t>。</w:t>
      </w:r>
      <w:r w:rsidR="00BB1D4C">
        <w:rPr>
          <w:rFonts w:hint="eastAsia"/>
          <w:b/>
          <w:sz w:val="21"/>
          <w:szCs w:val="21"/>
        </w:rPr>
        <w:t>3</w:t>
      </w:r>
    </w:p>
    <w:p w:rsidR="004209E6" w:rsidRPr="005D6D93" w:rsidRDefault="007C28A5"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7C28A5"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7C28A5"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RDefault="007C28A5"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7C28A5" w:rsidP="004209E6">
      <w:pPr>
        <w:tabs>
          <w:tab w:val="left" w:pos="645"/>
        </w:tabs>
        <w:rPr>
          <w:b/>
          <w:sz w:val="21"/>
          <w:szCs w:val="21"/>
        </w:rPr>
      </w:pPr>
      <w:r w:rsidRPr="005D6D93">
        <w:rPr>
          <w:rFonts w:hint="eastAsia"/>
          <w:b/>
          <w:sz w:val="21"/>
          <w:szCs w:val="21"/>
        </w:rPr>
        <w:t>□受审核方管理体系文件□适用的法律法规□</w:t>
      </w:r>
      <w:r w:rsidRPr="005D6D93">
        <w:rPr>
          <w:rFonts w:hint="eastAsia"/>
          <w:b/>
          <w:sz w:val="21"/>
          <w:szCs w:val="21"/>
        </w:rPr>
        <w:t>认证合同</w:t>
      </w:r>
    </w:p>
    <w:p w:rsidR="005B46B4" w:rsidRDefault="007C28A5"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858"/>
        <w:gridCol w:w="1701"/>
        <w:gridCol w:w="1134"/>
        <w:gridCol w:w="2410"/>
        <w:gridCol w:w="1276"/>
        <w:gridCol w:w="283"/>
        <w:gridCol w:w="1103"/>
      </w:tblGrid>
      <w:tr w:rsidR="00C46476" w:rsidTr="00032A61">
        <w:trPr>
          <w:trHeight w:val="135"/>
          <w:jc w:val="center"/>
        </w:trPr>
        <w:tc>
          <w:tcPr>
            <w:tcW w:w="1899" w:type="dxa"/>
            <w:gridSpan w:val="2"/>
            <w:vAlign w:val="center"/>
          </w:tcPr>
          <w:p w:rsidR="005B46B4" w:rsidRDefault="007C28A5">
            <w:pPr>
              <w:spacing w:line="260" w:lineRule="exact"/>
              <w:jc w:val="center"/>
              <w:rPr>
                <w:rFonts w:ascii="宋体"/>
                <w:b/>
                <w:sz w:val="16"/>
                <w:szCs w:val="16"/>
              </w:rPr>
            </w:pPr>
            <w:r>
              <w:rPr>
                <w:rFonts w:ascii="宋体" w:hAnsi="宋体" w:hint="eastAsia"/>
                <w:b/>
                <w:sz w:val="21"/>
              </w:rPr>
              <w:t>受审核方名称</w:t>
            </w:r>
          </w:p>
        </w:tc>
        <w:tc>
          <w:tcPr>
            <w:tcW w:w="5245" w:type="dxa"/>
            <w:gridSpan w:val="3"/>
          </w:tcPr>
          <w:p w:rsidR="005B46B4" w:rsidRPr="00E5114D" w:rsidRDefault="007C28A5">
            <w:pPr>
              <w:spacing w:line="260" w:lineRule="exact"/>
              <w:rPr>
                <w:rFonts w:ascii="宋体"/>
                <w:b/>
                <w:sz w:val="21"/>
              </w:rPr>
            </w:pPr>
            <w:bookmarkStart w:id="10" w:name="组织名称Add"/>
            <w:r w:rsidRPr="00E5114D">
              <w:rPr>
                <w:rFonts w:ascii="宋体"/>
                <w:b/>
                <w:sz w:val="21"/>
              </w:rPr>
              <w:t>东莞欣升阳精密科技有限公司</w:t>
            </w:r>
            <w:bookmarkEnd w:id="10"/>
          </w:p>
        </w:tc>
        <w:tc>
          <w:tcPr>
            <w:tcW w:w="1559" w:type="dxa"/>
            <w:gridSpan w:val="2"/>
            <w:vAlign w:val="center"/>
          </w:tcPr>
          <w:p w:rsidR="005B46B4" w:rsidRDefault="007C28A5">
            <w:pPr>
              <w:spacing w:line="260" w:lineRule="exact"/>
              <w:jc w:val="center"/>
              <w:rPr>
                <w:rFonts w:ascii="宋体"/>
                <w:b/>
                <w:sz w:val="21"/>
              </w:rPr>
            </w:pPr>
            <w:r>
              <w:rPr>
                <w:rFonts w:ascii="宋体" w:hAnsi="宋体" w:hint="eastAsia"/>
                <w:b/>
                <w:sz w:val="21"/>
              </w:rPr>
              <w:t>组织人数及</w:t>
            </w:r>
          </w:p>
          <w:p w:rsidR="005B46B4" w:rsidRDefault="007C28A5">
            <w:pPr>
              <w:spacing w:line="200" w:lineRule="exact"/>
              <w:rPr>
                <w:b/>
                <w:spacing w:val="-20"/>
              </w:rPr>
            </w:pPr>
            <w:r>
              <w:rPr>
                <w:rFonts w:ascii="宋体" w:hAnsi="宋体" w:hint="eastAsia"/>
                <w:b/>
                <w:sz w:val="21"/>
              </w:rPr>
              <w:t>变动情况核实</w:t>
            </w:r>
          </w:p>
        </w:tc>
        <w:tc>
          <w:tcPr>
            <w:tcW w:w="1103" w:type="dxa"/>
          </w:tcPr>
          <w:p w:rsidR="005B46B4" w:rsidRDefault="00BB1D4C">
            <w:pPr>
              <w:spacing w:line="260" w:lineRule="exact"/>
              <w:rPr>
                <w:rFonts w:ascii="宋体"/>
                <w:b/>
                <w:sz w:val="21"/>
              </w:rPr>
            </w:pPr>
            <w:r>
              <w:rPr>
                <w:rFonts w:ascii="宋体" w:hint="eastAsia"/>
                <w:b/>
                <w:sz w:val="21"/>
              </w:rPr>
              <w:t>25</w:t>
            </w:r>
          </w:p>
        </w:tc>
      </w:tr>
      <w:tr w:rsidR="00C46476" w:rsidTr="00032A61">
        <w:trPr>
          <w:trHeight w:val="546"/>
          <w:jc w:val="center"/>
        </w:trPr>
        <w:tc>
          <w:tcPr>
            <w:tcW w:w="1899" w:type="dxa"/>
            <w:gridSpan w:val="2"/>
            <w:vAlign w:val="center"/>
          </w:tcPr>
          <w:p w:rsidR="005B46B4" w:rsidRDefault="007C28A5">
            <w:pPr>
              <w:jc w:val="center"/>
              <w:rPr>
                <w:b/>
                <w:sz w:val="16"/>
                <w:szCs w:val="16"/>
              </w:rPr>
            </w:pPr>
            <w:r>
              <w:rPr>
                <w:rFonts w:ascii="宋体" w:hAnsi="宋体" w:hint="eastAsia"/>
                <w:b/>
                <w:sz w:val="21"/>
                <w:szCs w:val="21"/>
              </w:rPr>
              <w:t>注册地址</w:t>
            </w:r>
          </w:p>
        </w:tc>
        <w:tc>
          <w:tcPr>
            <w:tcW w:w="5245" w:type="dxa"/>
            <w:gridSpan w:val="3"/>
          </w:tcPr>
          <w:p w:rsidR="005B46B4" w:rsidRDefault="007C28A5">
            <w:pPr>
              <w:rPr>
                <w:rFonts w:ascii="宋体"/>
                <w:b/>
                <w:sz w:val="21"/>
              </w:rPr>
            </w:pPr>
            <w:bookmarkStart w:id="11" w:name="注册地址"/>
            <w:r>
              <w:rPr>
                <w:rFonts w:ascii="宋体"/>
                <w:b/>
                <w:sz w:val="21"/>
              </w:rPr>
              <w:t>广东省东莞市凤岗镇</w:t>
            </w:r>
            <w:bookmarkEnd w:id="11"/>
            <w:r w:rsidR="00BB1D4C">
              <w:rPr>
                <w:rFonts w:ascii="宋体" w:hint="eastAsia"/>
                <w:b/>
                <w:sz w:val="21"/>
              </w:rPr>
              <w:t>五联工业二路3号1号楼101室</w:t>
            </w:r>
          </w:p>
        </w:tc>
        <w:tc>
          <w:tcPr>
            <w:tcW w:w="1559" w:type="dxa"/>
            <w:gridSpan w:val="2"/>
            <w:vMerge w:val="restart"/>
            <w:vAlign w:val="center"/>
          </w:tcPr>
          <w:p w:rsidR="005B46B4" w:rsidRDefault="007C28A5">
            <w:pPr>
              <w:jc w:val="center"/>
              <w:rPr>
                <w:rFonts w:ascii="宋体"/>
                <w:b/>
                <w:sz w:val="21"/>
              </w:rPr>
            </w:pPr>
            <w:r>
              <w:rPr>
                <w:rFonts w:ascii="宋体" w:hAnsi="宋体" w:hint="eastAsia"/>
                <w:b/>
                <w:sz w:val="21"/>
              </w:rPr>
              <w:t>邮编</w:t>
            </w:r>
          </w:p>
        </w:tc>
        <w:tc>
          <w:tcPr>
            <w:tcW w:w="1103" w:type="dxa"/>
          </w:tcPr>
          <w:p w:rsidR="005B46B4" w:rsidRDefault="007C28A5">
            <w:pPr>
              <w:rPr>
                <w:rFonts w:ascii="宋体"/>
                <w:b/>
                <w:sz w:val="21"/>
              </w:rPr>
            </w:pPr>
            <w:bookmarkStart w:id="12" w:name="注册邮编"/>
            <w:r>
              <w:rPr>
                <w:rFonts w:ascii="宋体"/>
                <w:b/>
                <w:sz w:val="21"/>
              </w:rPr>
              <w:t>523690</w:t>
            </w:r>
            <w:bookmarkEnd w:id="12"/>
          </w:p>
        </w:tc>
      </w:tr>
      <w:tr w:rsidR="00C46476" w:rsidTr="00032A61">
        <w:trPr>
          <w:trHeight w:val="434"/>
          <w:jc w:val="center"/>
        </w:trPr>
        <w:tc>
          <w:tcPr>
            <w:tcW w:w="1899" w:type="dxa"/>
            <w:gridSpan w:val="2"/>
            <w:vAlign w:val="center"/>
          </w:tcPr>
          <w:p w:rsidR="005B46B4" w:rsidRDefault="007C28A5">
            <w:pPr>
              <w:jc w:val="center"/>
              <w:rPr>
                <w:rFonts w:ascii="宋体"/>
                <w:b/>
                <w:sz w:val="21"/>
                <w:szCs w:val="21"/>
              </w:rPr>
            </w:pPr>
            <w:r>
              <w:rPr>
                <w:rFonts w:ascii="宋体" w:hAnsi="宋体" w:hint="eastAsia"/>
                <w:b/>
                <w:sz w:val="21"/>
                <w:szCs w:val="21"/>
              </w:rPr>
              <w:t>经营地址</w:t>
            </w:r>
          </w:p>
        </w:tc>
        <w:tc>
          <w:tcPr>
            <w:tcW w:w="5245" w:type="dxa"/>
            <w:gridSpan w:val="3"/>
          </w:tcPr>
          <w:p w:rsidR="005B46B4" w:rsidRDefault="00BB1D4C">
            <w:pPr>
              <w:rPr>
                <w:rFonts w:ascii="宋体"/>
                <w:b/>
                <w:sz w:val="21"/>
              </w:rPr>
            </w:pPr>
            <w:r>
              <w:rPr>
                <w:rFonts w:ascii="宋体"/>
                <w:b/>
                <w:sz w:val="21"/>
              </w:rPr>
              <w:t>广东省东莞市凤岗镇</w:t>
            </w:r>
            <w:r>
              <w:rPr>
                <w:rFonts w:ascii="宋体" w:hint="eastAsia"/>
                <w:b/>
                <w:sz w:val="21"/>
              </w:rPr>
              <w:t>五联工业二路3号1号楼101室</w:t>
            </w:r>
          </w:p>
        </w:tc>
        <w:tc>
          <w:tcPr>
            <w:tcW w:w="1559" w:type="dxa"/>
            <w:gridSpan w:val="2"/>
            <w:vMerge/>
            <w:vAlign w:val="center"/>
          </w:tcPr>
          <w:p w:rsidR="005B46B4" w:rsidRDefault="007C28A5">
            <w:pPr>
              <w:jc w:val="center"/>
              <w:rPr>
                <w:rFonts w:ascii="宋体"/>
                <w:b/>
                <w:sz w:val="21"/>
              </w:rPr>
            </w:pPr>
          </w:p>
        </w:tc>
        <w:tc>
          <w:tcPr>
            <w:tcW w:w="1103" w:type="dxa"/>
          </w:tcPr>
          <w:p w:rsidR="005B46B4" w:rsidRDefault="007C28A5">
            <w:pPr>
              <w:rPr>
                <w:rFonts w:ascii="宋体"/>
                <w:b/>
                <w:sz w:val="21"/>
              </w:rPr>
            </w:pPr>
            <w:bookmarkStart w:id="13" w:name="办公邮编"/>
            <w:r>
              <w:rPr>
                <w:rFonts w:ascii="宋体"/>
                <w:b/>
                <w:sz w:val="21"/>
              </w:rPr>
              <w:t>523690</w:t>
            </w:r>
            <w:bookmarkEnd w:id="13"/>
          </w:p>
        </w:tc>
      </w:tr>
      <w:tr w:rsidR="00C46476" w:rsidTr="00032A61">
        <w:trPr>
          <w:trHeight w:val="374"/>
          <w:jc w:val="center"/>
        </w:trPr>
        <w:tc>
          <w:tcPr>
            <w:tcW w:w="1899" w:type="dxa"/>
            <w:gridSpan w:val="2"/>
            <w:vAlign w:val="center"/>
          </w:tcPr>
          <w:p w:rsidR="005B46B4" w:rsidRDefault="007C28A5">
            <w:pPr>
              <w:jc w:val="center"/>
              <w:rPr>
                <w:rFonts w:ascii="宋体"/>
                <w:b/>
                <w:color w:val="000000"/>
                <w:sz w:val="21"/>
                <w:szCs w:val="21"/>
              </w:rPr>
            </w:pPr>
            <w:r>
              <w:rPr>
                <w:rFonts w:ascii="宋体" w:hAnsi="宋体" w:hint="eastAsia"/>
                <w:b/>
                <w:color w:val="000000"/>
                <w:sz w:val="21"/>
                <w:szCs w:val="21"/>
              </w:rPr>
              <w:lastRenderedPageBreak/>
              <w:t>生产地址</w:t>
            </w:r>
          </w:p>
        </w:tc>
        <w:tc>
          <w:tcPr>
            <w:tcW w:w="5245" w:type="dxa"/>
            <w:gridSpan w:val="3"/>
          </w:tcPr>
          <w:p w:rsidR="005B46B4" w:rsidRDefault="00BB1D4C">
            <w:pPr>
              <w:rPr>
                <w:rFonts w:ascii="宋体"/>
                <w:b/>
                <w:sz w:val="21"/>
              </w:rPr>
            </w:pPr>
            <w:r>
              <w:rPr>
                <w:rFonts w:ascii="宋体"/>
                <w:b/>
                <w:sz w:val="21"/>
              </w:rPr>
              <w:t>广东省东莞市凤岗镇</w:t>
            </w:r>
            <w:r>
              <w:rPr>
                <w:rFonts w:ascii="宋体" w:hint="eastAsia"/>
                <w:b/>
                <w:sz w:val="21"/>
              </w:rPr>
              <w:t>五联工业二路3号1号楼101室</w:t>
            </w:r>
          </w:p>
        </w:tc>
        <w:tc>
          <w:tcPr>
            <w:tcW w:w="1559" w:type="dxa"/>
            <w:gridSpan w:val="2"/>
            <w:vMerge/>
            <w:vAlign w:val="center"/>
          </w:tcPr>
          <w:p w:rsidR="005B46B4" w:rsidRDefault="007C28A5">
            <w:pPr>
              <w:jc w:val="center"/>
              <w:rPr>
                <w:rFonts w:ascii="宋体"/>
                <w:b/>
                <w:sz w:val="21"/>
              </w:rPr>
            </w:pPr>
          </w:p>
        </w:tc>
        <w:tc>
          <w:tcPr>
            <w:tcW w:w="1103" w:type="dxa"/>
          </w:tcPr>
          <w:p w:rsidR="005B46B4" w:rsidRDefault="007C28A5">
            <w:pPr>
              <w:rPr>
                <w:rFonts w:ascii="宋体"/>
                <w:b/>
                <w:sz w:val="21"/>
              </w:rPr>
            </w:pPr>
            <w:bookmarkStart w:id="14" w:name="生产邮编"/>
            <w:r>
              <w:rPr>
                <w:rFonts w:ascii="宋体"/>
                <w:b/>
                <w:sz w:val="21"/>
              </w:rPr>
              <w:t>523690</w:t>
            </w:r>
            <w:bookmarkEnd w:id="14"/>
          </w:p>
        </w:tc>
      </w:tr>
      <w:tr w:rsidR="00C46476" w:rsidTr="00032A61">
        <w:trPr>
          <w:trHeight w:val="256"/>
          <w:jc w:val="center"/>
        </w:trPr>
        <w:tc>
          <w:tcPr>
            <w:tcW w:w="1899" w:type="dxa"/>
            <w:gridSpan w:val="2"/>
            <w:vAlign w:val="center"/>
          </w:tcPr>
          <w:p w:rsidR="005B46B4" w:rsidRDefault="007C28A5">
            <w:pPr>
              <w:jc w:val="center"/>
              <w:rPr>
                <w:rFonts w:ascii="宋体"/>
                <w:b/>
                <w:sz w:val="21"/>
              </w:rPr>
            </w:pPr>
            <w:r>
              <w:rPr>
                <w:rFonts w:ascii="宋体" w:hAnsi="宋体" w:hint="eastAsia"/>
                <w:b/>
                <w:sz w:val="21"/>
              </w:rPr>
              <w:t>联系人</w:t>
            </w:r>
          </w:p>
        </w:tc>
        <w:tc>
          <w:tcPr>
            <w:tcW w:w="1701" w:type="dxa"/>
          </w:tcPr>
          <w:p w:rsidR="005B46B4" w:rsidRDefault="007C28A5">
            <w:pPr>
              <w:rPr>
                <w:rFonts w:ascii="宋体"/>
                <w:b/>
                <w:sz w:val="21"/>
              </w:rPr>
            </w:pPr>
            <w:bookmarkStart w:id="15" w:name="联系人"/>
            <w:r>
              <w:rPr>
                <w:rFonts w:ascii="宋体"/>
                <w:b/>
                <w:sz w:val="21"/>
              </w:rPr>
              <w:t>时金花</w:t>
            </w:r>
            <w:bookmarkEnd w:id="15"/>
          </w:p>
        </w:tc>
        <w:tc>
          <w:tcPr>
            <w:tcW w:w="1134" w:type="dxa"/>
            <w:vAlign w:val="center"/>
          </w:tcPr>
          <w:p w:rsidR="005B46B4" w:rsidRDefault="007C28A5">
            <w:pPr>
              <w:jc w:val="center"/>
              <w:rPr>
                <w:rFonts w:ascii="宋体"/>
                <w:b/>
                <w:sz w:val="21"/>
              </w:rPr>
            </w:pPr>
            <w:r>
              <w:rPr>
                <w:rFonts w:ascii="宋体" w:hAnsi="宋体" w:hint="eastAsia"/>
                <w:b/>
                <w:sz w:val="21"/>
              </w:rPr>
              <w:t>电话</w:t>
            </w:r>
            <w:r>
              <w:rPr>
                <w:b/>
                <w:sz w:val="16"/>
                <w:szCs w:val="16"/>
              </w:rPr>
              <w:t>.</w:t>
            </w:r>
          </w:p>
        </w:tc>
        <w:tc>
          <w:tcPr>
            <w:tcW w:w="2410" w:type="dxa"/>
            <w:vAlign w:val="center"/>
          </w:tcPr>
          <w:p w:rsidR="005B46B4" w:rsidRDefault="007C28A5">
            <w:pPr>
              <w:jc w:val="center"/>
              <w:rPr>
                <w:rFonts w:ascii="宋体"/>
                <w:b/>
                <w:sz w:val="21"/>
              </w:rPr>
            </w:pPr>
            <w:bookmarkStart w:id="16" w:name="联系人电话Add"/>
            <w:r>
              <w:rPr>
                <w:rFonts w:ascii="宋体"/>
                <w:b/>
                <w:sz w:val="21"/>
              </w:rPr>
              <w:t>18926043348</w:t>
            </w:r>
            <w:bookmarkEnd w:id="16"/>
          </w:p>
        </w:tc>
        <w:tc>
          <w:tcPr>
            <w:tcW w:w="1559" w:type="dxa"/>
            <w:gridSpan w:val="2"/>
            <w:vAlign w:val="center"/>
          </w:tcPr>
          <w:p w:rsidR="005B46B4" w:rsidRDefault="007C28A5">
            <w:pPr>
              <w:jc w:val="center"/>
              <w:rPr>
                <w:rFonts w:ascii="宋体"/>
                <w:b/>
                <w:sz w:val="21"/>
              </w:rPr>
            </w:pPr>
            <w:r>
              <w:rPr>
                <w:rFonts w:ascii="宋体" w:hAnsi="宋体" w:hint="eastAsia"/>
                <w:b/>
                <w:sz w:val="21"/>
              </w:rPr>
              <w:t>传真</w:t>
            </w:r>
          </w:p>
        </w:tc>
        <w:tc>
          <w:tcPr>
            <w:tcW w:w="1103" w:type="dxa"/>
          </w:tcPr>
          <w:p w:rsidR="005B46B4" w:rsidRDefault="007C28A5">
            <w:pPr>
              <w:rPr>
                <w:rFonts w:ascii="宋体"/>
                <w:b/>
                <w:sz w:val="21"/>
              </w:rPr>
            </w:pPr>
            <w:bookmarkStart w:id="17" w:name="联系人传真"/>
            <w:bookmarkEnd w:id="17"/>
          </w:p>
        </w:tc>
      </w:tr>
      <w:tr w:rsidR="00C46476" w:rsidTr="00032A61">
        <w:trPr>
          <w:trHeight w:val="510"/>
          <w:jc w:val="center"/>
        </w:trPr>
        <w:tc>
          <w:tcPr>
            <w:tcW w:w="1899" w:type="dxa"/>
            <w:gridSpan w:val="2"/>
            <w:vAlign w:val="center"/>
          </w:tcPr>
          <w:p w:rsidR="005B46B4" w:rsidRPr="005D6D93" w:rsidRDefault="007C28A5">
            <w:pPr>
              <w:jc w:val="center"/>
              <w:rPr>
                <w:rFonts w:ascii="宋体" w:hAnsi="宋体"/>
                <w:b/>
                <w:sz w:val="21"/>
                <w:szCs w:val="21"/>
              </w:rPr>
            </w:pPr>
            <w:r w:rsidRPr="005D6D93">
              <w:rPr>
                <w:rFonts w:ascii="宋体" w:hAnsi="宋体" w:hint="eastAsia"/>
                <w:b/>
                <w:sz w:val="21"/>
                <w:szCs w:val="21"/>
              </w:rPr>
              <w:t>法人代表</w:t>
            </w:r>
          </w:p>
        </w:tc>
        <w:tc>
          <w:tcPr>
            <w:tcW w:w="1701" w:type="dxa"/>
          </w:tcPr>
          <w:p w:rsidR="005B46B4" w:rsidRPr="005D6D93" w:rsidRDefault="00BB1D4C">
            <w:pPr>
              <w:rPr>
                <w:rFonts w:ascii="宋体" w:hAnsi="宋体"/>
                <w:b/>
                <w:sz w:val="21"/>
                <w:szCs w:val="21"/>
              </w:rPr>
            </w:pPr>
            <w:r>
              <w:rPr>
                <w:rFonts w:ascii="宋体" w:hAnsi="宋体" w:hint="eastAsia"/>
                <w:b/>
                <w:sz w:val="21"/>
                <w:szCs w:val="21"/>
              </w:rPr>
              <w:t>孙新领</w:t>
            </w:r>
          </w:p>
        </w:tc>
        <w:tc>
          <w:tcPr>
            <w:tcW w:w="1134" w:type="dxa"/>
            <w:vAlign w:val="center"/>
          </w:tcPr>
          <w:p w:rsidR="005B46B4" w:rsidRPr="005D6D93" w:rsidRDefault="007C28A5">
            <w:pPr>
              <w:jc w:val="center"/>
              <w:rPr>
                <w:rFonts w:ascii="宋体" w:hAnsi="宋体"/>
                <w:b/>
                <w:sz w:val="21"/>
                <w:szCs w:val="21"/>
              </w:rPr>
            </w:pPr>
            <w:r w:rsidRPr="005D6D93">
              <w:rPr>
                <w:rFonts w:ascii="宋体" w:hAnsi="宋体" w:hint="eastAsia"/>
                <w:b/>
                <w:sz w:val="21"/>
                <w:szCs w:val="21"/>
              </w:rPr>
              <w:t>总经理</w:t>
            </w:r>
          </w:p>
        </w:tc>
        <w:tc>
          <w:tcPr>
            <w:tcW w:w="2410" w:type="dxa"/>
          </w:tcPr>
          <w:p w:rsidR="005B46B4" w:rsidRPr="005D6D93" w:rsidRDefault="007C28A5">
            <w:pPr>
              <w:rPr>
                <w:rFonts w:ascii="宋体" w:hAnsi="宋体"/>
                <w:b/>
                <w:sz w:val="21"/>
                <w:szCs w:val="21"/>
              </w:rPr>
            </w:pPr>
          </w:p>
        </w:tc>
        <w:tc>
          <w:tcPr>
            <w:tcW w:w="1559" w:type="dxa"/>
            <w:gridSpan w:val="2"/>
            <w:vAlign w:val="center"/>
          </w:tcPr>
          <w:p w:rsidR="005B46B4" w:rsidRPr="005D6D93" w:rsidRDefault="007C28A5">
            <w:pPr>
              <w:jc w:val="center"/>
              <w:rPr>
                <w:rFonts w:ascii="宋体" w:hAnsi="宋体"/>
                <w:b/>
                <w:sz w:val="21"/>
                <w:szCs w:val="21"/>
              </w:rPr>
            </w:pPr>
            <w:r w:rsidRPr="005D6D93">
              <w:rPr>
                <w:rFonts w:ascii="宋体" w:hAnsi="宋体" w:hint="eastAsia"/>
                <w:b/>
                <w:sz w:val="21"/>
                <w:szCs w:val="21"/>
              </w:rPr>
              <w:t>管理者代表</w:t>
            </w:r>
          </w:p>
        </w:tc>
        <w:tc>
          <w:tcPr>
            <w:tcW w:w="1103" w:type="dxa"/>
          </w:tcPr>
          <w:p w:rsidR="005B46B4" w:rsidRDefault="007C28A5">
            <w:pPr>
              <w:rPr>
                <w:rFonts w:ascii="宋体"/>
                <w:b/>
                <w:sz w:val="21"/>
              </w:rPr>
            </w:pPr>
            <w:bookmarkStart w:id="18" w:name="管理者代表"/>
            <w:r>
              <w:rPr>
                <w:rFonts w:ascii="宋体"/>
                <w:b/>
                <w:sz w:val="21"/>
              </w:rPr>
              <w:t>熊文锋</w:t>
            </w:r>
            <w:bookmarkEnd w:id="18"/>
          </w:p>
        </w:tc>
      </w:tr>
      <w:tr w:rsidR="00C46476" w:rsidTr="00032A61">
        <w:trPr>
          <w:trHeight w:val="357"/>
          <w:jc w:val="center"/>
        </w:trPr>
        <w:tc>
          <w:tcPr>
            <w:tcW w:w="1899" w:type="dxa"/>
            <w:gridSpan w:val="2"/>
            <w:vAlign w:val="center"/>
          </w:tcPr>
          <w:p w:rsidR="005B46B4" w:rsidRPr="005D6D93" w:rsidRDefault="007C28A5">
            <w:pPr>
              <w:jc w:val="center"/>
              <w:rPr>
                <w:rFonts w:ascii="宋体" w:hAnsi="宋体"/>
                <w:b/>
                <w:sz w:val="21"/>
                <w:szCs w:val="21"/>
              </w:rPr>
            </w:pPr>
            <w:r w:rsidRPr="005D6D93">
              <w:rPr>
                <w:rFonts w:ascii="宋体" w:hAnsi="宋体" w:hint="eastAsia"/>
                <w:b/>
                <w:sz w:val="21"/>
                <w:szCs w:val="21"/>
              </w:rPr>
              <w:t>审核日期</w:t>
            </w:r>
          </w:p>
        </w:tc>
        <w:tc>
          <w:tcPr>
            <w:tcW w:w="2835" w:type="dxa"/>
            <w:gridSpan w:val="2"/>
            <w:vAlign w:val="center"/>
          </w:tcPr>
          <w:p w:rsidR="005B46B4" w:rsidRPr="005D6D93" w:rsidRDefault="007C28A5">
            <w:pPr>
              <w:rPr>
                <w:rFonts w:ascii="宋体" w:hAnsi="宋体"/>
                <w:b/>
                <w:sz w:val="21"/>
                <w:szCs w:val="21"/>
              </w:rPr>
            </w:pPr>
            <w:bookmarkStart w:id="19" w:name="审核日期"/>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07</w:t>
            </w:r>
            <w:r w:rsidRPr="005D6D93">
              <w:rPr>
                <w:rFonts w:ascii="宋体" w:hAnsi="宋体"/>
                <w:b/>
                <w:sz w:val="21"/>
                <w:szCs w:val="21"/>
              </w:rPr>
              <w:t>月</w:t>
            </w:r>
            <w:r w:rsidRPr="005D6D93">
              <w:rPr>
                <w:rFonts w:ascii="宋体" w:hAnsi="宋体"/>
                <w:b/>
                <w:sz w:val="21"/>
                <w:szCs w:val="21"/>
              </w:rPr>
              <w:t>13</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07</w:t>
            </w:r>
            <w:r w:rsidRPr="005D6D93">
              <w:rPr>
                <w:rFonts w:ascii="宋体" w:hAnsi="宋体"/>
                <w:b/>
                <w:sz w:val="21"/>
                <w:szCs w:val="21"/>
              </w:rPr>
              <w:t>月</w:t>
            </w:r>
            <w:r w:rsidRPr="005D6D93">
              <w:rPr>
                <w:rFonts w:ascii="宋体" w:hAnsi="宋体"/>
                <w:b/>
                <w:sz w:val="21"/>
                <w:szCs w:val="21"/>
              </w:rPr>
              <w:t>13</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w:t>
            </w:r>
            <w:bookmarkEnd w:id="19"/>
          </w:p>
        </w:tc>
        <w:tc>
          <w:tcPr>
            <w:tcW w:w="2410" w:type="dxa"/>
            <w:vAlign w:val="center"/>
          </w:tcPr>
          <w:p w:rsidR="005B46B4" w:rsidRPr="005D6D93" w:rsidRDefault="007C28A5">
            <w:pPr>
              <w:rPr>
                <w:rFonts w:ascii="宋体" w:hAnsi="宋体"/>
                <w:b/>
                <w:sz w:val="21"/>
                <w:szCs w:val="21"/>
              </w:rPr>
            </w:pPr>
            <w:r w:rsidRPr="005D6D93">
              <w:rPr>
                <w:rFonts w:ascii="宋体" w:hAnsi="宋体" w:hint="eastAsia"/>
                <w:b/>
                <w:sz w:val="21"/>
                <w:szCs w:val="21"/>
              </w:rPr>
              <w:t>一体化审核</w:t>
            </w:r>
          </w:p>
        </w:tc>
        <w:tc>
          <w:tcPr>
            <w:tcW w:w="2662" w:type="dxa"/>
            <w:gridSpan w:val="3"/>
            <w:vAlign w:val="center"/>
          </w:tcPr>
          <w:p w:rsidR="005B46B4" w:rsidRPr="005D6D93" w:rsidRDefault="007C28A5">
            <w:pPr>
              <w:rPr>
                <w:rFonts w:ascii="宋体" w:hAnsi="宋体"/>
                <w:b/>
                <w:sz w:val="21"/>
                <w:szCs w:val="21"/>
              </w:rPr>
            </w:pPr>
            <w:r w:rsidRPr="005D6D93">
              <w:rPr>
                <w:rFonts w:ascii="宋体" w:hAnsi="宋体" w:hint="eastAsia"/>
                <w:b/>
                <w:sz w:val="21"/>
                <w:szCs w:val="21"/>
              </w:rPr>
              <w:t>□是</w:t>
            </w:r>
            <w:r w:rsidR="00D7251F" w:rsidRPr="005D6D93">
              <w:rPr>
                <w:rFonts w:ascii="宋体" w:hAnsi="宋体" w:hint="eastAsia"/>
                <w:b/>
                <w:sz w:val="21"/>
                <w:szCs w:val="21"/>
              </w:rPr>
              <w:t>■</w:t>
            </w:r>
            <w:r w:rsidRPr="005D6D93">
              <w:rPr>
                <w:rFonts w:ascii="宋体" w:hAnsi="宋体" w:hint="eastAsia"/>
                <w:b/>
                <w:sz w:val="21"/>
                <w:szCs w:val="21"/>
              </w:rPr>
              <w:t>否</w:t>
            </w:r>
          </w:p>
        </w:tc>
      </w:tr>
      <w:tr w:rsidR="00C46476" w:rsidTr="00032A61">
        <w:trPr>
          <w:cantSplit/>
          <w:trHeight w:val="1296"/>
          <w:jc w:val="center"/>
        </w:trPr>
        <w:tc>
          <w:tcPr>
            <w:tcW w:w="1899" w:type="dxa"/>
            <w:gridSpan w:val="2"/>
            <w:vAlign w:val="center"/>
          </w:tcPr>
          <w:p w:rsidR="005B46B4" w:rsidRPr="005D6D93" w:rsidRDefault="007C28A5">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907" w:type="dxa"/>
            <w:gridSpan w:val="6"/>
          </w:tcPr>
          <w:p w:rsidR="005B46B4" w:rsidRPr="005D6D93" w:rsidRDefault="007C28A5">
            <w:pPr>
              <w:spacing w:line="360" w:lineRule="exact"/>
              <w:rPr>
                <w:rFonts w:ascii="宋体" w:hAnsi="宋体"/>
                <w:b/>
                <w:sz w:val="21"/>
                <w:szCs w:val="21"/>
              </w:rPr>
            </w:pPr>
            <w:bookmarkStart w:id="20" w:name="Q勾选15Add1"/>
            <w:r w:rsidRPr="005D6D93">
              <w:rPr>
                <w:rFonts w:ascii="宋体" w:hAnsi="宋体" w:hint="eastAsia"/>
                <w:b/>
                <w:sz w:val="21"/>
                <w:szCs w:val="21"/>
              </w:rPr>
              <w:t>■</w:t>
            </w:r>
            <w:bookmarkEnd w:id="20"/>
            <w:r w:rsidRPr="005D6D93">
              <w:rPr>
                <w:rFonts w:ascii="宋体" w:hAnsi="宋体"/>
                <w:b/>
                <w:sz w:val="21"/>
                <w:szCs w:val="21"/>
              </w:rPr>
              <w:t>QMS</w:t>
            </w:r>
            <w:r w:rsidRPr="005D6D93">
              <w:rPr>
                <w:rFonts w:ascii="宋体" w:hAnsi="宋体" w:hint="eastAsia"/>
                <w:b/>
                <w:sz w:val="21"/>
                <w:szCs w:val="21"/>
              </w:rPr>
              <w:t>：</w:t>
            </w:r>
            <w:bookmarkStart w:id="21" w:name="QJ勾选Add1"/>
            <w:r w:rsidRPr="005D6D93">
              <w:rPr>
                <w:rFonts w:ascii="宋体" w:hAnsi="宋体" w:hint="eastAsia"/>
                <w:b/>
                <w:sz w:val="21"/>
                <w:szCs w:val="21"/>
              </w:rPr>
              <w:t>□</w:t>
            </w:r>
            <w:bookmarkEnd w:id="21"/>
            <w:r w:rsidRPr="005D6D93">
              <w:rPr>
                <w:rFonts w:ascii="宋体" w:hAnsi="宋体" w:hint="eastAsia"/>
                <w:b/>
                <w:sz w:val="21"/>
                <w:szCs w:val="21"/>
              </w:rPr>
              <w:t>5</w:t>
            </w:r>
            <w:r w:rsidRPr="005D6D93">
              <w:rPr>
                <w:rFonts w:ascii="宋体" w:hAnsi="宋体"/>
                <w:b/>
                <w:sz w:val="21"/>
                <w:szCs w:val="21"/>
              </w:rPr>
              <w:t>0430</w:t>
            </w:r>
          </w:p>
          <w:p w:rsidR="005B46B4" w:rsidRPr="005D6D93" w:rsidRDefault="007C28A5">
            <w:pPr>
              <w:spacing w:line="360" w:lineRule="exact"/>
              <w:rPr>
                <w:rFonts w:ascii="宋体" w:hAnsi="宋体"/>
                <w:b/>
                <w:sz w:val="21"/>
                <w:szCs w:val="21"/>
              </w:rPr>
            </w:pPr>
            <w:bookmarkStart w:id="22" w:name="E勾选Add1"/>
            <w:r w:rsidRPr="005D6D93">
              <w:rPr>
                <w:rFonts w:ascii="宋体" w:hAnsi="宋体" w:hint="eastAsia"/>
                <w:b/>
                <w:sz w:val="21"/>
                <w:szCs w:val="21"/>
              </w:rPr>
              <w:t>□</w:t>
            </w:r>
            <w:bookmarkEnd w:id="22"/>
            <w:r w:rsidRPr="005D6D93">
              <w:rPr>
                <w:rFonts w:ascii="宋体" w:hAnsi="宋体"/>
                <w:b/>
                <w:sz w:val="21"/>
                <w:szCs w:val="21"/>
              </w:rPr>
              <w:t>EMS</w:t>
            </w:r>
            <w:r w:rsidRPr="005D6D93">
              <w:rPr>
                <w:rFonts w:ascii="宋体" w:hAnsi="宋体" w:hint="eastAsia"/>
                <w:b/>
                <w:sz w:val="21"/>
                <w:szCs w:val="21"/>
              </w:rPr>
              <w:t>：</w:t>
            </w:r>
          </w:p>
          <w:p w:rsidR="005B46B4" w:rsidRPr="005D6D93" w:rsidRDefault="007C28A5">
            <w:pPr>
              <w:spacing w:line="360" w:lineRule="exact"/>
              <w:rPr>
                <w:rFonts w:ascii="宋体" w:hAnsi="宋体"/>
                <w:b/>
                <w:sz w:val="21"/>
                <w:szCs w:val="21"/>
              </w:rPr>
            </w:pPr>
            <w:bookmarkStart w:id="23" w:name="S勾选Add2"/>
            <w:r w:rsidRPr="005D6D93">
              <w:rPr>
                <w:rFonts w:ascii="宋体" w:hAnsi="宋体" w:hint="eastAsia"/>
                <w:b/>
                <w:sz w:val="21"/>
                <w:szCs w:val="21"/>
              </w:rPr>
              <w:t>□</w:t>
            </w:r>
            <w:bookmarkEnd w:id="23"/>
            <w:r w:rsidRPr="005D6D93">
              <w:rPr>
                <w:rFonts w:ascii="宋体" w:hAnsi="宋体"/>
                <w:b/>
                <w:sz w:val="21"/>
                <w:szCs w:val="21"/>
              </w:rPr>
              <w:t>OHSMS</w:t>
            </w:r>
            <w:r w:rsidRPr="005D6D93">
              <w:rPr>
                <w:rFonts w:ascii="宋体" w:hAnsi="宋体" w:hint="eastAsia"/>
                <w:b/>
                <w:sz w:val="21"/>
                <w:szCs w:val="21"/>
              </w:rPr>
              <w:t>：</w:t>
            </w:r>
          </w:p>
        </w:tc>
      </w:tr>
      <w:tr w:rsidR="00C46476" w:rsidTr="00032A61">
        <w:trPr>
          <w:cantSplit/>
          <w:trHeight w:val="838"/>
          <w:jc w:val="center"/>
        </w:trPr>
        <w:tc>
          <w:tcPr>
            <w:tcW w:w="1041" w:type="dxa"/>
            <w:vAlign w:val="center"/>
          </w:tcPr>
          <w:p w:rsidR="005B46B4" w:rsidRPr="005D6D93" w:rsidRDefault="007C28A5">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7C28A5">
            <w:pPr>
              <w:spacing w:line="180" w:lineRule="exact"/>
              <w:jc w:val="center"/>
              <w:rPr>
                <w:rFonts w:ascii="宋体" w:hAnsi="宋体"/>
                <w:b/>
                <w:sz w:val="21"/>
                <w:szCs w:val="21"/>
              </w:rPr>
            </w:pPr>
          </w:p>
        </w:tc>
        <w:tc>
          <w:tcPr>
            <w:tcW w:w="858" w:type="dxa"/>
            <w:vAlign w:val="center"/>
          </w:tcPr>
          <w:p w:rsidR="005B46B4" w:rsidRPr="005D6D93" w:rsidRDefault="007C28A5">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7C28A5">
            <w:pPr>
              <w:spacing w:line="260" w:lineRule="exact"/>
              <w:jc w:val="center"/>
              <w:rPr>
                <w:rFonts w:ascii="宋体" w:hAnsi="宋体"/>
                <w:b/>
                <w:sz w:val="21"/>
                <w:szCs w:val="21"/>
              </w:rPr>
            </w:pPr>
          </w:p>
          <w:p w:rsidR="005B46B4" w:rsidRPr="005D6D93" w:rsidRDefault="007C28A5">
            <w:pPr>
              <w:spacing w:line="260" w:lineRule="exact"/>
              <w:rPr>
                <w:rFonts w:ascii="宋体" w:hAnsi="宋体"/>
                <w:b/>
                <w:sz w:val="21"/>
                <w:szCs w:val="21"/>
              </w:rPr>
            </w:pPr>
            <w:r w:rsidRPr="005D6D93">
              <w:rPr>
                <w:rFonts w:ascii="宋体" w:hAnsi="宋体" w:hint="eastAsia"/>
                <w:b/>
                <w:sz w:val="21"/>
                <w:szCs w:val="21"/>
              </w:rPr>
              <w:t>□否</w:t>
            </w:r>
          </w:p>
        </w:tc>
        <w:tc>
          <w:tcPr>
            <w:tcW w:w="7907" w:type="dxa"/>
            <w:gridSpan w:val="6"/>
          </w:tcPr>
          <w:p w:rsidR="005B46B4" w:rsidRPr="005D6D93" w:rsidRDefault="007C28A5">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C46476" w:rsidTr="00032A61">
        <w:trPr>
          <w:trHeight w:val="600"/>
          <w:jc w:val="center"/>
        </w:trPr>
        <w:tc>
          <w:tcPr>
            <w:tcW w:w="1899" w:type="dxa"/>
            <w:gridSpan w:val="2"/>
            <w:vAlign w:val="center"/>
          </w:tcPr>
          <w:p w:rsidR="005B46B4" w:rsidRPr="005D6D93" w:rsidRDefault="007C28A5">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701" w:type="dxa"/>
          </w:tcPr>
          <w:p w:rsidR="00032A61" w:rsidRDefault="007C28A5">
            <w:pPr>
              <w:spacing w:line="260" w:lineRule="exact"/>
              <w:rPr>
                <w:rFonts w:ascii="宋体" w:hAnsi="宋体" w:hint="eastAsia"/>
                <w:b/>
                <w:sz w:val="21"/>
                <w:szCs w:val="21"/>
              </w:rPr>
            </w:pPr>
            <w:bookmarkStart w:id="24" w:name="专业代码"/>
            <w:r w:rsidRPr="005D6D93">
              <w:rPr>
                <w:rFonts w:ascii="宋体" w:hAnsi="宋体"/>
                <w:b/>
                <w:sz w:val="21"/>
                <w:szCs w:val="21"/>
              </w:rPr>
              <w:t>17.10.01;</w:t>
            </w:r>
          </w:p>
          <w:p w:rsidR="005B46B4" w:rsidRPr="005D6D93" w:rsidRDefault="007C28A5">
            <w:pPr>
              <w:spacing w:line="260" w:lineRule="exact"/>
              <w:rPr>
                <w:rFonts w:ascii="宋体" w:hAnsi="宋体"/>
                <w:b/>
                <w:sz w:val="21"/>
                <w:szCs w:val="21"/>
              </w:rPr>
            </w:pPr>
            <w:r w:rsidRPr="005D6D93">
              <w:rPr>
                <w:rFonts w:ascii="宋体" w:hAnsi="宋体"/>
                <w:b/>
                <w:sz w:val="21"/>
                <w:szCs w:val="21"/>
              </w:rPr>
              <w:t>17.10.02</w:t>
            </w:r>
            <w:bookmarkEnd w:id="24"/>
          </w:p>
        </w:tc>
        <w:tc>
          <w:tcPr>
            <w:tcW w:w="1134" w:type="dxa"/>
            <w:vAlign w:val="center"/>
          </w:tcPr>
          <w:p w:rsidR="005B46B4" w:rsidRPr="005D6D93" w:rsidRDefault="007C28A5">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7C28A5">
            <w:pPr>
              <w:spacing w:line="260" w:lineRule="exact"/>
              <w:jc w:val="center"/>
              <w:rPr>
                <w:rFonts w:ascii="宋体" w:hAnsi="宋体"/>
                <w:b/>
                <w:sz w:val="21"/>
                <w:szCs w:val="21"/>
              </w:rPr>
            </w:pPr>
            <w:r w:rsidRPr="005D6D93">
              <w:rPr>
                <w:rFonts w:ascii="宋体" w:hAnsi="宋体" w:hint="eastAsia"/>
                <w:b/>
                <w:sz w:val="21"/>
                <w:szCs w:val="21"/>
              </w:rPr>
              <w:t>效期</w:t>
            </w:r>
          </w:p>
        </w:tc>
        <w:tc>
          <w:tcPr>
            <w:tcW w:w="2410" w:type="dxa"/>
          </w:tcPr>
          <w:p w:rsidR="005B46B4" w:rsidRPr="005D6D93" w:rsidRDefault="00BB1D4C">
            <w:pPr>
              <w:spacing w:line="260" w:lineRule="exact"/>
              <w:rPr>
                <w:rFonts w:ascii="宋体" w:hAnsi="宋体"/>
                <w:b/>
                <w:sz w:val="21"/>
                <w:szCs w:val="21"/>
              </w:rPr>
            </w:pPr>
            <w:bookmarkStart w:id="25" w:name="_GoBack"/>
            <w:bookmarkEnd w:id="25"/>
            <w:r>
              <w:rPr>
                <w:rFonts w:ascii="宋体" w:hAnsi="宋体" w:hint="eastAsia"/>
                <w:b/>
                <w:sz w:val="21"/>
                <w:szCs w:val="21"/>
              </w:rPr>
              <w:t>2023年8月10日</w:t>
            </w:r>
          </w:p>
        </w:tc>
        <w:tc>
          <w:tcPr>
            <w:tcW w:w="1276" w:type="dxa"/>
            <w:vAlign w:val="center"/>
          </w:tcPr>
          <w:p w:rsidR="005B46B4" w:rsidRPr="005D6D93" w:rsidRDefault="007C28A5">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7C28A5">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386" w:type="dxa"/>
            <w:gridSpan w:val="2"/>
          </w:tcPr>
          <w:p w:rsidR="005B46B4" w:rsidRPr="00032A61" w:rsidRDefault="00032A61">
            <w:pPr>
              <w:spacing w:line="260" w:lineRule="exact"/>
              <w:rPr>
                <w:rFonts w:ascii="宋体"/>
                <w:sz w:val="21"/>
              </w:rPr>
            </w:pPr>
            <w:r w:rsidRPr="00032A61">
              <w:rPr>
                <w:rFonts w:ascii="宋体" w:hAnsi="宋体"/>
                <w:sz w:val="21"/>
                <w:szCs w:val="21"/>
              </w:rPr>
              <w:t>20200622 -- 202006</w:t>
            </w:r>
            <w:r w:rsidR="00BB1D4C" w:rsidRPr="00032A61">
              <w:rPr>
                <w:rFonts w:ascii="宋体" w:hAnsi="宋体"/>
                <w:sz w:val="21"/>
                <w:szCs w:val="21"/>
              </w:rPr>
              <w:t>24</w:t>
            </w:r>
          </w:p>
        </w:tc>
      </w:tr>
    </w:tbl>
    <w:p w:rsidR="005B46B4" w:rsidRDefault="007C28A5" w:rsidP="00BB1D4C">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7C28A5" w:rsidP="00BB1D4C">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7C28A5" w:rsidP="00BB1D4C">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7C28A5" w:rsidP="00BB1D4C">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7C28A5" w:rsidP="00BB1D4C">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7C28A5"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BB1D4C" w:rsidRPr="00032A61">
        <w:rPr>
          <w:rFonts w:ascii="宋体" w:hAnsi="宋体"/>
          <w:b/>
          <w:sz w:val="21"/>
          <w:szCs w:val="21"/>
        </w:rPr>
        <w:t>2020-06-24</w:t>
      </w:r>
      <w:r w:rsidRPr="005D6D93">
        <w:rPr>
          <w:rFonts w:ascii="宋体" w:hAnsi="宋体" w:hint="eastAsia"/>
          <w:b/>
          <w:sz w:val="21"/>
          <w:szCs w:val="21"/>
        </w:rPr>
        <w:t>至</w:t>
      </w:r>
      <w:r w:rsidR="00BB1D4C">
        <w:rPr>
          <w:rFonts w:ascii="宋体" w:hAnsi="宋体" w:hint="eastAsia"/>
          <w:b/>
          <w:sz w:val="21"/>
          <w:szCs w:val="21"/>
        </w:rPr>
        <w:t>2021</w:t>
      </w:r>
      <w:r w:rsidRPr="005D6D93">
        <w:rPr>
          <w:rFonts w:ascii="宋体" w:hAnsi="宋体" w:hint="eastAsia"/>
          <w:b/>
          <w:sz w:val="21"/>
          <w:szCs w:val="21"/>
        </w:rPr>
        <w:t>年</w:t>
      </w:r>
      <w:r w:rsidR="00BB1D4C">
        <w:rPr>
          <w:rFonts w:ascii="宋体" w:hAnsi="宋体" w:hint="eastAsia"/>
          <w:b/>
          <w:sz w:val="21"/>
          <w:szCs w:val="21"/>
        </w:rPr>
        <w:t>7</w:t>
      </w:r>
      <w:r w:rsidRPr="005D6D93">
        <w:rPr>
          <w:rFonts w:ascii="宋体" w:hAnsi="宋体" w:hint="eastAsia"/>
          <w:b/>
          <w:sz w:val="21"/>
          <w:szCs w:val="21"/>
        </w:rPr>
        <w:t>月</w:t>
      </w:r>
      <w:r w:rsidR="00BB1D4C">
        <w:rPr>
          <w:rFonts w:ascii="宋体" w:hAnsi="宋体" w:hint="eastAsia"/>
          <w:b/>
          <w:sz w:val="21"/>
          <w:szCs w:val="21"/>
        </w:rPr>
        <w:t>12</w:t>
      </w:r>
      <w:r w:rsidRPr="005D6D93">
        <w:rPr>
          <w:rFonts w:ascii="宋体" w:hAnsi="宋体" w:hint="eastAsia"/>
          <w:b/>
          <w:sz w:val="21"/>
          <w:szCs w:val="21"/>
        </w:rPr>
        <w:t>日</w:t>
      </w:r>
    </w:p>
    <w:p w:rsidR="005B46B4" w:rsidRPr="005D6D93" w:rsidRDefault="007C28A5"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BB1D4C" w:rsidP="00BB1D4C">
      <w:pPr>
        <w:spacing w:line="360" w:lineRule="auto"/>
        <w:ind w:leftChars="-88" w:left="-211" w:firstLineChars="223" w:firstLine="470"/>
        <w:rPr>
          <w:rFonts w:ascii="宋体" w:hAnsi="宋体"/>
          <w:b/>
          <w:sz w:val="21"/>
          <w:szCs w:val="21"/>
        </w:rPr>
      </w:pPr>
      <w:r>
        <w:rPr>
          <w:rFonts w:ascii="宋体" w:hAnsi="宋体" w:hint="eastAsia"/>
          <w:b/>
          <w:sz w:val="21"/>
          <w:szCs w:val="21"/>
        </w:rPr>
        <w:t>■</w:t>
      </w:r>
      <w:r w:rsidR="007C28A5" w:rsidRPr="005D6D93">
        <w:rPr>
          <w:rFonts w:ascii="宋体" w:hAnsi="宋体" w:hint="eastAsia"/>
          <w:b/>
          <w:sz w:val="21"/>
          <w:szCs w:val="21"/>
        </w:rPr>
        <w:t>已完成审核计划的全部工作</w:t>
      </w:r>
    </w:p>
    <w:p w:rsidR="005B46B4" w:rsidRPr="005D6D93" w:rsidRDefault="007C28A5" w:rsidP="00BB1D4C">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7C28A5" w:rsidP="00BB1D4C">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7C28A5" w:rsidP="00BB1D4C">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C46476">
        <w:trPr>
          <w:cantSplit/>
          <w:trHeight w:val="2077"/>
          <w:jc w:val="center"/>
        </w:trPr>
        <w:tc>
          <w:tcPr>
            <w:tcW w:w="720" w:type="dxa"/>
            <w:vMerge w:val="restart"/>
            <w:textDirection w:val="tbRlV"/>
            <w:vAlign w:val="center"/>
          </w:tcPr>
          <w:p w:rsidR="005B46B4" w:rsidRDefault="007C28A5" w:rsidP="00BB1D4C">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Default="007C28A5">
            <w:pPr>
              <w:spacing w:line="240" w:lineRule="exact"/>
              <w:rPr>
                <w:rFonts w:ascii="宋体" w:hAnsi="宋体" w:hint="eastAsia"/>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BB1D4C" w:rsidRPr="00BB1D4C" w:rsidRDefault="00BB1D4C" w:rsidP="00BB1D4C">
            <w:pPr>
              <w:spacing w:line="240" w:lineRule="exact"/>
              <w:rPr>
                <w:rFonts w:ascii="宋体" w:hAnsi="宋体" w:cs="宋体"/>
                <w:sz w:val="21"/>
                <w:szCs w:val="21"/>
              </w:rPr>
            </w:pPr>
            <w:r w:rsidRPr="00BB1D4C">
              <w:rPr>
                <w:rFonts w:ascii="宋体" w:hAnsi="宋体" w:cs="宋体" w:hint="eastAsia"/>
                <w:sz w:val="21"/>
                <w:szCs w:val="21"/>
              </w:rPr>
              <w:t>该公司是</w:t>
            </w:r>
            <w:r w:rsidRPr="00BB1D4C">
              <w:rPr>
                <w:rFonts w:ascii="宋体" w:hAnsi="宋体" w:cs="宋体"/>
                <w:sz w:val="21"/>
                <w:szCs w:val="21"/>
              </w:rPr>
              <w:t>一家经工商注册</w:t>
            </w:r>
            <w:r w:rsidRPr="00BB1D4C">
              <w:rPr>
                <w:rFonts w:ascii="宋体" w:hAnsi="宋体" w:cs="宋体" w:hint="eastAsia"/>
                <w:sz w:val="21"/>
                <w:szCs w:val="21"/>
              </w:rPr>
              <w:t>的主要从事</w:t>
            </w:r>
            <w:r w:rsidRPr="00BB1D4C">
              <w:rPr>
                <w:rFonts w:ascii="宋体" w:hAnsi="宋体" w:cs="宋体"/>
                <w:sz w:val="21"/>
                <w:szCs w:val="21"/>
              </w:rPr>
              <w:t>金属仪表壳、金属开关按键、铝合金散热器配件的生产</w:t>
            </w:r>
            <w:r w:rsidRPr="00BB1D4C">
              <w:rPr>
                <w:rFonts w:ascii="宋体" w:hAnsi="宋体" w:cs="宋体" w:hint="eastAsia"/>
                <w:sz w:val="21"/>
                <w:szCs w:val="21"/>
              </w:rPr>
              <w:t>。</w:t>
            </w:r>
          </w:p>
          <w:p w:rsidR="00BB1D4C" w:rsidRPr="00BB1D4C" w:rsidRDefault="00BB1D4C" w:rsidP="00BB1D4C">
            <w:pPr>
              <w:ind w:firstLineChars="100" w:firstLine="210"/>
              <w:rPr>
                <w:rFonts w:ascii="宋体" w:hAnsi="宋体" w:cs="宋体"/>
                <w:sz w:val="21"/>
                <w:szCs w:val="21"/>
              </w:rPr>
            </w:pPr>
            <w:r w:rsidRPr="00BB1D4C">
              <w:rPr>
                <w:rFonts w:ascii="宋体" w:hAnsi="宋体" w:cs="宋体" w:hint="eastAsia"/>
                <w:sz w:val="21"/>
                <w:szCs w:val="21"/>
              </w:rPr>
              <w:t>主要的过程/活动有：粗车端面---粗车内孔---精车端面---精车内孔---精车外孔---粗锣----精锣--表面处理（外包）--组装。有作业指导书，按顾客图纸进行加工。</w:t>
            </w:r>
          </w:p>
          <w:p w:rsidR="00BB1D4C" w:rsidRPr="00BB1D4C" w:rsidRDefault="00BB1D4C" w:rsidP="00BB1D4C">
            <w:pPr>
              <w:spacing w:line="240" w:lineRule="exact"/>
              <w:rPr>
                <w:rFonts w:ascii="宋体" w:hAnsi="宋体" w:cs="宋体"/>
                <w:sz w:val="21"/>
                <w:szCs w:val="21"/>
              </w:rPr>
            </w:pPr>
            <w:r w:rsidRPr="00BB1D4C">
              <w:rPr>
                <w:rFonts w:ascii="宋体" w:hAnsi="宋体" w:cs="宋体" w:hint="eastAsia"/>
                <w:sz w:val="21"/>
                <w:szCs w:val="21"/>
              </w:rPr>
              <w:t>表面处理（适用时）为公司外包过程</w:t>
            </w:r>
            <w:r>
              <w:rPr>
                <w:rFonts w:ascii="宋体" w:hAnsi="宋体" w:cs="宋体" w:hint="eastAsia"/>
                <w:sz w:val="21"/>
                <w:szCs w:val="21"/>
              </w:rPr>
              <w:t>，同时为特殊过程</w:t>
            </w:r>
          </w:p>
          <w:p w:rsidR="00BB1D4C" w:rsidRPr="005D6D93" w:rsidRDefault="00BB1D4C" w:rsidP="00BB1D4C">
            <w:pPr>
              <w:spacing w:line="240" w:lineRule="exact"/>
              <w:rPr>
                <w:rFonts w:ascii="宋体" w:hAnsi="宋体"/>
                <w:b/>
                <w:sz w:val="21"/>
                <w:szCs w:val="21"/>
              </w:rPr>
            </w:pPr>
            <w:r w:rsidRPr="00BB1D4C">
              <w:rPr>
                <w:rFonts w:ascii="宋体" w:hAnsi="宋体" w:cs="宋体" w:hint="eastAsia"/>
                <w:sz w:val="2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5名，负责生产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Q8.3条款删减。</w:t>
            </w:r>
          </w:p>
        </w:tc>
      </w:tr>
      <w:tr w:rsidR="00C46476">
        <w:trPr>
          <w:cantSplit/>
          <w:trHeight w:val="2077"/>
          <w:jc w:val="center"/>
        </w:trPr>
        <w:tc>
          <w:tcPr>
            <w:tcW w:w="720" w:type="dxa"/>
            <w:vMerge/>
            <w:textDirection w:val="tbRlV"/>
            <w:vAlign w:val="center"/>
          </w:tcPr>
          <w:p w:rsidR="005B46B4" w:rsidRDefault="007C28A5" w:rsidP="00BB1D4C">
            <w:pPr>
              <w:spacing w:line="240" w:lineRule="exact"/>
              <w:ind w:left="241" w:right="113" w:hangingChars="100" w:hanging="241"/>
              <w:jc w:val="center"/>
              <w:rPr>
                <w:rFonts w:ascii="宋体"/>
                <w:b/>
                <w:szCs w:val="21"/>
              </w:rPr>
            </w:pPr>
          </w:p>
        </w:tc>
        <w:tc>
          <w:tcPr>
            <w:tcW w:w="9198" w:type="dxa"/>
          </w:tcPr>
          <w:p w:rsidR="005B46B4" w:rsidRDefault="007C28A5">
            <w:pPr>
              <w:spacing w:line="240" w:lineRule="exact"/>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BB1D4C" w:rsidRPr="00BB1D4C" w:rsidRDefault="00BB1D4C" w:rsidP="00BB1D4C">
            <w:pPr>
              <w:spacing w:line="240" w:lineRule="exact"/>
              <w:ind w:firstLineChars="150" w:firstLine="315"/>
              <w:rPr>
                <w:rFonts w:ascii="宋体" w:hAnsi="宋体" w:cs="宋体"/>
                <w:sz w:val="21"/>
                <w:szCs w:val="21"/>
              </w:rPr>
            </w:pPr>
            <w:r w:rsidRPr="00BB1D4C">
              <w:rPr>
                <w:rFonts w:ascii="宋体" w:hAnsi="宋体" w:cs="宋体" w:hint="eastAsia"/>
                <w:sz w:val="21"/>
                <w:szCs w:val="21"/>
              </w:rPr>
              <w:t>在公司运营过程中充分考虑相关方方面的期望或要求，已识别公司的相关方涉及到顾客、股东、银行、外部供应商、员工、法律法规监管机构等。</w:t>
            </w:r>
          </w:p>
          <w:p w:rsidR="00BB1D4C" w:rsidRPr="00BB1D4C" w:rsidRDefault="00BB1D4C" w:rsidP="00BB1D4C">
            <w:pPr>
              <w:spacing w:line="240" w:lineRule="exact"/>
              <w:rPr>
                <w:rFonts w:ascii="宋体" w:hAnsi="宋体" w:cs="宋体"/>
                <w:sz w:val="21"/>
                <w:szCs w:val="21"/>
              </w:rPr>
            </w:pPr>
            <w:r w:rsidRPr="00BB1D4C">
              <w:rPr>
                <w:rFonts w:ascii="宋体" w:hAnsi="宋体" w:cs="宋体" w:hint="eastAsia"/>
                <w:sz w:val="21"/>
                <w:szCs w:val="21"/>
              </w:rPr>
              <w:t>业务部及相关职能部门通过现场拜访、客户调查等方式方法随时了解相关方的需求和期望。作为公司经营风险分析和发展机遇的可利用资源。</w:t>
            </w:r>
          </w:p>
          <w:p w:rsidR="00BB1D4C" w:rsidRPr="00BB1D4C" w:rsidRDefault="00BB1D4C" w:rsidP="00BB1D4C">
            <w:pPr>
              <w:spacing w:line="240" w:lineRule="exact"/>
              <w:rPr>
                <w:rFonts w:ascii="宋体" w:hAnsi="宋体" w:cs="宋体"/>
                <w:sz w:val="21"/>
                <w:szCs w:val="21"/>
              </w:rPr>
            </w:pPr>
            <w:r w:rsidRPr="00BB1D4C">
              <w:rPr>
                <w:rFonts w:ascii="宋体" w:hAnsi="宋体" w:cs="宋体" w:hint="eastAsia"/>
                <w:sz w:val="21"/>
                <w:szCs w:val="21"/>
              </w:rPr>
              <w:t>与公司高管交流，内外部相关方需求分析到位。口头交流。</w:t>
            </w:r>
          </w:p>
          <w:p w:rsidR="00BB1D4C" w:rsidRPr="005D6D93" w:rsidRDefault="00BB1D4C" w:rsidP="00BB1D4C">
            <w:pPr>
              <w:spacing w:line="240" w:lineRule="exact"/>
              <w:rPr>
                <w:rFonts w:ascii="宋体" w:hAnsi="宋体"/>
                <w:b/>
                <w:sz w:val="21"/>
                <w:szCs w:val="21"/>
              </w:rPr>
            </w:pPr>
            <w:r w:rsidRPr="00BB1D4C">
              <w:rPr>
                <w:rFonts w:ascii="宋体" w:hAnsi="宋体" w:cs="宋体" w:hint="eastAsia"/>
                <w:sz w:val="21"/>
                <w:szCs w:val="21"/>
              </w:rPr>
              <w:t>内外部环境要素识别与评估：在每年的管理评审前，由相关部门负责人进行识别并评估其适宜性。以便于持续满足相关方的需求和期望。</w:t>
            </w:r>
          </w:p>
        </w:tc>
      </w:tr>
      <w:tr w:rsidR="00C46476">
        <w:trPr>
          <w:cantSplit/>
          <w:trHeight w:val="2077"/>
          <w:jc w:val="center"/>
        </w:trPr>
        <w:tc>
          <w:tcPr>
            <w:tcW w:w="720" w:type="dxa"/>
            <w:vMerge/>
            <w:textDirection w:val="tbRlV"/>
            <w:vAlign w:val="center"/>
          </w:tcPr>
          <w:p w:rsidR="005B46B4" w:rsidRDefault="007C28A5" w:rsidP="00BB1D4C">
            <w:pPr>
              <w:spacing w:line="240" w:lineRule="exact"/>
              <w:ind w:left="241" w:right="113" w:hangingChars="100" w:hanging="241"/>
              <w:jc w:val="center"/>
              <w:rPr>
                <w:rFonts w:ascii="宋体"/>
                <w:b/>
                <w:szCs w:val="21"/>
              </w:rPr>
            </w:pPr>
          </w:p>
        </w:tc>
        <w:tc>
          <w:tcPr>
            <w:tcW w:w="9198" w:type="dxa"/>
          </w:tcPr>
          <w:p w:rsidR="005B46B4" w:rsidRDefault="007C28A5" w:rsidP="00BB1D4C">
            <w:pPr>
              <w:spacing w:line="280" w:lineRule="exact"/>
              <w:rPr>
                <w:rFonts w:ascii="宋体" w:hAnsi="宋体" w:hint="eastAsia"/>
                <w:b/>
                <w:sz w:val="21"/>
                <w:szCs w:val="21"/>
              </w:rPr>
            </w:pPr>
            <w:r w:rsidRPr="005D6D93">
              <w:rPr>
                <w:rFonts w:ascii="宋体" w:hAnsi="宋体"/>
                <w:b/>
                <w:sz w:val="21"/>
                <w:szCs w:val="21"/>
              </w:rPr>
              <w:t>3.</w:t>
            </w:r>
            <w:r w:rsidR="00BB1D4C">
              <w:rPr>
                <w:rFonts w:ascii="宋体" w:hAnsi="宋体" w:hint="eastAsia"/>
                <w:b/>
                <w:sz w:val="21"/>
                <w:szCs w:val="21"/>
              </w:rPr>
              <w:t>■</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BB1D4C" w:rsidRPr="005D6D93" w:rsidRDefault="00BB1D4C" w:rsidP="00BB1D4C">
            <w:pPr>
              <w:spacing w:line="280" w:lineRule="exact"/>
              <w:rPr>
                <w:rFonts w:ascii="宋体" w:hAnsi="宋体"/>
                <w:b/>
                <w:sz w:val="21"/>
                <w:szCs w:val="21"/>
              </w:rPr>
            </w:pPr>
            <w:r w:rsidRPr="00213B93">
              <w:rPr>
                <w:rFonts w:ascii="宋体" w:hAnsi="宋体" w:cs="宋体" w:hint="eastAsia"/>
                <w:szCs w:val="21"/>
              </w:rPr>
              <w:t>公司质量方针是</w:t>
            </w:r>
            <w:r w:rsidRPr="00011E27">
              <w:rPr>
                <w:rFonts w:ascii="宋体" w:hAnsi="宋体" w:hint="eastAsia"/>
                <w:b/>
                <w:bCs/>
              </w:rPr>
              <w:t>精益</w:t>
            </w:r>
            <w:r>
              <w:rPr>
                <w:rFonts w:ascii="宋体" w:hAnsi="宋体" w:hint="eastAsia"/>
                <w:b/>
                <w:bCs/>
              </w:rPr>
              <w:t>求精</w:t>
            </w:r>
            <w:r w:rsidRPr="00011E27">
              <w:rPr>
                <w:rFonts w:ascii="宋体" w:hAnsi="宋体" w:hint="eastAsia"/>
                <w:b/>
                <w:bCs/>
              </w:rPr>
              <w:t>，精良每一品，精心每一户</w:t>
            </w:r>
            <w:r>
              <w:rPr>
                <w:rFonts w:ascii="宋体" w:hAnsi="宋体" w:cs="宋体" w:hint="eastAsia"/>
                <w:szCs w:val="21"/>
              </w:rPr>
              <w:t>。</w:t>
            </w:r>
            <w:r>
              <w:rPr>
                <w:rFonts w:ascii="宋体" w:hAnsi="宋体" w:hint="eastAsia"/>
                <w:color w:val="000000" w:themeColor="text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C46476">
        <w:trPr>
          <w:cantSplit/>
          <w:trHeight w:val="2077"/>
          <w:jc w:val="center"/>
        </w:trPr>
        <w:tc>
          <w:tcPr>
            <w:tcW w:w="720" w:type="dxa"/>
            <w:vMerge/>
            <w:textDirection w:val="tbRlV"/>
            <w:vAlign w:val="center"/>
          </w:tcPr>
          <w:p w:rsidR="005B46B4" w:rsidRDefault="007C28A5" w:rsidP="00BB1D4C">
            <w:pPr>
              <w:spacing w:line="240" w:lineRule="exact"/>
              <w:ind w:left="241" w:right="113" w:hangingChars="100" w:hanging="241"/>
              <w:jc w:val="center"/>
              <w:rPr>
                <w:rFonts w:ascii="宋体"/>
                <w:b/>
                <w:szCs w:val="21"/>
              </w:rPr>
            </w:pPr>
          </w:p>
        </w:tc>
        <w:tc>
          <w:tcPr>
            <w:tcW w:w="9198" w:type="dxa"/>
          </w:tcPr>
          <w:p w:rsidR="005B46B4" w:rsidRDefault="007C28A5" w:rsidP="008E5F56">
            <w:pPr>
              <w:spacing w:line="280" w:lineRule="exact"/>
              <w:rPr>
                <w:rFonts w:ascii="宋体" w:hAnsi="宋体" w:hint="eastAsia"/>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BB1D4C" w:rsidRPr="00186E5D" w:rsidRDefault="00BB1D4C" w:rsidP="00BB1D4C">
            <w:pPr>
              <w:spacing w:line="240" w:lineRule="exact"/>
              <w:ind w:leftChars="95" w:left="228"/>
              <w:rPr>
                <w:rFonts w:ascii="宋体" w:hAnsi="宋体" w:cs="宋体"/>
                <w:szCs w:val="21"/>
              </w:rPr>
            </w:pPr>
            <w:r>
              <w:rPr>
                <w:rFonts w:ascii="宋体" w:hAnsi="宋体" w:cs="宋体" w:hint="eastAsia"/>
                <w:szCs w:val="21"/>
              </w:rPr>
              <w:t>应对措施的要求、评价这些措施有效性的方法。</w:t>
            </w:r>
          </w:p>
          <w:p w:rsidR="00BB1D4C" w:rsidRPr="00186E5D" w:rsidRDefault="00BB1D4C" w:rsidP="00BB1D4C">
            <w:pPr>
              <w:spacing w:line="240" w:lineRule="exact"/>
              <w:ind w:leftChars="95" w:left="228"/>
              <w:rPr>
                <w:rFonts w:ascii="宋体" w:hAnsi="宋体" w:cs="宋体"/>
                <w:szCs w:val="21"/>
              </w:rPr>
            </w:pPr>
            <w:r>
              <w:rPr>
                <w:rFonts w:ascii="宋体" w:hAnsi="宋体" w:cs="宋体" w:hint="eastAsia"/>
                <w:szCs w:val="21"/>
              </w:rPr>
              <w:t>提供“</w:t>
            </w:r>
            <w:r w:rsidRPr="00921D3C">
              <w:rPr>
                <w:rFonts w:ascii="宋体" w:hAnsi="宋体" w:cs="宋体" w:hint="eastAsia"/>
                <w:color w:val="000000"/>
                <w:szCs w:val="21"/>
              </w:rPr>
              <w:t>风险</w:t>
            </w:r>
            <w:r>
              <w:rPr>
                <w:rFonts w:ascii="宋体" w:hAnsi="宋体" w:cs="宋体" w:hint="eastAsia"/>
                <w:color w:val="000000"/>
                <w:szCs w:val="21"/>
              </w:rPr>
              <w:t>识别与控制</w:t>
            </w:r>
            <w:r w:rsidRPr="00921D3C">
              <w:rPr>
                <w:rFonts w:ascii="宋体" w:hAnsi="宋体" w:cs="宋体" w:hint="eastAsia"/>
                <w:color w:val="000000"/>
                <w:szCs w:val="21"/>
              </w:rPr>
              <w:t>表</w:t>
            </w:r>
            <w:r>
              <w:rPr>
                <w:rFonts w:ascii="宋体" w:hAnsi="宋体" w:cs="宋体" w:hint="eastAsia"/>
                <w:szCs w:val="21"/>
              </w:rPr>
              <w:t>”，按照产品的加工、销售、支持过程/部门对风险和机遇进行了评价识别，并制定应对措施。</w:t>
            </w:r>
          </w:p>
          <w:p w:rsidR="00BB1D4C" w:rsidRPr="00186E5D" w:rsidRDefault="00BB1D4C" w:rsidP="00BB1D4C">
            <w:pPr>
              <w:spacing w:line="240" w:lineRule="exact"/>
              <w:ind w:leftChars="95" w:left="228"/>
              <w:rPr>
                <w:rFonts w:ascii="宋体" w:hAnsi="宋体" w:cs="宋体"/>
                <w:szCs w:val="21"/>
              </w:rPr>
            </w:pPr>
            <w:r>
              <w:rPr>
                <w:rFonts w:ascii="宋体" w:hAnsi="宋体" w:cs="宋体" w:hint="eastAsia"/>
                <w:szCs w:val="21"/>
              </w:rPr>
              <w:t>公司产品较单一，顾客相对固定等对公司产品的竞争力和价格都产生比较大的压力；文件化信息管理过程、分析、评价与改进过程等。流动资金比较大、不能按期回款，导致企业财务风险等共识别多项内容。</w:t>
            </w:r>
          </w:p>
          <w:p w:rsidR="00BB1D4C" w:rsidRPr="00186E5D" w:rsidRDefault="00BB1D4C" w:rsidP="00BB1D4C">
            <w:pPr>
              <w:spacing w:line="240" w:lineRule="exact"/>
              <w:ind w:leftChars="95" w:left="228"/>
              <w:rPr>
                <w:rFonts w:ascii="宋体" w:hAnsi="宋体" w:cs="宋体"/>
                <w:szCs w:val="21"/>
              </w:rPr>
            </w:pPr>
            <w:r>
              <w:rPr>
                <w:rFonts w:ascii="宋体" w:hAnsi="宋体" w:cs="宋体" w:hint="eastAsia"/>
                <w:szCs w:val="21"/>
              </w:rPr>
              <w:t>采取措施是：</w:t>
            </w:r>
          </w:p>
          <w:p w:rsidR="00BB1D4C" w:rsidRPr="00186E5D" w:rsidRDefault="00BB1D4C" w:rsidP="00BB1D4C">
            <w:pPr>
              <w:spacing w:line="240" w:lineRule="exact"/>
              <w:ind w:leftChars="95" w:left="228"/>
              <w:rPr>
                <w:rFonts w:ascii="宋体" w:hAnsi="宋体" w:cs="宋体"/>
                <w:szCs w:val="21"/>
              </w:rPr>
            </w:pPr>
            <w:r>
              <w:rPr>
                <w:rFonts w:ascii="宋体" w:hAnsi="宋体" w:cs="宋体" w:hint="eastAsia"/>
                <w:szCs w:val="21"/>
              </w:rPr>
              <w:t>观注和分析市场情况，努力实现公司转型，由单纯零部件机加工企业转为可以生产成品的企业。随时掌握行业及竞争企业的发展动态，只做高中端产品，避免低价竞争</w:t>
            </w:r>
            <w:r w:rsidRPr="00813509">
              <w:rPr>
                <w:rFonts w:ascii="宋体" w:hAnsi="宋体" w:cs="宋体" w:hint="eastAsia"/>
                <w:szCs w:val="21"/>
              </w:rPr>
              <w:t>；</w:t>
            </w:r>
          </w:p>
          <w:p w:rsidR="00BB1D4C" w:rsidRPr="00186E5D" w:rsidRDefault="00BB1D4C" w:rsidP="00BB1D4C">
            <w:pPr>
              <w:spacing w:line="240" w:lineRule="exact"/>
              <w:ind w:leftChars="95" w:left="228"/>
              <w:rPr>
                <w:rFonts w:ascii="宋体" w:hAnsi="宋体" w:cs="宋体"/>
                <w:szCs w:val="21"/>
              </w:rPr>
            </w:pPr>
            <w:r w:rsidRPr="00813509">
              <w:rPr>
                <w:rFonts w:ascii="宋体" w:hAnsi="宋体" w:cs="宋体" w:hint="eastAsia"/>
                <w:szCs w:val="21"/>
              </w:rPr>
              <w:t>每月按照合同、协议对账时间及时对账，催款，回款，降低资金风险。</w:t>
            </w:r>
          </w:p>
          <w:p w:rsidR="00BB1D4C" w:rsidRPr="00BB1D4C" w:rsidRDefault="00BB1D4C" w:rsidP="008E5F56">
            <w:pPr>
              <w:spacing w:line="280" w:lineRule="exact"/>
              <w:rPr>
                <w:rFonts w:ascii="宋体" w:hAnsi="宋体"/>
                <w:b/>
                <w:sz w:val="21"/>
                <w:szCs w:val="21"/>
              </w:rPr>
            </w:pPr>
          </w:p>
        </w:tc>
      </w:tr>
      <w:tr w:rsidR="00C46476">
        <w:trPr>
          <w:cantSplit/>
          <w:trHeight w:val="1930"/>
          <w:jc w:val="center"/>
        </w:trPr>
        <w:tc>
          <w:tcPr>
            <w:tcW w:w="720" w:type="dxa"/>
            <w:vMerge/>
            <w:vAlign w:val="center"/>
          </w:tcPr>
          <w:p w:rsidR="005B46B4" w:rsidRDefault="007C28A5">
            <w:pPr>
              <w:spacing w:line="240" w:lineRule="exact"/>
              <w:jc w:val="center"/>
              <w:rPr>
                <w:b/>
                <w:sz w:val="20"/>
              </w:rPr>
            </w:pPr>
          </w:p>
        </w:tc>
        <w:tc>
          <w:tcPr>
            <w:tcW w:w="9198" w:type="dxa"/>
          </w:tcPr>
          <w:p w:rsidR="005B46B4" w:rsidRPr="005D6D93" w:rsidRDefault="007C28A5">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过程</w:t>
            </w:r>
          </w:p>
          <w:p w:rsidR="00BB1D4C" w:rsidRDefault="00BB1D4C" w:rsidP="00BB1D4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BB1D4C" w:rsidRDefault="00BB1D4C" w:rsidP="00BB1D4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精车                             ，</w:t>
            </w:r>
          </w:p>
          <w:p w:rsidR="00BB1D4C" w:rsidRDefault="00BB1D4C" w:rsidP="00BB1D4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  ：表面处理</w:t>
            </w:r>
          </w:p>
          <w:p w:rsidR="005B46B4" w:rsidRPr="005D6D93" w:rsidRDefault="00BB1D4C" w:rsidP="00BB1D4C">
            <w:pPr>
              <w:tabs>
                <w:tab w:val="left" w:pos="540"/>
              </w:tabs>
              <w:spacing w:line="300" w:lineRule="exact"/>
              <w:ind w:left="201" w:hangingChars="100" w:hanging="201"/>
              <w:rPr>
                <w:rFonts w:ascii="宋体" w:hAnsi="宋体"/>
                <w:b/>
                <w:sz w:val="21"/>
                <w:szCs w:val="21"/>
              </w:rPr>
            </w:pPr>
            <w:r w:rsidRPr="008B5A84">
              <w:rPr>
                <w:b/>
                <w:color w:val="000000" w:themeColor="text1"/>
                <w:sz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 o:connectortype="straight"/>
              </w:pict>
            </w:r>
            <w:r>
              <w:rPr>
                <w:rFonts w:ascii="宋体" w:hAnsi="宋体"/>
                <w:b/>
                <w:color w:val="000000" w:themeColor="text1"/>
                <w:sz w:val="20"/>
              </w:rPr>
              <w:pict>
                <v:shape id="_x0000_s1030" type="#_x0000_t32" style="position:absolute;left:0;text-align:left;margin-left:55.15pt;margin-top:12.75pt;width:42pt;height:0;z-index:251661312" o:connectortype="straight"/>
              </w:pict>
            </w:r>
            <w:r>
              <w:rPr>
                <w:rFonts w:ascii="宋体" w:hAnsi="宋体" w:hint="eastAsia"/>
                <w:b/>
                <w:color w:val="000000" w:themeColor="text1"/>
                <w:sz w:val="20"/>
              </w:rPr>
              <w:t>不适用条款是   8.3     ，不适用理由： 公司产品按顾客提供的图纸进行加工，不涉及产品设计 。</w:t>
            </w:r>
            <w:r w:rsidRPr="00530EFC">
              <w:rPr>
                <w:rFonts w:ascii="宋体" w:hAnsi="宋体" w:hint="eastAsia"/>
                <w:b/>
                <w:color w:val="FF0000"/>
                <w:sz w:val="20"/>
              </w:rPr>
              <w:t xml:space="preserve">删除该条款不影响公司产品质量及顾客满意程序的感受。   </w:t>
            </w:r>
          </w:p>
        </w:tc>
      </w:tr>
      <w:tr w:rsidR="00C46476">
        <w:trPr>
          <w:cantSplit/>
          <w:trHeight w:val="2144"/>
          <w:jc w:val="center"/>
        </w:trPr>
        <w:tc>
          <w:tcPr>
            <w:tcW w:w="720" w:type="dxa"/>
            <w:vMerge/>
            <w:vAlign w:val="center"/>
          </w:tcPr>
          <w:p w:rsidR="005B46B4" w:rsidRDefault="007C28A5">
            <w:pPr>
              <w:spacing w:line="240" w:lineRule="exact"/>
              <w:jc w:val="center"/>
              <w:rPr>
                <w:b/>
                <w:sz w:val="20"/>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7C28A5">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rsidRDefault="007C28A5">
            <w:pPr>
              <w:spacing w:line="240" w:lineRule="exact"/>
              <w:rPr>
                <w:rFonts w:ascii="宋体" w:hAnsi="宋体"/>
                <w:b/>
                <w:sz w:val="21"/>
                <w:szCs w:val="21"/>
              </w:rPr>
            </w:pPr>
          </w:p>
        </w:tc>
      </w:tr>
      <w:tr w:rsidR="00C46476">
        <w:trPr>
          <w:cantSplit/>
          <w:trHeight w:val="2144"/>
          <w:jc w:val="center"/>
        </w:trPr>
        <w:tc>
          <w:tcPr>
            <w:tcW w:w="720" w:type="dxa"/>
            <w:vMerge/>
            <w:vAlign w:val="center"/>
          </w:tcPr>
          <w:p w:rsidR="005B46B4" w:rsidRDefault="007C28A5">
            <w:pPr>
              <w:spacing w:line="240" w:lineRule="exact"/>
              <w:jc w:val="center"/>
              <w:rPr>
                <w:b/>
                <w:sz w:val="20"/>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rsidRDefault="007C28A5">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C46476">
        <w:trPr>
          <w:cantSplit/>
          <w:trHeight w:val="1890"/>
          <w:jc w:val="center"/>
        </w:trPr>
        <w:tc>
          <w:tcPr>
            <w:tcW w:w="720" w:type="dxa"/>
            <w:vMerge/>
            <w:vAlign w:val="center"/>
          </w:tcPr>
          <w:p w:rsidR="005B46B4" w:rsidRDefault="007C28A5">
            <w:pPr>
              <w:spacing w:line="240" w:lineRule="exact"/>
              <w:jc w:val="center"/>
              <w:rPr>
                <w:b/>
                <w:sz w:val="20"/>
              </w:rPr>
            </w:pPr>
          </w:p>
        </w:tc>
        <w:tc>
          <w:tcPr>
            <w:tcW w:w="9198" w:type="dxa"/>
          </w:tcPr>
          <w:p w:rsidR="005B46B4" w:rsidRPr="005D6D93" w:rsidRDefault="007C28A5">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7C28A5" w:rsidP="00BB1D4C">
            <w:pPr>
              <w:tabs>
                <w:tab w:val="left" w:pos="540"/>
              </w:tabs>
              <w:spacing w:line="300" w:lineRule="exact"/>
              <w:ind w:left="211" w:hangingChars="100" w:hanging="211"/>
              <w:rPr>
                <w:rFonts w:ascii="宋体" w:hAnsi="宋体"/>
                <w:b/>
                <w:sz w:val="21"/>
                <w:szCs w:val="21"/>
              </w:rPr>
            </w:pPr>
          </w:p>
          <w:p w:rsidR="005B46B4" w:rsidRPr="005D6D93" w:rsidRDefault="007C28A5" w:rsidP="00BB1D4C">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BB1D4C">
              <w:rPr>
                <w:rFonts w:ascii="宋体" w:hAnsi="宋体" w:hint="eastAsia"/>
                <w:b/>
                <w:szCs w:val="21"/>
              </w:rPr>
              <w:t>■</w:t>
            </w:r>
            <w:r w:rsidRPr="00351BFE">
              <w:rPr>
                <w:rFonts w:ascii="宋体" w:hAnsi="宋体" w:hint="eastAsia"/>
                <w:b/>
                <w:szCs w:val="21"/>
              </w:rPr>
              <w:t>法律法规获取充分</w:t>
            </w:r>
          </w:p>
          <w:p w:rsidR="005B46B4" w:rsidRPr="005D6D93" w:rsidRDefault="007C28A5">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BB1D4C">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BB1D4C">
              <w:rPr>
                <w:rFonts w:ascii="宋体" w:hAnsi="宋体" w:hint="eastAsia"/>
                <w:b/>
                <w:szCs w:val="21"/>
              </w:rPr>
              <w:t>■</w:t>
            </w:r>
            <w:r>
              <w:rPr>
                <w:rFonts w:ascii="宋体" w:hAnsi="宋体" w:hint="eastAsia"/>
                <w:b/>
                <w:szCs w:val="21"/>
              </w:rPr>
              <w:t>确定□未确定法律法规要求的具体条款，</w:t>
            </w:r>
          </w:p>
          <w:p w:rsidR="005B46B4" w:rsidRPr="005D6D93" w:rsidRDefault="007C28A5">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BB1D4C">
              <w:rPr>
                <w:rFonts w:ascii="宋体" w:hAnsi="宋体" w:hint="eastAsia"/>
                <w:b/>
                <w:color w:val="000000" w:themeColor="text1"/>
                <w:szCs w:val="21"/>
              </w:rPr>
              <w:t>■会议传达、■规章制度张贴</w:t>
            </w:r>
          </w:p>
          <w:p w:rsidR="005B46B4" w:rsidRPr="005D6D93" w:rsidRDefault="007C28A5">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rsidRDefault="007C28A5">
            <w:pPr>
              <w:tabs>
                <w:tab w:val="left" w:pos="0"/>
              </w:tabs>
              <w:spacing w:line="240" w:lineRule="exact"/>
              <w:rPr>
                <w:rFonts w:ascii="宋体" w:hAnsi="宋体"/>
                <w:b/>
                <w:sz w:val="21"/>
                <w:szCs w:val="21"/>
              </w:rPr>
            </w:pPr>
          </w:p>
        </w:tc>
      </w:tr>
      <w:tr w:rsidR="00C46476">
        <w:trPr>
          <w:cantSplit/>
          <w:trHeight w:val="2219"/>
          <w:jc w:val="center"/>
        </w:trPr>
        <w:tc>
          <w:tcPr>
            <w:tcW w:w="720" w:type="dxa"/>
            <w:vMerge/>
            <w:vAlign w:val="center"/>
          </w:tcPr>
          <w:p w:rsidR="005B46B4" w:rsidRDefault="007C28A5">
            <w:pPr>
              <w:spacing w:line="240" w:lineRule="exact"/>
              <w:jc w:val="center"/>
              <w:rPr>
                <w:b/>
                <w:sz w:val="20"/>
              </w:rPr>
            </w:pPr>
          </w:p>
        </w:tc>
        <w:tc>
          <w:tcPr>
            <w:tcW w:w="9198" w:type="dxa"/>
          </w:tcPr>
          <w:p w:rsidR="005B46B4" w:rsidRPr="005D6D93" w:rsidRDefault="007C28A5">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rsidRDefault="007C28A5">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BB1D4C" w:rsidRDefault="00BB1D4C" w:rsidP="00BB1D4C">
            <w:pPr>
              <w:spacing w:line="360" w:lineRule="exact"/>
              <w:jc w:val="left"/>
              <w:rPr>
                <w:rFonts w:ascii="宋体" w:hAnsi="宋体" w:cs="宋体"/>
                <w:bCs/>
              </w:rPr>
            </w:pPr>
            <w:r>
              <w:rPr>
                <w:rFonts w:ascii="宋体" w:hAnsi="宋体" w:cs="宋体" w:hint="eastAsia"/>
                <w:bCs/>
              </w:rPr>
              <w:t>公司质量目标：顾客满意度</w:t>
            </w:r>
            <w:r>
              <w:rPr>
                <w:rFonts w:hint="eastAsia"/>
              </w:rPr>
              <w:t>≥</w:t>
            </w:r>
            <w:r>
              <w:rPr>
                <w:rFonts w:hint="eastAsia"/>
              </w:rPr>
              <w:t>96</w:t>
            </w:r>
            <w:r>
              <w:rPr>
                <w:rFonts w:hint="eastAsia"/>
              </w:rPr>
              <w:t>分</w:t>
            </w:r>
          </w:p>
          <w:p w:rsidR="005B46B4" w:rsidRPr="005D6D93" w:rsidRDefault="00BB1D4C" w:rsidP="00BB1D4C">
            <w:pPr>
              <w:spacing w:line="240" w:lineRule="exact"/>
              <w:rPr>
                <w:rFonts w:ascii="宋体" w:hAnsi="宋体"/>
                <w:b/>
                <w:sz w:val="21"/>
                <w:szCs w:val="21"/>
              </w:rPr>
            </w:pPr>
            <w:r>
              <w:rPr>
                <w:rFonts w:ascii="宋体" w:hAnsi="宋体" w:cs="宋体" w:hint="eastAsia"/>
                <w:bCs/>
              </w:rPr>
              <w:t>提供了质量目标统计记录，统计结果表明质量目标达标。</w:t>
            </w:r>
          </w:p>
        </w:tc>
      </w:tr>
      <w:tr w:rsidR="00C46476">
        <w:trPr>
          <w:cantSplit/>
          <w:trHeight w:val="1502"/>
          <w:jc w:val="center"/>
        </w:trPr>
        <w:tc>
          <w:tcPr>
            <w:tcW w:w="720" w:type="dxa"/>
            <w:vMerge/>
            <w:vAlign w:val="center"/>
          </w:tcPr>
          <w:p w:rsidR="005B46B4" w:rsidRDefault="007C28A5">
            <w:pPr>
              <w:spacing w:line="240" w:lineRule="exact"/>
              <w:jc w:val="center"/>
              <w:rPr>
                <w:b/>
                <w:sz w:val="20"/>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rsidRDefault="00BB1D4C">
            <w:pPr>
              <w:tabs>
                <w:tab w:val="left" w:pos="540"/>
              </w:tabs>
              <w:spacing w:line="240" w:lineRule="exact"/>
              <w:rPr>
                <w:rFonts w:ascii="宋体" w:hAnsi="宋体"/>
                <w:b/>
                <w:sz w:val="21"/>
                <w:szCs w:val="21"/>
              </w:rPr>
            </w:pPr>
            <w:r>
              <w:rPr>
                <w:rFonts w:ascii="宋体" w:hAnsi="宋体"/>
                <w:b/>
                <w:color w:val="000000" w:themeColor="text1"/>
                <w:sz w:val="20"/>
              </w:rPr>
              <w:t>有</w:t>
            </w:r>
            <w:r>
              <w:rPr>
                <w:rFonts w:ascii="宋体" w:hAnsi="宋体" w:hint="eastAsia"/>
                <w:b/>
                <w:color w:val="000000" w:themeColor="text1"/>
                <w:sz w:val="20"/>
              </w:rPr>
              <w:t>《</w:t>
            </w:r>
            <w:r w:rsidRPr="00D77DA6">
              <w:rPr>
                <w:rFonts w:ascii="宋体" w:hAnsi="宋体" w:hint="eastAsia"/>
                <w:b/>
                <w:color w:val="000000" w:themeColor="text1"/>
                <w:sz w:val="20"/>
              </w:rPr>
              <w:t>成文信息控制程序</w:t>
            </w:r>
            <w:r>
              <w:rPr>
                <w:rFonts w:ascii="宋体" w:hAnsi="宋体" w:hint="eastAsia"/>
                <w:b/>
                <w:color w:val="000000" w:themeColor="text1"/>
                <w:sz w:val="20"/>
              </w:rPr>
              <w:t>》；体系文件基本能够符合ISO9001:2015的要求；文件从编制、审批到发放、修订均可受控；外来文件（包括法律法规）收集比较全面，并纳入日常的管理中。</w:t>
            </w:r>
          </w:p>
        </w:tc>
      </w:tr>
      <w:tr w:rsidR="00C46476">
        <w:trPr>
          <w:cantSplit/>
          <w:trHeight w:val="1520"/>
          <w:jc w:val="center"/>
        </w:trPr>
        <w:tc>
          <w:tcPr>
            <w:tcW w:w="720" w:type="dxa"/>
            <w:vMerge w:val="restart"/>
            <w:textDirection w:val="tbRlV"/>
            <w:vAlign w:val="center"/>
          </w:tcPr>
          <w:p w:rsidR="005B46B4" w:rsidRDefault="007C28A5">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7C28A5">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rsidRDefault="00BB1D4C">
            <w:pPr>
              <w:spacing w:line="300" w:lineRule="exact"/>
              <w:rPr>
                <w:rFonts w:ascii="宋体" w:hAnsi="宋体"/>
                <w:b/>
                <w:sz w:val="21"/>
                <w:szCs w:val="21"/>
              </w:rPr>
            </w:pPr>
            <w:r>
              <w:rPr>
                <w:rFonts w:ascii="宋体" w:hAnsi="宋体" w:hint="eastAsia"/>
                <w:b/>
                <w:color w:val="000000" w:themeColor="text1"/>
                <w:sz w:val="20"/>
              </w:rPr>
              <w:t>公司目前有人员25人，其中管理人员5人。已经过相应培训，能满足工作需要。</w:t>
            </w:r>
          </w:p>
        </w:tc>
      </w:tr>
      <w:tr w:rsidR="00C46476">
        <w:trPr>
          <w:cantSplit/>
          <w:trHeight w:val="1400"/>
          <w:jc w:val="center"/>
        </w:trPr>
        <w:tc>
          <w:tcPr>
            <w:tcW w:w="720" w:type="dxa"/>
            <w:vMerge/>
            <w:textDirection w:val="tbRlV"/>
            <w:vAlign w:val="center"/>
          </w:tcPr>
          <w:p w:rsidR="005B46B4" w:rsidRDefault="007C28A5">
            <w:pPr>
              <w:spacing w:line="240" w:lineRule="exact"/>
              <w:ind w:left="113" w:right="113"/>
              <w:jc w:val="center"/>
              <w:rPr>
                <w:b/>
                <w:szCs w:val="21"/>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rsidRDefault="007C28A5">
            <w:pPr>
              <w:spacing w:line="240" w:lineRule="exact"/>
              <w:rPr>
                <w:rFonts w:ascii="宋体" w:hAnsi="宋体"/>
                <w:b/>
                <w:sz w:val="21"/>
                <w:szCs w:val="21"/>
              </w:rPr>
            </w:pPr>
          </w:p>
          <w:p w:rsidR="00BB1D4C" w:rsidRPr="00D77DA6" w:rsidRDefault="00BB1D4C" w:rsidP="00BB1D4C">
            <w:pPr>
              <w:rPr>
                <w:rFonts w:ascii="宋体" w:hAnsi="宋体"/>
                <w:b/>
                <w:color w:val="000000" w:themeColor="text1"/>
                <w:sz w:val="20"/>
              </w:rPr>
            </w:pPr>
            <w:r>
              <w:rPr>
                <w:rFonts w:ascii="宋体" w:hAnsi="宋体" w:hint="eastAsia"/>
                <w:b/>
                <w:color w:val="000000" w:themeColor="text1"/>
                <w:sz w:val="20"/>
              </w:rPr>
              <w:t>主要生产设备有</w:t>
            </w:r>
            <w:r w:rsidRPr="00D77DA6">
              <w:rPr>
                <w:rFonts w:ascii="宋体" w:hAnsi="宋体" w:hint="eastAsia"/>
                <w:b/>
                <w:color w:val="000000" w:themeColor="text1"/>
                <w:sz w:val="20"/>
              </w:rPr>
              <w:t>加工中心、数控车床、油压机、铣床、钻孔机、攻丝机</w:t>
            </w:r>
            <w:r>
              <w:rPr>
                <w:rFonts w:ascii="宋体" w:hAnsi="宋体" w:hint="eastAsia"/>
                <w:b/>
                <w:color w:val="000000" w:themeColor="text1"/>
                <w:sz w:val="20"/>
              </w:rPr>
              <w:t>等</w:t>
            </w:r>
          </w:p>
          <w:p w:rsidR="005B46B4" w:rsidRPr="00BB1D4C" w:rsidRDefault="007C28A5">
            <w:pPr>
              <w:spacing w:line="240" w:lineRule="exact"/>
              <w:rPr>
                <w:rFonts w:ascii="宋体" w:hAnsi="宋体"/>
                <w:b/>
                <w:sz w:val="21"/>
                <w:szCs w:val="21"/>
              </w:rPr>
            </w:pPr>
          </w:p>
        </w:tc>
      </w:tr>
      <w:tr w:rsidR="00C46476">
        <w:trPr>
          <w:cantSplit/>
          <w:trHeight w:val="885"/>
          <w:jc w:val="center"/>
        </w:trPr>
        <w:tc>
          <w:tcPr>
            <w:tcW w:w="720" w:type="dxa"/>
            <w:vMerge/>
            <w:textDirection w:val="tbRlV"/>
            <w:vAlign w:val="center"/>
          </w:tcPr>
          <w:p w:rsidR="005B46B4" w:rsidRDefault="007C28A5">
            <w:pPr>
              <w:spacing w:line="240" w:lineRule="exact"/>
              <w:ind w:left="113" w:right="113"/>
              <w:jc w:val="center"/>
              <w:rPr>
                <w:b/>
                <w:szCs w:val="21"/>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rsidRDefault="00BB1D4C">
            <w:pPr>
              <w:spacing w:line="240" w:lineRule="exact"/>
              <w:rPr>
                <w:rFonts w:ascii="宋体" w:hAnsi="宋体"/>
                <w:b/>
                <w:sz w:val="21"/>
                <w:szCs w:val="21"/>
              </w:rPr>
            </w:pPr>
            <w:r>
              <w:rPr>
                <w:rFonts w:ascii="宋体" w:hAnsi="宋体" w:hint="eastAsia"/>
                <w:b/>
                <w:color w:val="000000" w:themeColor="text1"/>
                <w:sz w:val="20"/>
              </w:rPr>
              <w:t>现场通风良好，照明良好，有必要的降温措施，能满足过程运行环境要求。</w:t>
            </w:r>
          </w:p>
        </w:tc>
      </w:tr>
      <w:tr w:rsidR="00C46476">
        <w:trPr>
          <w:cantSplit/>
          <w:trHeight w:val="982"/>
          <w:jc w:val="center"/>
        </w:trPr>
        <w:tc>
          <w:tcPr>
            <w:tcW w:w="720" w:type="dxa"/>
            <w:vMerge/>
            <w:textDirection w:val="tbRlV"/>
            <w:vAlign w:val="center"/>
          </w:tcPr>
          <w:p w:rsidR="005B46B4" w:rsidRDefault="007C28A5">
            <w:pPr>
              <w:spacing w:line="240" w:lineRule="exact"/>
              <w:ind w:left="113" w:right="113"/>
              <w:jc w:val="center"/>
              <w:rPr>
                <w:b/>
                <w:szCs w:val="21"/>
              </w:rPr>
            </w:pPr>
          </w:p>
        </w:tc>
        <w:tc>
          <w:tcPr>
            <w:tcW w:w="9198" w:type="dxa"/>
          </w:tcPr>
          <w:p w:rsidR="005B46B4" w:rsidRDefault="007C28A5">
            <w:pPr>
              <w:spacing w:line="240" w:lineRule="exact"/>
              <w:rPr>
                <w:rFonts w:ascii="宋体" w:hAnsi="宋体" w:hint="eastAsia"/>
                <w:b/>
                <w:sz w:val="21"/>
                <w:szCs w:val="21"/>
              </w:rPr>
            </w:pPr>
            <w:r w:rsidRPr="005D6D93">
              <w:rPr>
                <w:rFonts w:ascii="宋体" w:hAnsi="宋体" w:hint="eastAsia"/>
                <w:b/>
                <w:sz w:val="21"/>
                <w:szCs w:val="21"/>
              </w:rPr>
              <w:t>监视和测量资源</w:t>
            </w:r>
          </w:p>
          <w:p w:rsidR="00BB1D4C" w:rsidRPr="005D6D93" w:rsidRDefault="00BB1D4C">
            <w:pPr>
              <w:spacing w:line="240" w:lineRule="exact"/>
              <w:rPr>
                <w:rFonts w:ascii="宋体" w:hAnsi="宋体"/>
                <w:b/>
                <w:sz w:val="21"/>
                <w:szCs w:val="21"/>
              </w:rPr>
            </w:pPr>
            <w:r>
              <w:rPr>
                <w:rFonts w:ascii="宋体" w:hAnsi="宋体" w:hint="eastAsia"/>
                <w:b/>
                <w:color w:val="000000" w:themeColor="text1"/>
                <w:sz w:val="20"/>
              </w:rPr>
              <w:t>主要测量设备为二次元、千分尺、高度尺和游标卡尺等，已校准。</w:t>
            </w:r>
          </w:p>
        </w:tc>
      </w:tr>
      <w:tr w:rsidR="00C46476">
        <w:trPr>
          <w:cantSplit/>
          <w:trHeight w:val="1126"/>
          <w:jc w:val="center"/>
        </w:trPr>
        <w:tc>
          <w:tcPr>
            <w:tcW w:w="720" w:type="dxa"/>
            <w:vMerge/>
            <w:textDirection w:val="tbRlV"/>
            <w:vAlign w:val="center"/>
          </w:tcPr>
          <w:p w:rsidR="005B46B4" w:rsidRDefault="007C28A5">
            <w:pPr>
              <w:spacing w:line="240" w:lineRule="exact"/>
              <w:ind w:left="113" w:right="113"/>
              <w:jc w:val="center"/>
              <w:rPr>
                <w:b/>
                <w:szCs w:val="21"/>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hint="eastAsia"/>
                <w:b/>
                <w:sz w:val="21"/>
                <w:szCs w:val="21"/>
              </w:rPr>
              <w:t>知识</w:t>
            </w:r>
          </w:p>
          <w:p w:rsidR="005B46B4" w:rsidRPr="005D6D93" w:rsidRDefault="00BB1D4C">
            <w:pPr>
              <w:spacing w:line="240" w:lineRule="exact"/>
              <w:rPr>
                <w:rFonts w:ascii="宋体" w:hAnsi="宋体"/>
                <w:b/>
                <w:sz w:val="21"/>
                <w:szCs w:val="21"/>
              </w:rPr>
            </w:pPr>
            <w:r w:rsidRPr="00D77DA6">
              <w:rPr>
                <w:rFonts w:ascii="宋体" w:hAnsi="宋体" w:hint="eastAsia"/>
                <w:b/>
                <w:color w:val="000000" w:themeColor="text1"/>
                <w:sz w:val="20"/>
              </w:rPr>
              <w:t>加工中心、数控车床</w:t>
            </w:r>
            <w:r>
              <w:rPr>
                <w:rFonts w:ascii="宋体" w:hAnsi="宋体" w:hint="eastAsia"/>
                <w:b/>
                <w:color w:val="000000" w:themeColor="text1"/>
                <w:sz w:val="20"/>
              </w:rPr>
              <w:t>操作规程、顾客投诉处理等</w:t>
            </w:r>
          </w:p>
        </w:tc>
      </w:tr>
      <w:tr w:rsidR="00C46476">
        <w:trPr>
          <w:cantSplit/>
          <w:trHeight w:val="1409"/>
          <w:jc w:val="center"/>
        </w:trPr>
        <w:tc>
          <w:tcPr>
            <w:tcW w:w="720" w:type="dxa"/>
            <w:vMerge/>
            <w:textDirection w:val="tbRlV"/>
            <w:vAlign w:val="center"/>
          </w:tcPr>
          <w:p w:rsidR="005B46B4" w:rsidRDefault="007C28A5">
            <w:pPr>
              <w:spacing w:line="240" w:lineRule="exact"/>
              <w:ind w:left="113" w:right="113"/>
              <w:jc w:val="center"/>
              <w:rPr>
                <w:b/>
                <w:szCs w:val="21"/>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hint="eastAsia"/>
                <w:b/>
                <w:sz w:val="21"/>
                <w:szCs w:val="21"/>
              </w:rPr>
              <w:t>环保设施：</w:t>
            </w:r>
          </w:p>
        </w:tc>
      </w:tr>
      <w:tr w:rsidR="00C46476">
        <w:trPr>
          <w:cantSplit/>
          <w:trHeight w:val="1258"/>
          <w:jc w:val="center"/>
        </w:trPr>
        <w:tc>
          <w:tcPr>
            <w:tcW w:w="720" w:type="dxa"/>
            <w:vMerge/>
            <w:textDirection w:val="tbRlV"/>
            <w:vAlign w:val="center"/>
          </w:tcPr>
          <w:p w:rsidR="005B46B4" w:rsidRDefault="007C28A5">
            <w:pPr>
              <w:spacing w:line="240" w:lineRule="exact"/>
              <w:ind w:left="113" w:right="113"/>
              <w:jc w:val="center"/>
              <w:rPr>
                <w:b/>
                <w:szCs w:val="21"/>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hint="eastAsia"/>
                <w:b/>
                <w:sz w:val="21"/>
                <w:szCs w:val="21"/>
              </w:rPr>
              <w:t>职业健康安全设施：</w:t>
            </w:r>
          </w:p>
        </w:tc>
      </w:tr>
      <w:tr w:rsidR="00C46476">
        <w:trPr>
          <w:cantSplit/>
          <w:trHeight w:val="2531"/>
          <w:jc w:val="center"/>
        </w:trPr>
        <w:tc>
          <w:tcPr>
            <w:tcW w:w="720" w:type="dxa"/>
            <w:vMerge w:val="restart"/>
            <w:textDirection w:val="tbRlV"/>
            <w:vAlign w:val="center"/>
          </w:tcPr>
          <w:p w:rsidR="005B46B4" w:rsidRDefault="007C28A5">
            <w:pPr>
              <w:spacing w:line="240" w:lineRule="exact"/>
              <w:ind w:left="113" w:right="113"/>
              <w:jc w:val="center"/>
              <w:rPr>
                <w:b/>
                <w:szCs w:val="21"/>
              </w:rPr>
            </w:pPr>
            <w:r w:rsidRPr="005D6D93">
              <w:rPr>
                <w:rFonts w:ascii="宋体" w:hAnsi="宋体"/>
                <w:b/>
                <w:szCs w:val="21"/>
              </w:rPr>
              <w:lastRenderedPageBreak/>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7C28A5">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7C28A5">
            <w:pPr>
              <w:spacing w:line="300" w:lineRule="exact"/>
              <w:ind w:left="1"/>
              <w:rPr>
                <w:rFonts w:ascii="宋体" w:hAnsi="宋体" w:hint="eastAsia"/>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BB1D4C" w:rsidRPr="005D6D93" w:rsidRDefault="00BB1D4C" w:rsidP="00BB1D4C">
            <w:pPr>
              <w:spacing w:line="300" w:lineRule="exact"/>
              <w:ind w:left="1"/>
              <w:rPr>
                <w:rFonts w:ascii="宋体" w:hAnsi="宋体"/>
                <w:b/>
                <w:sz w:val="21"/>
                <w:szCs w:val="21"/>
              </w:rPr>
            </w:pPr>
            <w:r>
              <w:rPr>
                <w:b/>
                <w:color w:val="000000" w:themeColor="text1"/>
                <w:sz w:val="20"/>
              </w:rPr>
              <w:t>企业在</w:t>
            </w:r>
            <w:r>
              <w:rPr>
                <w:rFonts w:hint="eastAsia"/>
                <w:b/>
                <w:color w:val="000000" w:themeColor="text1"/>
                <w:sz w:val="20"/>
              </w:rPr>
              <w:t>2021-05</w:t>
            </w:r>
            <w:r>
              <w:rPr>
                <w:rFonts w:hint="eastAsia"/>
                <w:b/>
                <w:color w:val="000000" w:themeColor="text1"/>
                <w:sz w:val="20"/>
              </w:rPr>
              <w:t>－</w:t>
            </w:r>
            <w:r>
              <w:rPr>
                <w:rFonts w:hint="eastAsia"/>
                <w:b/>
                <w:color w:val="000000" w:themeColor="text1"/>
                <w:sz w:val="20"/>
              </w:rPr>
              <w:t>25</w:t>
            </w:r>
            <w:r>
              <w:rPr>
                <w:b/>
                <w:color w:val="000000" w:themeColor="text1"/>
                <w:sz w:val="20"/>
              </w:rPr>
              <w:t>管理评审时评审管理方针与战略方向的一致性</w:t>
            </w:r>
            <w:r>
              <w:rPr>
                <w:rFonts w:hint="eastAsia"/>
                <w:b/>
                <w:color w:val="000000" w:themeColor="text1"/>
                <w:sz w:val="20"/>
              </w:rPr>
              <w:t>。</w:t>
            </w:r>
          </w:p>
        </w:tc>
      </w:tr>
      <w:tr w:rsidR="00C46476">
        <w:trPr>
          <w:cantSplit/>
          <w:trHeight w:val="2553"/>
          <w:jc w:val="center"/>
        </w:trPr>
        <w:tc>
          <w:tcPr>
            <w:tcW w:w="720" w:type="dxa"/>
            <w:vMerge/>
            <w:vAlign w:val="center"/>
          </w:tcPr>
          <w:p w:rsidR="005B46B4" w:rsidRDefault="007C28A5">
            <w:pPr>
              <w:spacing w:line="240" w:lineRule="exact"/>
              <w:jc w:val="center"/>
              <w:rPr>
                <w:b/>
                <w:szCs w:val="21"/>
              </w:rPr>
            </w:pPr>
          </w:p>
        </w:tc>
        <w:tc>
          <w:tcPr>
            <w:tcW w:w="9198" w:type="dxa"/>
          </w:tcPr>
          <w:p w:rsidR="005B46B4" w:rsidRPr="005D6D93" w:rsidRDefault="007C28A5" w:rsidP="00BB1D4C">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7C28A5">
            <w:pPr>
              <w:spacing w:line="240" w:lineRule="exact"/>
              <w:rPr>
                <w:rFonts w:ascii="宋体" w:hAnsi="宋体"/>
                <w:b/>
                <w:sz w:val="21"/>
                <w:szCs w:val="21"/>
              </w:rPr>
            </w:pPr>
          </w:p>
          <w:p w:rsidR="00BB1D4C" w:rsidRPr="00123B0D" w:rsidRDefault="00BB1D4C" w:rsidP="00BB1D4C">
            <w:pPr>
              <w:spacing w:line="240" w:lineRule="exact"/>
              <w:rPr>
                <w:b/>
                <w:color w:val="000000" w:themeColor="text1"/>
                <w:sz w:val="20"/>
              </w:rPr>
            </w:pPr>
            <w:r>
              <w:rPr>
                <w:rFonts w:ascii="楷体_GB2312" w:eastAsia="楷体_GB2312" w:hint="eastAsia"/>
                <w:b/>
                <w:color w:val="000000" w:themeColor="text1"/>
                <w:sz w:val="20"/>
              </w:rPr>
              <w:t>内部沟通的情况：内部沟通方式：</w:t>
            </w:r>
            <w:r w:rsidRPr="00123B0D">
              <w:rPr>
                <w:rFonts w:hint="eastAsia"/>
                <w:b/>
                <w:color w:val="000000" w:themeColor="text1"/>
                <w:sz w:val="20"/>
              </w:rPr>
              <w:t>会议、培训、</w:t>
            </w:r>
            <w:r>
              <w:rPr>
                <w:rFonts w:hint="eastAsia"/>
                <w:b/>
                <w:color w:val="000000" w:themeColor="text1"/>
                <w:sz w:val="20"/>
              </w:rPr>
              <w:t>QQ</w:t>
            </w:r>
            <w:r>
              <w:rPr>
                <w:rFonts w:hint="eastAsia"/>
                <w:b/>
                <w:color w:val="000000" w:themeColor="text1"/>
                <w:sz w:val="20"/>
              </w:rPr>
              <w:t>、微信</w:t>
            </w:r>
          </w:p>
          <w:p w:rsidR="00BB1D4C" w:rsidRDefault="00BB1D4C" w:rsidP="00BB1D4C">
            <w:pPr>
              <w:spacing w:line="240" w:lineRule="exact"/>
              <w:rPr>
                <w:rFonts w:ascii="楷体_GB2312" w:eastAsia="楷体_GB2312"/>
                <w:b/>
                <w:color w:val="000000" w:themeColor="text1"/>
                <w:sz w:val="20"/>
              </w:rPr>
            </w:pPr>
            <w:r>
              <w:rPr>
                <w:rFonts w:hint="eastAsia"/>
                <w:b/>
                <w:color w:val="000000" w:themeColor="text1"/>
                <w:sz w:val="20"/>
              </w:rPr>
              <w:t xml:space="preserve">            </w:t>
            </w:r>
          </w:p>
          <w:p w:rsidR="00BB1D4C" w:rsidRDefault="00BB1D4C" w:rsidP="00BB1D4C">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 xml:space="preserve">                内部沟通的效果：</w:t>
            </w:r>
            <w:r w:rsidRPr="00123B0D">
              <w:rPr>
                <w:rFonts w:hint="eastAsia"/>
                <w:b/>
                <w:color w:val="000000" w:themeColor="text1"/>
                <w:sz w:val="20"/>
              </w:rPr>
              <w:t>较好</w:t>
            </w:r>
          </w:p>
          <w:p w:rsidR="005B46B4" w:rsidRPr="005D6D93" w:rsidRDefault="007C28A5">
            <w:pPr>
              <w:spacing w:line="240" w:lineRule="exact"/>
              <w:rPr>
                <w:rFonts w:ascii="宋体" w:hAnsi="宋体"/>
                <w:b/>
                <w:sz w:val="21"/>
                <w:szCs w:val="21"/>
              </w:rPr>
            </w:pPr>
          </w:p>
          <w:p w:rsidR="005B46B4" w:rsidRPr="005D6D93" w:rsidRDefault="007C28A5">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rsidRDefault="007C28A5">
            <w:pPr>
              <w:spacing w:line="240" w:lineRule="exact"/>
              <w:rPr>
                <w:rFonts w:ascii="宋体" w:hAnsi="宋体"/>
                <w:b/>
                <w:sz w:val="21"/>
                <w:szCs w:val="21"/>
              </w:rPr>
            </w:pPr>
          </w:p>
          <w:p w:rsidR="005B46B4" w:rsidRPr="005D6D93" w:rsidRDefault="007C28A5">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rsidRDefault="007C28A5">
            <w:pPr>
              <w:spacing w:line="240" w:lineRule="exact"/>
              <w:rPr>
                <w:rFonts w:ascii="宋体" w:hAnsi="宋体"/>
                <w:b/>
                <w:sz w:val="21"/>
                <w:szCs w:val="21"/>
              </w:rPr>
            </w:pPr>
          </w:p>
          <w:p w:rsidR="005B46B4" w:rsidRPr="005D6D93" w:rsidRDefault="007C28A5">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rsidRDefault="007C28A5">
            <w:pPr>
              <w:spacing w:line="240" w:lineRule="exact"/>
              <w:rPr>
                <w:rFonts w:ascii="宋体" w:hAnsi="宋体"/>
                <w:b/>
                <w:sz w:val="21"/>
                <w:szCs w:val="21"/>
              </w:rPr>
            </w:pPr>
          </w:p>
          <w:p w:rsidR="005B46B4" w:rsidRPr="005D6D93" w:rsidRDefault="007C28A5">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rsidRDefault="007C28A5">
            <w:pPr>
              <w:spacing w:line="240" w:lineRule="exact"/>
              <w:rPr>
                <w:rFonts w:ascii="宋体" w:hAnsi="宋体"/>
                <w:b/>
                <w:sz w:val="21"/>
                <w:szCs w:val="21"/>
              </w:rPr>
            </w:pPr>
          </w:p>
          <w:p w:rsidR="005B46B4" w:rsidRPr="005D6D93" w:rsidRDefault="007C28A5">
            <w:pPr>
              <w:spacing w:line="240" w:lineRule="exact"/>
              <w:rPr>
                <w:rFonts w:ascii="宋体" w:hAnsi="宋体"/>
                <w:b/>
                <w:sz w:val="21"/>
                <w:szCs w:val="21"/>
              </w:rPr>
            </w:pPr>
          </w:p>
          <w:p w:rsidR="005B46B4" w:rsidRPr="005D6D93" w:rsidRDefault="007C28A5">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C46476">
        <w:trPr>
          <w:cantSplit/>
          <w:trHeight w:val="2250"/>
          <w:jc w:val="center"/>
        </w:trPr>
        <w:tc>
          <w:tcPr>
            <w:tcW w:w="720" w:type="dxa"/>
            <w:vMerge/>
            <w:vAlign w:val="center"/>
          </w:tcPr>
          <w:p w:rsidR="005B46B4" w:rsidRDefault="007C28A5">
            <w:pPr>
              <w:spacing w:line="240" w:lineRule="exact"/>
              <w:jc w:val="center"/>
              <w:rPr>
                <w:b/>
                <w:szCs w:val="21"/>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RDefault="007C28A5" w:rsidP="00BB1D4C">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3C32E4" w:rsidRDefault="003C32E4" w:rsidP="003C32E4">
            <w:pPr>
              <w:spacing w:line="240" w:lineRule="exact"/>
              <w:rPr>
                <w:b/>
                <w:color w:val="000000" w:themeColor="text1"/>
                <w:sz w:val="20"/>
              </w:rPr>
            </w:pPr>
            <w:r>
              <w:rPr>
                <w:rFonts w:hint="eastAsia"/>
                <w:b/>
                <w:color w:val="000000" w:themeColor="text1"/>
                <w:sz w:val="20"/>
              </w:rPr>
              <w:t>工艺流程简述</w:t>
            </w:r>
          </w:p>
          <w:p w:rsidR="003C32E4" w:rsidRPr="00D77DA6" w:rsidRDefault="003C32E4" w:rsidP="003C32E4">
            <w:pPr>
              <w:tabs>
                <w:tab w:val="left" w:pos="284"/>
              </w:tabs>
              <w:spacing w:line="360" w:lineRule="exact"/>
              <w:ind w:leftChars="135" w:left="324"/>
              <w:jc w:val="left"/>
              <w:rPr>
                <w:b/>
                <w:color w:val="000000" w:themeColor="text1"/>
                <w:sz w:val="20"/>
              </w:rPr>
            </w:pPr>
            <w:r w:rsidRPr="00D77DA6">
              <w:rPr>
                <w:rFonts w:hint="eastAsia"/>
                <w:b/>
                <w:color w:val="000000" w:themeColor="text1"/>
                <w:sz w:val="20"/>
              </w:rPr>
              <w:t>粗车端面</w:t>
            </w:r>
            <w:r w:rsidRPr="00D77DA6">
              <w:rPr>
                <w:rFonts w:hint="eastAsia"/>
                <w:b/>
                <w:color w:val="000000" w:themeColor="text1"/>
                <w:sz w:val="20"/>
              </w:rPr>
              <w:t>---</w:t>
            </w:r>
            <w:r w:rsidRPr="00D77DA6">
              <w:rPr>
                <w:rFonts w:hint="eastAsia"/>
                <w:b/>
                <w:color w:val="000000" w:themeColor="text1"/>
                <w:sz w:val="20"/>
              </w:rPr>
              <w:t>粗车内孔</w:t>
            </w:r>
            <w:r w:rsidRPr="00D77DA6">
              <w:rPr>
                <w:rFonts w:hint="eastAsia"/>
                <w:b/>
                <w:color w:val="000000" w:themeColor="text1"/>
                <w:sz w:val="20"/>
              </w:rPr>
              <w:t>---</w:t>
            </w:r>
            <w:r w:rsidRPr="00D77DA6">
              <w:rPr>
                <w:rFonts w:hint="eastAsia"/>
                <w:b/>
                <w:color w:val="000000" w:themeColor="text1"/>
                <w:sz w:val="20"/>
              </w:rPr>
              <w:t>精车端面</w:t>
            </w:r>
            <w:r w:rsidRPr="00D77DA6">
              <w:rPr>
                <w:rFonts w:hint="eastAsia"/>
                <w:b/>
                <w:color w:val="000000" w:themeColor="text1"/>
                <w:sz w:val="20"/>
              </w:rPr>
              <w:t>---</w:t>
            </w:r>
            <w:r w:rsidRPr="00D77DA6">
              <w:rPr>
                <w:rFonts w:hint="eastAsia"/>
                <w:b/>
                <w:color w:val="000000" w:themeColor="text1"/>
                <w:sz w:val="20"/>
              </w:rPr>
              <w:t>精车内孔</w:t>
            </w:r>
            <w:r w:rsidRPr="00D77DA6">
              <w:rPr>
                <w:rFonts w:hint="eastAsia"/>
                <w:b/>
                <w:color w:val="000000" w:themeColor="text1"/>
                <w:sz w:val="20"/>
              </w:rPr>
              <w:t>---</w:t>
            </w:r>
            <w:r w:rsidRPr="00D77DA6">
              <w:rPr>
                <w:rFonts w:hint="eastAsia"/>
                <w:b/>
                <w:color w:val="000000" w:themeColor="text1"/>
                <w:sz w:val="20"/>
              </w:rPr>
              <w:t>精车外孔</w:t>
            </w:r>
            <w:r w:rsidRPr="00D77DA6">
              <w:rPr>
                <w:rFonts w:hint="eastAsia"/>
                <w:b/>
                <w:color w:val="000000" w:themeColor="text1"/>
                <w:sz w:val="20"/>
              </w:rPr>
              <w:t>---</w:t>
            </w:r>
            <w:r w:rsidRPr="00D77DA6">
              <w:rPr>
                <w:rFonts w:hint="eastAsia"/>
                <w:b/>
                <w:color w:val="000000" w:themeColor="text1"/>
                <w:sz w:val="20"/>
              </w:rPr>
              <w:t>粗锣</w:t>
            </w:r>
            <w:r w:rsidRPr="00D77DA6">
              <w:rPr>
                <w:rFonts w:hint="eastAsia"/>
                <w:b/>
                <w:color w:val="000000" w:themeColor="text1"/>
                <w:sz w:val="20"/>
              </w:rPr>
              <w:t>----</w:t>
            </w:r>
            <w:r w:rsidRPr="00D77DA6">
              <w:rPr>
                <w:rFonts w:hint="eastAsia"/>
                <w:b/>
                <w:color w:val="000000" w:themeColor="text1"/>
                <w:sz w:val="20"/>
              </w:rPr>
              <w:t>精锣</w:t>
            </w:r>
            <w:r w:rsidRPr="00D77DA6">
              <w:rPr>
                <w:rFonts w:hint="eastAsia"/>
                <w:b/>
                <w:color w:val="000000" w:themeColor="text1"/>
                <w:sz w:val="20"/>
              </w:rPr>
              <w:t>--</w:t>
            </w:r>
            <w:r w:rsidRPr="00D77DA6">
              <w:rPr>
                <w:rFonts w:hint="eastAsia"/>
                <w:b/>
                <w:color w:val="000000" w:themeColor="text1"/>
                <w:sz w:val="20"/>
              </w:rPr>
              <w:t>表面处理（外包）</w:t>
            </w:r>
            <w:r w:rsidRPr="00D77DA6">
              <w:rPr>
                <w:rFonts w:hint="eastAsia"/>
                <w:b/>
                <w:color w:val="000000" w:themeColor="text1"/>
                <w:sz w:val="20"/>
              </w:rPr>
              <w:t>--</w:t>
            </w:r>
            <w:r w:rsidRPr="00D77DA6">
              <w:rPr>
                <w:rFonts w:hint="eastAsia"/>
                <w:b/>
                <w:color w:val="000000" w:themeColor="text1"/>
                <w:sz w:val="20"/>
              </w:rPr>
              <w:t>组装</w:t>
            </w:r>
          </w:p>
          <w:p w:rsidR="003C32E4" w:rsidRDefault="003C32E4" w:rsidP="003C32E4">
            <w:pPr>
              <w:tabs>
                <w:tab w:val="left" w:pos="284"/>
              </w:tabs>
              <w:spacing w:line="360" w:lineRule="exact"/>
              <w:ind w:leftChars="135" w:left="324"/>
              <w:jc w:val="left"/>
              <w:rPr>
                <w:rFonts w:hint="eastAsia"/>
                <w:b/>
                <w:color w:val="000000" w:themeColor="text1"/>
                <w:sz w:val="20"/>
              </w:rPr>
            </w:pPr>
            <w:r>
              <w:rPr>
                <w:rFonts w:hint="eastAsia"/>
                <w:b/>
                <w:color w:val="000000" w:themeColor="text1"/>
                <w:sz w:val="20"/>
              </w:rPr>
              <w:t>关键过程：精车</w:t>
            </w:r>
            <w:r>
              <w:rPr>
                <w:rFonts w:hint="eastAsia"/>
                <w:b/>
                <w:color w:val="000000" w:themeColor="text1"/>
                <w:sz w:val="20"/>
              </w:rPr>
              <w:t xml:space="preserve">  </w:t>
            </w:r>
            <w:r>
              <w:rPr>
                <w:rFonts w:hint="eastAsia"/>
                <w:b/>
                <w:color w:val="000000" w:themeColor="text1"/>
                <w:sz w:val="20"/>
              </w:rPr>
              <w:t>外包过程：表面处理</w:t>
            </w:r>
            <w:r>
              <w:rPr>
                <w:rFonts w:hint="eastAsia"/>
                <w:b/>
                <w:color w:val="000000" w:themeColor="text1"/>
                <w:sz w:val="20"/>
              </w:rPr>
              <w:t xml:space="preserve">  </w:t>
            </w:r>
            <w:r>
              <w:rPr>
                <w:rFonts w:hint="eastAsia"/>
                <w:b/>
                <w:color w:val="000000" w:themeColor="text1"/>
                <w:sz w:val="20"/>
              </w:rPr>
              <w:t>特殊过程：表面处理</w:t>
            </w:r>
          </w:p>
          <w:p w:rsidR="003C32E4" w:rsidRPr="005F238B" w:rsidRDefault="003C32E4" w:rsidP="003C32E4">
            <w:pPr>
              <w:tabs>
                <w:tab w:val="left" w:pos="284"/>
              </w:tabs>
              <w:spacing w:line="360" w:lineRule="exact"/>
              <w:ind w:leftChars="135" w:left="324"/>
              <w:jc w:val="left"/>
              <w:rPr>
                <w:b/>
                <w:color w:val="000000" w:themeColor="text1"/>
                <w:sz w:val="20"/>
              </w:rPr>
            </w:pPr>
            <w:r>
              <w:rPr>
                <w:rFonts w:hint="eastAsia"/>
                <w:b/>
                <w:color w:val="000000" w:themeColor="text1"/>
                <w:sz w:val="20"/>
              </w:rPr>
              <w:t>已对关键过程，外包过程</w:t>
            </w:r>
            <w:r>
              <w:rPr>
                <w:rFonts w:hint="eastAsia"/>
                <w:b/>
                <w:color w:val="000000" w:themeColor="text1"/>
                <w:sz w:val="20"/>
              </w:rPr>
              <w:t xml:space="preserve"> </w:t>
            </w:r>
            <w:r>
              <w:rPr>
                <w:rFonts w:hint="eastAsia"/>
                <w:b/>
                <w:color w:val="000000" w:themeColor="text1"/>
                <w:sz w:val="20"/>
              </w:rPr>
              <w:t>及特殊过程进行管控</w:t>
            </w:r>
          </w:p>
          <w:p w:rsidR="005B46B4" w:rsidRPr="005D6D93" w:rsidRDefault="007C28A5">
            <w:pPr>
              <w:spacing w:line="240" w:lineRule="exact"/>
              <w:rPr>
                <w:rFonts w:ascii="宋体" w:hAnsi="宋体"/>
                <w:b/>
                <w:sz w:val="21"/>
                <w:szCs w:val="21"/>
              </w:rPr>
            </w:pPr>
          </w:p>
        </w:tc>
      </w:tr>
      <w:tr w:rsidR="00C46476">
        <w:trPr>
          <w:cantSplit/>
          <w:trHeight w:val="2250"/>
          <w:jc w:val="center"/>
        </w:trPr>
        <w:tc>
          <w:tcPr>
            <w:tcW w:w="720" w:type="dxa"/>
            <w:vMerge/>
            <w:vAlign w:val="center"/>
          </w:tcPr>
          <w:p w:rsidR="005B46B4" w:rsidRDefault="007C28A5">
            <w:pPr>
              <w:spacing w:line="240" w:lineRule="exact"/>
              <w:jc w:val="center"/>
              <w:rPr>
                <w:b/>
                <w:szCs w:val="21"/>
              </w:rPr>
            </w:pPr>
          </w:p>
        </w:tc>
        <w:tc>
          <w:tcPr>
            <w:tcW w:w="9198" w:type="dxa"/>
          </w:tcPr>
          <w:p w:rsidR="005B46B4" w:rsidRPr="005D6D93" w:rsidRDefault="007C28A5">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rsidRDefault="007C28A5">
            <w:pPr>
              <w:spacing w:line="300" w:lineRule="exact"/>
              <w:rPr>
                <w:rFonts w:ascii="宋体" w:hAnsi="宋体"/>
                <w:b/>
                <w:sz w:val="21"/>
                <w:szCs w:val="21"/>
              </w:rPr>
            </w:pPr>
          </w:p>
          <w:p w:rsidR="003C32E4" w:rsidRPr="005F238B" w:rsidRDefault="003C32E4" w:rsidP="003C32E4">
            <w:pPr>
              <w:spacing w:line="300" w:lineRule="exact"/>
              <w:jc w:val="left"/>
              <w:rPr>
                <w:b/>
                <w:color w:val="000000" w:themeColor="text1"/>
                <w:sz w:val="20"/>
              </w:rPr>
            </w:pPr>
            <w:r>
              <w:rPr>
                <w:rFonts w:hint="eastAsia"/>
                <w:b/>
                <w:color w:val="000000" w:themeColor="text1"/>
                <w:sz w:val="20"/>
              </w:rPr>
              <w:t>公司产品完全按顾客提供的图纸进行生产，由顾客按图纸验收。</w:t>
            </w:r>
          </w:p>
          <w:p w:rsidR="005B46B4" w:rsidRPr="003C32E4" w:rsidRDefault="007C28A5">
            <w:pPr>
              <w:spacing w:line="240" w:lineRule="exact"/>
              <w:rPr>
                <w:rFonts w:ascii="宋体" w:hAnsi="宋体"/>
                <w:b/>
                <w:sz w:val="21"/>
                <w:szCs w:val="21"/>
              </w:rPr>
            </w:pPr>
          </w:p>
          <w:p w:rsidR="005B46B4" w:rsidRPr="005D6D93" w:rsidRDefault="007C28A5">
            <w:pPr>
              <w:spacing w:line="240" w:lineRule="exact"/>
              <w:rPr>
                <w:rFonts w:ascii="宋体" w:hAnsi="宋体"/>
                <w:b/>
                <w:sz w:val="21"/>
                <w:szCs w:val="21"/>
              </w:rPr>
            </w:pPr>
          </w:p>
          <w:p w:rsidR="005B46B4" w:rsidRPr="005D6D93" w:rsidRDefault="007C28A5">
            <w:pPr>
              <w:spacing w:line="240" w:lineRule="exact"/>
              <w:rPr>
                <w:rFonts w:ascii="宋体" w:hAnsi="宋体"/>
                <w:b/>
                <w:sz w:val="21"/>
                <w:szCs w:val="21"/>
              </w:rPr>
            </w:pPr>
          </w:p>
          <w:p w:rsidR="005B46B4" w:rsidRPr="005D6D93" w:rsidRDefault="007C28A5">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rsidRDefault="007C28A5">
            <w:pPr>
              <w:spacing w:line="240" w:lineRule="exact"/>
              <w:rPr>
                <w:rFonts w:ascii="宋体" w:hAnsi="宋体"/>
                <w:b/>
                <w:sz w:val="21"/>
                <w:szCs w:val="21"/>
              </w:rPr>
            </w:pPr>
          </w:p>
        </w:tc>
      </w:tr>
      <w:tr w:rsidR="00C46476">
        <w:trPr>
          <w:cantSplit/>
          <w:trHeight w:val="2250"/>
          <w:jc w:val="center"/>
        </w:trPr>
        <w:tc>
          <w:tcPr>
            <w:tcW w:w="720" w:type="dxa"/>
            <w:vMerge/>
            <w:vAlign w:val="center"/>
          </w:tcPr>
          <w:p w:rsidR="005B46B4" w:rsidRDefault="007C28A5">
            <w:pPr>
              <w:spacing w:line="240" w:lineRule="exact"/>
              <w:jc w:val="center"/>
              <w:rPr>
                <w:b/>
                <w:szCs w:val="21"/>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RDefault="007C28A5" w:rsidP="00BB1D4C">
            <w:pPr>
              <w:spacing w:line="240" w:lineRule="exact"/>
              <w:ind w:firstLineChars="100" w:firstLine="211"/>
              <w:rPr>
                <w:rFonts w:ascii="宋体" w:hAnsi="宋体"/>
                <w:b/>
                <w:sz w:val="21"/>
                <w:szCs w:val="21"/>
              </w:rPr>
            </w:pPr>
          </w:p>
          <w:p w:rsidR="005B46B4" w:rsidRPr="005D6D93" w:rsidRDefault="007C28A5" w:rsidP="00BB1D4C">
            <w:pPr>
              <w:spacing w:line="240" w:lineRule="exact"/>
              <w:ind w:firstLineChars="100" w:firstLine="211"/>
              <w:rPr>
                <w:rFonts w:ascii="宋体" w:hAnsi="宋体"/>
                <w:b/>
                <w:sz w:val="21"/>
                <w:szCs w:val="21"/>
              </w:rPr>
            </w:pPr>
          </w:p>
          <w:p w:rsidR="005B46B4" w:rsidRDefault="003C32E4">
            <w:pPr>
              <w:spacing w:line="240" w:lineRule="exact"/>
              <w:rPr>
                <w:rFonts w:ascii="宋体" w:hAnsi="宋体"/>
                <w:b/>
                <w:sz w:val="21"/>
                <w:szCs w:val="21"/>
              </w:rPr>
            </w:pPr>
            <w:r>
              <w:rPr>
                <w:rFonts w:ascii="宋体" w:hAnsi="宋体" w:hint="eastAsia"/>
                <w:b/>
                <w:sz w:val="21"/>
                <w:szCs w:val="21"/>
              </w:rPr>
              <w:t>无</w:t>
            </w:r>
          </w:p>
          <w:p w:rsidR="00271F4D" w:rsidRDefault="007C28A5">
            <w:pPr>
              <w:spacing w:line="240" w:lineRule="exact"/>
              <w:rPr>
                <w:rFonts w:ascii="宋体" w:hAnsi="宋体"/>
                <w:b/>
                <w:sz w:val="21"/>
                <w:szCs w:val="21"/>
              </w:rPr>
            </w:pPr>
          </w:p>
          <w:p w:rsidR="00271F4D" w:rsidRPr="005D6D93" w:rsidRDefault="007C28A5">
            <w:pPr>
              <w:spacing w:line="240" w:lineRule="exact"/>
              <w:rPr>
                <w:rFonts w:ascii="宋体" w:hAnsi="宋体"/>
                <w:b/>
                <w:sz w:val="21"/>
                <w:szCs w:val="21"/>
              </w:rPr>
            </w:pPr>
          </w:p>
          <w:p w:rsidR="005B46B4" w:rsidRPr="005D6D93" w:rsidRDefault="007C28A5" w:rsidP="00BB1D4C">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5B46B4" w:rsidRPr="005D6D93" w:rsidRDefault="007C28A5">
            <w:pPr>
              <w:spacing w:line="300" w:lineRule="exact"/>
              <w:jc w:val="left"/>
              <w:rPr>
                <w:rFonts w:ascii="宋体" w:hAnsi="宋体"/>
                <w:b/>
                <w:sz w:val="21"/>
                <w:szCs w:val="21"/>
              </w:rPr>
            </w:pPr>
          </w:p>
        </w:tc>
      </w:tr>
      <w:tr w:rsidR="00C46476">
        <w:trPr>
          <w:cantSplit/>
          <w:trHeight w:val="2250"/>
          <w:jc w:val="center"/>
        </w:trPr>
        <w:tc>
          <w:tcPr>
            <w:tcW w:w="720" w:type="dxa"/>
            <w:vMerge/>
            <w:vAlign w:val="center"/>
          </w:tcPr>
          <w:p w:rsidR="005B46B4" w:rsidRDefault="007C28A5">
            <w:pPr>
              <w:spacing w:line="240" w:lineRule="exact"/>
              <w:jc w:val="center"/>
              <w:rPr>
                <w:b/>
                <w:szCs w:val="21"/>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3C32E4" w:rsidRDefault="003C32E4" w:rsidP="003C32E4">
            <w:pPr>
              <w:spacing w:line="240" w:lineRule="exact"/>
              <w:rPr>
                <w:b/>
                <w:color w:val="000000" w:themeColor="text1"/>
                <w:spacing w:val="-8"/>
                <w:sz w:val="20"/>
              </w:rPr>
            </w:pPr>
            <w:r>
              <w:rPr>
                <w:rFonts w:hint="eastAsia"/>
                <w:b/>
                <w:color w:val="000000" w:themeColor="text1"/>
                <w:spacing w:val="-8"/>
                <w:sz w:val="20"/>
              </w:rPr>
              <w:t>已制定《</w:t>
            </w:r>
            <w:r w:rsidRPr="00D77DA6">
              <w:rPr>
                <w:rFonts w:hint="eastAsia"/>
                <w:b/>
                <w:color w:val="000000" w:themeColor="text1"/>
                <w:spacing w:val="-8"/>
                <w:sz w:val="20"/>
              </w:rPr>
              <w:t>不合格输出控制程序</w:t>
            </w:r>
            <w:r>
              <w:rPr>
                <w:rFonts w:hint="eastAsia"/>
                <w:b/>
                <w:color w:val="000000" w:themeColor="text1"/>
                <w:spacing w:val="-8"/>
                <w:sz w:val="20"/>
              </w:rPr>
              <w:t>》，规定如何进行产品控制</w:t>
            </w:r>
          </w:p>
          <w:p w:rsidR="003C32E4" w:rsidRDefault="003C32E4" w:rsidP="003C32E4">
            <w:pPr>
              <w:spacing w:line="240" w:lineRule="exact"/>
              <w:rPr>
                <w:b/>
                <w:color w:val="000000" w:themeColor="text1"/>
                <w:sz w:val="20"/>
              </w:rPr>
            </w:pPr>
            <w:r>
              <w:rPr>
                <w:rFonts w:hint="eastAsia"/>
                <w:b/>
                <w:color w:val="000000" w:themeColor="text1"/>
                <w:sz w:val="20"/>
              </w:rPr>
              <w:t>原材料控制：查看进货产品验证单、查看材料型号规格、产品编号、清点材料数量</w:t>
            </w:r>
          </w:p>
          <w:p w:rsidR="005B46B4" w:rsidRPr="005D6D93" w:rsidRDefault="003C32E4" w:rsidP="003C32E4">
            <w:pPr>
              <w:spacing w:line="240" w:lineRule="exact"/>
              <w:rPr>
                <w:rFonts w:ascii="宋体" w:hAnsi="宋体"/>
                <w:b/>
                <w:sz w:val="21"/>
                <w:szCs w:val="21"/>
              </w:rPr>
            </w:pPr>
            <w:r>
              <w:rPr>
                <w:rFonts w:hint="eastAsia"/>
                <w:b/>
                <w:color w:val="000000" w:themeColor="text1"/>
                <w:sz w:val="20"/>
              </w:rPr>
              <w:t>不合格的原材料退货处理，不合格的半成品及成品，返工返修或报废处理。</w:t>
            </w:r>
          </w:p>
        </w:tc>
      </w:tr>
      <w:tr w:rsidR="00C46476">
        <w:trPr>
          <w:cantSplit/>
          <w:trHeight w:val="2250"/>
          <w:jc w:val="center"/>
        </w:trPr>
        <w:tc>
          <w:tcPr>
            <w:tcW w:w="720" w:type="dxa"/>
            <w:vMerge/>
            <w:vAlign w:val="center"/>
          </w:tcPr>
          <w:p w:rsidR="005B46B4" w:rsidRDefault="007C28A5">
            <w:pPr>
              <w:spacing w:line="240" w:lineRule="exact"/>
              <w:jc w:val="center"/>
              <w:rPr>
                <w:b/>
                <w:szCs w:val="21"/>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7C28A5">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rsidRDefault="007C28A5">
            <w:pPr>
              <w:spacing w:line="240" w:lineRule="exact"/>
              <w:rPr>
                <w:rFonts w:ascii="宋体" w:hAnsi="宋体"/>
                <w:b/>
                <w:sz w:val="21"/>
                <w:szCs w:val="21"/>
              </w:rPr>
            </w:pPr>
          </w:p>
        </w:tc>
      </w:tr>
      <w:tr w:rsidR="00C46476">
        <w:trPr>
          <w:cantSplit/>
          <w:trHeight w:val="2250"/>
          <w:jc w:val="center"/>
        </w:trPr>
        <w:tc>
          <w:tcPr>
            <w:tcW w:w="720" w:type="dxa"/>
            <w:vMerge/>
            <w:vAlign w:val="center"/>
          </w:tcPr>
          <w:p w:rsidR="005B46B4" w:rsidRDefault="007C28A5">
            <w:pPr>
              <w:spacing w:line="240" w:lineRule="exact"/>
              <w:jc w:val="center"/>
              <w:rPr>
                <w:b/>
                <w:szCs w:val="21"/>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b/>
                <w:sz w:val="21"/>
                <w:szCs w:val="21"/>
              </w:rPr>
              <w:t>8. OHS</w:t>
            </w:r>
            <w:r w:rsidRPr="005D6D93">
              <w:rPr>
                <w:rFonts w:ascii="宋体" w:hAnsi="宋体"/>
                <w:b/>
                <w:sz w:val="21"/>
                <w:szCs w:val="21"/>
              </w:rPr>
              <w:t>MS</w:t>
            </w:r>
            <w:r w:rsidRPr="005D6D93">
              <w:rPr>
                <w:rFonts w:ascii="宋体" w:hAnsi="宋体" w:hint="eastAsia"/>
                <w:b/>
                <w:sz w:val="21"/>
                <w:szCs w:val="21"/>
              </w:rPr>
              <w:t>组织对不可接受风险实施控制的结果</w:t>
            </w:r>
          </w:p>
        </w:tc>
      </w:tr>
      <w:tr w:rsidR="00C46476">
        <w:trPr>
          <w:cantSplit/>
          <w:trHeight w:val="1403"/>
          <w:jc w:val="center"/>
        </w:trPr>
        <w:tc>
          <w:tcPr>
            <w:tcW w:w="720" w:type="dxa"/>
            <w:vMerge/>
            <w:vAlign w:val="center"/>
          </w:tcPr>
          <w:p w:rsidR="005B46B4" w:rsidRDefault="007C28A5">
            <w:pPr>
              <w:spacing w:line="240" w:lineRule="exact"/>
              <w:jc w:val="center"/>
              <w:rPr>
                <w:b/>
                <w:szCs w:val="21"/>
              </w:rPr>
            </w:pPr>
          </w:p>
        </w:tc>
        <w:tc>
          <w:tcPr>
            <w:tcW w:w="9198" w:type="dxa"/>
          </w:tcPr>
          <w:p w:rsidR="005B46B4" w:rsidRPr="005D6D93" w:rsidRDefault="007C28A5" w:rsidP="00BB1D4C">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rsidRDefault="007C28A5">
            <w:pPr>
              <w:spacing w:line="240" w:lineRule="exact"/>
              <w:rPr>
                <w:rFonts w:ascii="宋体" w:hAnsi="宋体"/>
                <w:b/>
                <w:sz w:val="21"/>
                <w:szCs w:val="21"/>
              </w:rPr>
            </w:pPr>
          </w:p>
        </w:tc>
      </w:tr>
      <w:tr w:rsidR="00C46476">
        <w:trPr>
          <w:cantSplit/>
          <w:trHeight w:val="961"/>
          <w:jc w:val="center"/>
        </w:trPr>
        <w:tc>
          <w:tcPr>
            <w:tcW w:w="720" w:type="dxa"/>
            <w:vMerge/>
            <w:vAlign w:val="center"/>
          </w:tcPr>
          <w:p w:rsidR="005B46B4" w:rsidRDefault="007C28A5">
            <w:pPr>
              <w:spacing w:line="240" w:lineRule="exact"/>
              <w:jc w:val="center"/>
              <w:rPr>
                <w:b/>
                <w:szCs w:val="21"/>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7C28A5" w:rsidP="00BB1D4C">
            <w:pPr>
              <w:ind w:leftChars="100" w:left="240" w:firstLineChars="50" w:firstLine="105"/>
              <w:jc w:val="left"/>
              <w:rPr>
                <w:rFonts w:ascii="宋体" w:hAnsi="宋体"/>
                <w:b/>
                <w:sz w:val="21"/>
                <w:szCs w:val="21"/>
              </w:rPr>
            </w:pPr>
          </w:p>
        </w:tc>
      </w:tr>
      <w:tr w:rsidR="00C46476">
        <w:trPr>
          <w:cantSplit/>
          <w:trHeight w:val="1834"/>
          <w:jc w:val="center"/>
        </w:trPr>
        <w:tc>
          <w:tcPr>
            <w:tcW w:w="720" w:type="dxa"/>
            <w:vMerge/>
            <w:vAlign w:val="center"/>
          </w:tcPr>
          <w:p w:rsidR="005B46B4" w:rsidRDefault="007C28A5">
            <w:pPr>
              <w:spacing w:line="240" w:lineRule="exact"/>
              <w:jc w:val="center"/>
              <w:rPr>
                <w:b/>
                <w:szCs w:val="21"/>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C46476" w:rsidTr="005D6D93">
        <w:trPr>
          <w:cantSplit/>
          <w:trHeight w:val="1526"/>
          <w:jc w:val="center"/>
        </w:trPr>
        <w:tc>
          <w:tcPr>
            <w:tcW w:w="720" w:type="dxa"/>
            <w:vMerge w:val="restart"/>
            <w:textDirection w:val="tbRlV"/>
            <w:vAlign w:val="center"/>
          </w:tcPr>
          <w:p w:rsidR="005B46B4" w:rsidRPr="005D6D93" w:rsidRDefault="007C28A5">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7C28A5" w:rsidP="00BB1D4C">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RDefault="003C32E4" w:rsidP="003C32E4">
            <w:pPr>
              <w:spacing w:line="240" w:lineRule="exact"/>
              <w:ind w:firstLineChars="50" w:firstLine="100"/>
              <w:rPr>
                <w:rFonts w:ascii="宋体" w:hAnsi="宋体"/>
                <w:b/>
                <w:sz w:val="21"/>
                <w:szCs w:val="21"/>
              </w:rPr>
            </w:pPr>
            <w:r>
              <w:rPr>
                <w:rFonts w:hint="eastAsia"/>
                <w:b/>
                <w:color w:val="000000" w:themeColor="text1"/>
                <w:sz w:val="20"/>
              </w:rPr>
              <w:t>有</w:t>
            </w:r>
            <w:r w:rsidRPr="003C6393">
              <w:rPr>
                <w:rFonts w:hint="eastAsia"/>
                <w:b/>
                <w:color w:val="000000" w:themeColor="text1"/>
                <w:sz w:val="20"/>
              </w:rPr>
              <w:t>质量目标达成状况一览表</w:t>
            </w:r>
            <w:r>
              <w:rPr>
                <w:rFonts w:hint="eastAsia"/>
                <w:b/>
                <w:color w:val="000000" w:themeColor="text1"/>
                <w:sz w:val="20"/>
              </w:rPr>
              <w:t>，按规定周期进行统计。</w:t>
            </w:r>
          </w:p>
        </w:tc>
      </w:tr>
      <w:tr w:rsidR="00C46476">
        <w:trPr>
          <w:cantSplit/>
          <w:trHeight w:val="1833"/>
          <w:jc w:val="center"/>
        </w:trPr>
        <w:tc>
          <w:tcPr>
            <w:tcW w:w="720" w:type="dxa"/>
            <w:vMerge/>
            <w:textDirection w:val="tbRlV"/>
            <w:vAlign w:val="center"/>
          </w:tcPr>
          <w:p w:rsidR="005B46B4" w:rsidRDefault="007C28A5">
            <w:pPr>
              <w:spacing w:line="240" w:lineRule="exact"/>
              <w:ind w:left="113" w:right="113"/>
              <w:jc w:val="center"/>
              <w:rPr>
                <w:b/>
                <w:szCs w:val="21"/>
              </w:rPr>
            </w:pPr>
          </w:p>
        </w:tc>
        <w:tc>
          <w:tcPr>
            <w:tcW w:w="9198" w:type="dxa"/>
          </w:tcPr>
          <w:p w:rsidR="005B46B4" w:rsidRDefault="007C28A5" w:rsidP="00BB1D4C">
            <w:pPr>
              <w:spacing w:line="240" w:lineRule="exact"/>
              <w:ind w:left="105" w:hangingChars="50" w:hanging="105"/>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顾客满意</w:t>
            </w:r>
          </w:p>
          <w:p w:rsidR="003C32E4" w:rsidRPr="005D6D93" w:rsidRDefault="003C32E4" w:rsidP="003C32E4">
            <w:pPr>
              <w:spacing w:line="240" w:lineRule="exact"/>
              <w:ind w:left="100" w:hangingChars="50" w:hanging="100"/>
              <w:rPr>
                <w:rFonts w:ascii="宋体" w:hAnsi="宋体"/>
                <w:b/>
                <w:sz w:val="21"/>
                <w:szCs w:val="21"/>
              </w:rPr>
            </w:pPr>
            <w:r w:rsidRPr="005F238B">
              <w:rPr>
                <w:rFonts w:hint="eastAsia"/>
                <w:b/>
                <w:color w:val="000000" w:themeColor="text1"/>
                <w:sz w:val="20"/>
              </w:rPr>
              <w:t>及时了解顾客的感受，并不断改进。近一年没有发生顾客投诉。</w:t>
            </w:r>
          </w:p>
        </w:tc>
      </w:tr>
      <w:tr w:rsidR="00C46476" w:rsidTr="005D6D93">
        <w:trPr>
          <w:cantSplit/>
          <w:trHeight w:val="1624"/>
          <w:jc w:val="center"/>
        </w:trPr>
        <w:tc>
          <w:tcPr>
            <w:tcW w:w="720" w:type="dxa"/>
            <w:vMerge/>
            <w:textDirection w:val="tbRlV"/>
            <w:vAlign w:val="center"/>
          </w:tcPr>
          <w:p w:rsidR="005B46B4" w:rsidRDefault="007C28A5">
            <w:pPr>
              <w:spacing w:line="240" w:lineRule="exact"/>
              <w:ind w:left="113" w:right="113"/>
              <w:jc w:val="center"/>
              <w:rPr>
                <w:b/>
                <w:szCs w:val="21"/>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rsidRDefault="007C28A5">
            <w:pPr>
              <w:spacing w:line="240" w:lineRule="exact"/>
              <w:rPr>
                <w:rFonts w:ascii="宋体" w:hAnsi="宋体"/>
                <w:b/>
                <w:sz w:val="21"/>
                <w:szCs w:val="21"/>
              </w:rPr>
            </w:pPr>
          </w:p>
          <w:p w:rsidR="003C32E4" w:rsidRPr="001204BC" w:rsidRDefault="003C32E4" w:rsidP="003C32E4">
            <w:pPr>
              <w:pStyle w:val="Body9pt"/>
              <w:rPr>
                <w:rFonts w:ascii="宋体" w:hAnsi="宋体"/>
              </w:rPr>
            </w:pPr>
            <w:r w:rsidRPr="001204BC">
              <w:rPr>
                <w:rFonts w:ascii="宋体" w:hAnsi="宋体" w:cs="Times New Roman" w:hint="eastAsia"/>
                <w:snapToGrid/>
                <w:kern w:val="2"/>
                <w:sz w:val="21"/>
                <w:szCs w:val="24"/>
                <w:lang w:val="en-US" w:eastAsia="zh-CN"/>
              </w:rPr>
              <w:t>通过年度计划的体系审核，对管理体系的实现、维护和有效性进行测量。在公司内完成的这些审核是可信的。内审发现的不符合在本次审核前纠正。具体情况：公司于</w:t>
            </w:r>
            <w:r w:rsidRPr="001204BC">
              <w:rPr>
                <w:rFonts w:ascii="宋体" w:hAnsi="宋体" w:cs="Times New Roman"/>
                <w:snapToGrid/>
                <w:kern w:val="2"/>
                <w:sz w:val="21"/>
                <w:szCs w:val="24"/>
                <w:lang w:val="en-US" w:eastAsia="zh-CN"/>
              </w:rPr>
              <w:t>20</w:t>
            </w:r>
            <w:r>
              <w:rPr>
                <w:rFonts w:ascii="宋体" w:hAnsi="宋体" w:cs="Times New Roman" w:hint="eastAsia"/>
                <w:snapToGrid/>
                <w:kern w:val="2"/>
                <w:sz w:val="21"/>
                <w:szCs w:val="24"/>
                <w:lang w:val="en-US" w:eastAsia="zh-CN"/>
              </w:rPr>
              <w:t>21</w:t>
            </w:r>
            <w:r w:rsidRPr="001204BC">
              <w:rPr>
                <w:rFonts w:ascii="宋体" w:hAnsi="宋体" w:cs="Times New Roman"/>
                <w:snapToGrid/>
                <w:kern w:val="2"/>
                <w:sz w:val="21"/>
                <w:szCs w:val="24"/>
                <w:lang w:val="en-US" w:eastAsia="zh-CN"/>
              </w:rPr>
              <w:t>-</w:t>
            </w:r>
            <w:r w:rsidRPr="001204BC">
              <w:rPr>
                <w:rFonts w:ascii="宋体" w:hAnsi="宋体" w:cs="Times New Roman" w:hint="eastAsia"/>
                <w:snapToGrid/>
                <w:kern w:val="2"/>
                <w:sz w:val="21"/>
                <w:szCs w:val="24"/>
                <w:lang w:val="en-US" w:eastAsia="zh-CN"/>
              </w:rPr>
              <w:t>0</w:t>
            </w:r>
            <w:r>
              <w:rPr>
                <w:rFonts w:ascii="宋体" w:hAnsi="宋体" w:cs="Times New Roman" w:hint="eastAsia"/>
                <w:snapToGrid/>
                <w:kern w:val="2"/>
                <w:sz w:val="21"/>
                <w:szCs w:val="24"/>
                <w:lang w:val="en-US" w:eastAsia="zh-CN"/>
              </w:rPr>
              <w:t>5</w:t>
            </w:r>
            <w:r w:rsidRPr="001204BC">
              <w:rPr>
                <w:rFonts w:ascii="宋体" w:hAnsi="宋体" w:cs="Times New Roman"/>
                <w:snapToGrid/>
                <w:kern w:val="2"/>
                <w:sz w:val="21"/>
                <w:szCs w:val="24"/>
                <w:lang w:val="en-US" w:eastAsia="zh-CN"/>
              </w:rPr>
              <w:t>-</w:t>
            </w:r>
            <w:r w:rsidR="00D7251F">
              <w:rPr>
                <w:rFonts w:ascii="宋体" w:hAnsi="宋体" w:cs="Times New Roman" w:hint="eastAsia"/>
                <w:snapToGrid/>
                <w:kern w:val="2"/>
                <w:sz w:val="21"/>
                <w:szCs w:val="24"/>
                <w:lang w:val="en-US" w:eastAsia="zh-CN"/>
              </w:rPr>
              <w:t>16</w:t>
            </w:r>
            <w:r w:rsidRPr="001204BC">
              <w:rPr>
                <w:rFonts w:ascii="宋体" w:hAnsi="宋体" w:cs="Times New Roman" w:hint="eastAsia"/>
                <w:snapToGrid/>
                <w:kern w:val="2"/>
                <w:sz w:val="21"/>
                <w:szCs w:val="24"/>
                <w:lang w:val="en-US" w:eastAsia="zh-CN"/>
              </w:rPr>
              <w:t>进行了基于全公司范围内的内部审核，该次审核由有资格的内部审核员按照审核计划进行，审核员均未审核自己从事的工作。在审核中审核检查表被利用，审核是可信的。本次审核中，共发现了</w:t>
            </w:r>
            <w:r>
              <w:rPr>
                <w:rFonts w:ascii="宋体" w:hAnsi="宋体" w:cs="Times New Roman" w:hint="eastAsia"/>
                <w:snapToGrid/>
                <w:kern w:val="2"/>
                <w:sz w:val="21"/>
                <w:szCs w:val="24"/>
                <w:lang w:val="en-US" w:eastAsia="zh-CN"/>
              </w:rPr>
              <w:t>1</w:t>
            </w:r>
            <w:r w:rsidRPr="001204BC">
              <w:rPr>
                <w:rFonts w:ascii="宋体" w:hAnsi="宋体" w:cs="Times New Roman" w:hint="eastAsia"/>
                <w:snapToGrid/>
                <w:kern w:val="2"/>
                <w:sz w:val="21"/>
                <w:szCs w:val="24"/>
                <w:lang w:val="en-US" w:eastAsia="zh-CN"/>
              </w:rPr>
              <w:t>个不符合项，这些不符合项</w:t>
            </w:r>
            <w:r w:rsidR="008A467D">
              <w:rPr>
                <w:rFonts w:ascii="宋体" w:hAnsi="宋体" w:cs="Times New Roman" w:hint="eastAsia"/>
                <w:snapToGrid/>
                <w:kern w:val="2"/>
                <w:sz w:val="21"/>
                <w:szCs w:val="24"/>
                <w:lang w:val="en-US" w:eastAsia="zh-CN"/>
              </w:rPr>
              <w:t>已整改完成。</w:t>
            </w:r>
          </w:p>
          <w:p w:rsidR="005B46B4" w:rsidRPr="005D6D93" w:rsidRDefault="008A467D" w:rsidP="003C32E4">
            <w:pPr>
              <w:spacing w:line="240" w:lineRule="exact"/>
              <w:rPr>
                <w:rFonts w:ascii="宋体" w:hAnsi="宋体"/>
                <w:b/>
                <w:sz w:val="21"/>
                <w:szCs w:val="21"/>
              </w:rPr>
            </w:pPr>
            <w:r>
              <w:rPr>
                <w:rFonts w:hint="eastAsia"/>
              </w:rPr>
              <w:t>组织的内审</w:t>
            </w:r>
            <w:r w:rsidR="003C32E4">
              <w:rPr>
                <w:rFonts w:hint="eastAsia"/>
              </w:rPr>
              <w:t>基本</w:t>
            </w:r>
            <w:r w:rsidR="003C32E4" w:rsidRPr="00117C6F">
              <w:rPr>
                <w:rFonts w:hint="eastAsia"/>
              </w:rPr>
              <w:t>规范、有效。</w:t>
            </w:r>
          </w:p>
        </w:tc>
      </w:tr>
      <w:tr w:rsidR="00C46476" w:rsidTr="005D6D93">
        <w:trPr>
          <w:cantSplit/>
          <w:trHeight w:val="1621"/>
          <w:jc w:val="center"/>
        </w:trPr>
        <w:tc>
          <w:tcPr>
            <w:tcW w:w="720" w:type="dxa"/>
            <w:vMerge/>
            <w:textDirection w:val="tbRlV"/>
            <w:vAlign w:val="center"/>
          </w:tcPr>
          <w:p w:rsidR="005B46B4" w:rsidRDefault="007C28A5">
            <w:pPr>
              <w:spacing w:line="240" w:lineRule="exact"/>
              <w:ind w:left="113" w:right="113"/>
              <w:jc w:val="center"/>
              <w:rPr>
                <w:b/>
                <w:szCs w:val="21"/>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3C32E4" w:rsidRPr="001E16B5" w:rsidRDefault="003C32E4" w:rsidP="003C32E4">
            <w:pPr>
              <w:jc w:val="left"/>
              <w:rPr>
                <w:rFonts w:asciiTheme="minorEastAsia" w:eastAsiaTheme="minorEastAsia" w:hAnsiTheme="minorEastAsia"/>
              </w:rPr>
            </w:pPr>
            <w:r w:rsidRPr="001E16B5">
              <w:rPr>
                <w:rFonts w:asciiTheme="minorEastAsia" w:eastAsiaTheme="minorEastAsia" w:hAnsiTheme="minorEastAsia" w:hint="eastAsia"/>
              </w:rPr>
              <w:t>对组织的质量管理体系进行了评审，以确保其持续的适宜性、充分性和有效性。具体情况：</w:t>
            </w:r>
            <w:r w:rsidRPr="005D1670">
              <w:rPr>
                <w:rFonts w:asciiTheme="minorEastAsia" w:eastAsiaTheme="minorEastAsia" w:hAnsiTheme="minorEastAsia" w:hint="eastAsia"/>
                <w:sz w:val="20"/>
              </w:rPr>
              <w:t>2021-05-25</w:t>
            </w:r>
            <w:r w:rsidRPr="001E16B5">
              <w:rPr>
                <w:rFonts w:asciiTheme="minorEastAsia" w:eastAsiaTheme="minorEastAsia" w:hAnsiTheme="minorEastAsia" w:hint="eastAsia"/>
              </w:rPr>
              <w:t>由总经理主持召开了管理评审，评审时涵盖了审核结果、报怨和缺陷分析、过程业绩、已实施的纠正预防措施、目标达成情况、客户满意调查结果等，并对评审输出的结果规定了其措施、完成时间和责任者，这些评审输出得到了有效的实施并反映在方针和目标中。评审结果在公司内得到了沟通并传递到相关责任者。</w:t>
            </w:r>
          </w:p>
          <w:p w:rsidR="003C32E4" w:rsidRPr="001E16B5" w:rsidRDefault="003C32E4" w:rsidP="003C32E4">
            <w:pPr>
              <w:rPr>
                <w:rFonts w:asciiTheme="minorEastAsia" w:eastAsiaTheme="minorEastAsia" w:hAnsiTheme="minorEastAsia"/>
              </w:rPr>
            </w:pPr>
            <w:r w:rsidRPr="001E16B5">
              <w:rPr>
                <w:rFonts w:asciiTheme="minorEastAsia" w:eastAsiaTheme="minorEastAsia" w:hAnsiTheme="minorEastAsia" w:hint="eastAsia"/>
              </w:rPr>
              <w:t>针对内审发现的问题或投诉的问题，及时制定并实施了有效的持续改进。</w:t>
            </w:r>
          </w:p>
          <w:p w:rsidR="005B46B4" w:rsidRPr="005D6D93" w:rsidRDefault="003C32E4" w:rsidP="003C32E4">
            <w:pPr>
              <w:spacing w:line="240" w:lineRule="exact"/>
              <w:rPr>
                <w:rFonts w:ascii="宋体" w:hAnsi="宋体"/>
                <w:b/>
                <w:sz w:val="21"/>
                <w:szCs w:val="21"/>
              </w:rPr>
            </w:pPr>
            <w:r w:rsidRPr="001E16B5">
              <w:rPr>
                <w:rFonts w:asciiTheme="minorEastAsia" w:eastAsiaTheme="minorEastAsia" w:hAnsiTheme="minorEastAsia" w:hint="eastAsia"/>
              </w:rPr>
              <w:t>组织的管理评审基本规范、有效。</w:t>
            </w:r>
          </w:p>
        </w:tc>
      </w:tr>
      <w:tr w:rsidR="00C46476">
        <w:trPr>
          <w:cantSplit/>
          <w:trHeight w:val="1834"/>
          <w:jc w:val="center"/>
        </w:trPr>
        <w:tc>
          <w:tcPr>
            <w:tcW w:w="720" w:type="dxa"/>
            <w:vMerge/>
            <w:vAlign w:val="center"/>
          </w:tcPr>
          <w:p w:rsidR="005B46B4" w:rsidRDefault="007C28A5">
            <w:pPr>
              <w:spacing w:line="240" w:lineRule="exact"/>
              <w:jc w:val="center"/>
              <w:rPr>
                <w:b/>
                <w:sz w:val="20"/>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C46476" w:rsidTr="005D6D93">
        <w:trPr>
          <w:cantSplit/>
          <w:trHeight w:val="1617"/>
          <w:jc w:val="center"/>
        </w:trPr>
        <w:tc>
          <w:tcPr>
            <w:tcW w:w="720" w:type="dxa"/>
            <w:vMerge/>
            <w:vAlign w:val="center"/>
          </w:tcPr>
          <w:p w:rsidR="005B46B4" w:rsidRDefault="007C28A5">
            <w:pPr>
              <w:spacing w:line="240" w:lineRule="exact"/>
              <w:jc w:val="center"/>
              <w:rPr>
                <w:b/>
                <w:sz w:val="20"/>
              </w:rPr>
            </w:pPr>
          </w:p>
        </w:tc>
        <w:tc>
          <w:tcPr>
            <w:tcW w:w="9198" w:type="dxa"/>
          </w:tcPr>
          <w:p w:rsidR="005B46B4" w:rsidRPr="005D6D93" w:rsidRDefault="007C28A5" w:rsidP="00BB1D4C">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rsidRDefault="007C28A5">
            <w:pPr>
              <w:spacing w:line="240" w:lineRule="exact"/>
              <w:rPr>
                <w:rFonts w:ascii="宋体" w:hAnsi="宋体"/>
                <w:b/>
                <w:sz w:val="21"/>
                <w:szCs w:val="21"/>
              </w:rPr>
            </w:pPr>
          </w:p>
        </w:tc>
      </w:tr>
      <w:tr w:rsidR="00C46476" w:rsidTr="005D6D93">
        <w:trPr>
          <w:cantSplit/>
          <w:trHeight w:val="1487"/>
          <w:jc w:val="center"/>
        </w:trPr>
        <w:tc>
          <w:tcPr>
            <w:tcW w:w="720" w:type="dxa"/>
            <w:vMerge/>
            <w:vAlign w:val="center"/>
          </w:tcPr>
          <w:p w:rsidR="005B46B4" w:rsidRDefault="007C28A5">
            <w:pPr>
              <w:spacing w:line="240" w:lineRule="exact"/>
              <w:jc w:val="center"/>
              <w:rPr>
                <w:b/>
                <w:sz w:val="20"/>
              </w:rPr>
            </w:pPr>
          </w:p>
        </w:tc>
        <w:tc>
          <w:tcPr>
            <w:tcW w:w="9198" w:type="dxa"/>
          </w:tcPr>
          <w:p w:rsidR="005B46B4" w:rsidRPr="005D6D93" w:rsidRDefault="007C28A5" w:rsidP="00BB1D4C">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7C28A5">
            <w:pPr>
              <w:spacing w:line="300" w:lineRule="exact"/>
              <w:rPr>
                <w:rFonts w:ascii="宋体" w:hAnsi="宋体"/>
                <w:b/>
                <w:sz w:val="21"/>
                <w:szCs w:val="21"/>
              </w:rPr>
            </w:pPr>
          </w:p>
          <w:p w:rsidR="005B46B4" w:rsidRPr="005D6D93" w:rsidRDefault="007C28A5">
            <w:pPr>
              <w:spacing w:line="240" w:lineRule="exact"/>
              <w:rPr>
                <w:rFonts w:ascii="宋体" w:hAnsi="宋体"/>
                <w:b/>
                <w:sz w:val="21"/>
                <w:szCs w:val="21"/>
              </w:rPr>
            </w:pPr>
          </w:p>
        </w:tc>
      </w:tr>
      <w:tr w:rsidR="00C46476" w:rsidTr="005D6D93">
        <w:trPr>
          <w:cantSplit/>
          <w:trHeight w:val="1202"/>
          <w:jc w:val="center"/>
        </w:trPr>
        <w:tc>
          <w:tcPr>
            <w:tcW w:w="720" w:type="dxa"/>
            <w:vMerge/>
            <w:vAlign w:val="center"/>
          </w:tcPr>
          <w:p w:rsidR="005B46B4" w:rsidRDefault="007C28A5">
            <w:pPr>
              <w:spacing w:line="240" w:lineRule="exact"/>
              <w:jc w:val="center"/>
              <w:rPr>
                <w:b/>
                <w:sz w:val="20"/>
              </w:rPr>
            </w:pPr>
          </w:p>
        </w:tc>
        <w:tc>
          <w:tcPr>
            <w:tcW w:w="9198" w:type="dxa"/>
          </w:tcPr>
          <w:p w:rsidR="005B46B4" w:rsidRPr="005D6D93" w:rsidRDefault="007C28A5">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7C28A5">
            <w:pPr>
              <w:spacing w:line="240" w:lineRule="exact"/>
              <w:rPr>
                <w:rFonts w:ascii="宋体" w:hAnsi="宋体"/>
                <w:b/>
                <w:sz w:val="21"/>
                <w:szCs w:val="21"/>
              </w:rPr>
            </w:pPr>
          </w:p>
        </w:tc>
      </w:tr>
      <w:tr w:rsidR="00C46476">
        <w:trPr>
          <w:cantSplit/>
          <w:trHeight w:val="850"/>
          <w:jc w:val="center"/>
        </w:trPr>
        <w:tc>
          <w:tcPr>
            <w:tcW w:w="720" w:type="dxa"/>
            <w:vMerge/>
            <w:vAlign w:val="center"/>
          </w:tcPr>
          <w:p w:rsidR="005B46B4" w:rsidRDefault="007C28A5">
            <w:pPr>
              <w:spacing w:line="240" w:lineRule="exact"/>
              <w:jc w:val="center"/>
              <w:rPr>
                <w:b/>
                <w:sz w:val="20"/>
              </w:rPr>
            </w:pPr>
          </w:p>
        </w:tc>
        <w:tc>
          <w:tcPr>
            <w:tcW w:w="9198" w:type="dxa"/>
          </w:tcPr>
          <w:p w:rsidR="005B46B4" w:rsidRPr="005D6D93" w:rsidRDefault="007C28A5">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C46476" w:rsidTr="005D6D93">
        <w:trPr>
          <w:cantSplit/>
          <w:trHeight w:val="1050"/>
          <w:jc w:val="center"/>
        </w:trPr>
        <w:tc>
          <w:tcPr>
            <w:tcW w:w="720" w:type="dxa"/>
            <w:vMerge w:val="restart"/>
            <w:vAlign w:val="center"/>
          </w:tcPr>
          <w:p w:rsidR="005D6D93" w:rsidRPr="005D6D93" w:rsidRDefault="007C28A5"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w:t>
            </w:r>
            <w:r w:rsidRPr="005D6D93">
              <w:rPr>
                <w:rFonts w:ascii="宋体" w:hAnsi="宋体" w:hint="eastAsia"/>
                <w:b/>
                <w:szCs w:val="21"/>
              </w:rPr>
              <w:t>持</w:t>
            </w:r>
          </w:p>
          <w:p w:rsidR="005D6D93" w:rsidRPr="005D6D93" w:rsidRDefault="007C28A5"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7C28A5"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7C28A5"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7C28A5">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rsidRDefault="008A467D">
            <w:pPr>
              <w:spacing w:line="240" w:lineRule="exact"/>
              <w:rPr>
                <w:rFonts w:ascii="宋体" w:hAnsi="宋体"/>
                <w:b/>
                <w:sz w:val="21"/>
                <w:szCs w:val="21"/>
              </w:rPr>
            </w:pPr>
            <w:r>
              <w:rPr>
                <w:b/>
                <w:color w:val="000000" w:themeColor="text1"/>
                <w:sz w:val="20"/>
              </w:rPr>
              <w:t>针对内</w:t>
            </w:r>
            <w:r>
              <w:rPr>
                <w:rFonts w:hint="eastAsia"/>
                <w:b/>
                <w:color w:val="000000" w:themeColor="text1"/>
                <w:sz w:val="20"/>
              </w:rPr>
              <w:t>外部审核中的</w:t>
            </w:r>
            <w:r>
              <w:rPr>
                <w:b/>
                <w:color w:val="000000" w:themeColor="text1"/>
                <w:sz w:val="20"/>
              </w:rPr>
              <w:t>的不符合项采取了纠正措施</w:t>
            </w:r>
            <w:r>
              <w:rPr>
                <w:rFonts w:hint="eastAsia"/>
                <w:b/>
                <w:color w:val="000000" w:themeColor="text1"/>
                <w:sz w:val="20"/>
              </w:rPr>
              <w:t>。没有再次发生。</w:t>
            </w:r>
          </w:p>
        </w:tc>
      </w:tr>
      <w:tr w:rsidR="00C46476">
        <w:trPr>
          <w:cantSplit/>
          <w:trHeight w:val="1259"/>
          <w:jc w:val="center"/>
        </w:trPr>
        <w:tc>
          <w:tcPr>
            <w:tcW w:w="720" w:type="dxa"/>
            <w:vMerge/>
            <w:vAlign w:val="center"/>
          </w:tcPr>
          <w:p w:rsidR="005D6D93" w:rsidRDefault="007C28A5">
            <w:pPr>
              <w:spacing w:line="240" w:lineRule="exact"/>
              <w:jc w:val="center"/>
              <w:rPr>
                <w:b/>
                <w:sz w:val="20"/>
              </w:rPr>
            </w:pPr>
          </w:p>
        </w:tc>
        <w:tc>
          <w:tcPr>
            <w:tcW w:w="9198" w:type="dxa"/>
          </w:tcPr>
          <w:p w:rsidR="005D6D93" w:rsidRPr="005D6D93" w:rsidRDefault="007C28A5">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7C28A5">
            <w:pPr>
              <w:spacing w:line="240" w:lineRule="exact"/>
              <w:rPr>
                <w:rFonts w:ascii="宋体" w:hAnsi="宋体"/>
                <w:b/>
                <w:sz w:val="21"/>
                <w:szCs w:val="21"/>
              </w:rPr>
            </w:pPr>
          </w:p>
          <w:p w:rsidR="005D6D93" w:rsidRPr="005D6D93" w:rsidRDefault="008A467D">
            <w:pPr>
              <w:spacing w:line="240" w:lineRule="exact"/>
              <w:rPr>
                <w:rFonts w:ascii="宋体" w:hAnsi="宋体"/>
                <w:b/>
                <w:sz w:val="21"/>
                <w:szCs w:val="21"/>
              </w:rPr>
            </w:pPr>
            <w:r>
              <w:rPr>
                <w:rFonts w:ascii="宋体" w:hAnsi="宋体" w:hint="eastAsia"/>
                <w:b/>
                <w:sz w:val="21"/>
                <w:szCs w:val="21"/>
              </w:rPr>
              <w:t>无</w:t>
            </w:r>
          </w:p>
        </w:tc>
      </w:tr>
      <w:tr w:rsidR="00C46476">
        <w:trPr>
          <w:cantSplit/>
          <w:trHeight w:val="1259"/>
          <w:jc w:val="center"/>
        </w:trPr>
        <w:tc>
          <w:tcPr>
            <w:tcW w:w="720" w:type="dxa"/>
            <w:vMerge/>
            <w:vAlign w:val="center"/>
          </w:tcPr>
          <w:p w:rsidR="005D6D93" w:rsidRDefault="007C28A5">
            <w:pPr>
              <w:spacing w:line="240" w:lineRule="exact"/>
              <w:jc w:val="center"/>
              <w:rPr>
                <w:b/>
                <w:sz w:val="20"/>
              </w:rPr>
            </w:pPr>
          </w:p>
        </w:tc>
        <w:tc>
          <w:tcPr>
            <w:tcW w:w="9198" w:type="dxa"/>
          </w:tcPr>
          <w:p w:rsidR="005D6D93" w:rsidRDefault="007C28A5">
            <w:pPr>
              <w:spacing w:line="240" w:lineRule="exact"/>
              <w:rPr>
                <w:rFonts w:ascii="宋体" w:hAnsi="宋体" w:hint="eastAsia"/>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8A467D" w:rsidRPr="005D6D93" w:rsidRDefault="008A467D">
            <w:pPr>
              <w:spacing w:line="240" w:lineRule="exact"/>
              <w:rPr>
                <w:rFonts w:ascii="宋体" w:hAnsi="宋体"/>
                <w:b/>
                <w:sz w:val="21"/>
                <w:szCs w:val="21"/>
              </w:rPr>
            </w:pPr>
            <w:r>
              <w:rPr>
                <w:rFonts w:ascii="宋体" w:hAnsi="宋体" w:hint="eastAsia"/>
                <w:b/>
                <w:sz w:val="21"/>
                <w:szCs w:val="21"/>
              </w:rPr>
              <w:t>无</w:t>
            </w:r>
          </w:p>
        </w:tc>
      </w:tr>
      <w:tr w:rsidR="00C46476">
        <w:trPr>
          <w:cantSplit/>
          <w:trHeight w:val="980"/>
          <w:jc w:val="center"/>
        </w:trPr>
        <w:tc>
          <w:tcPr>
            <w:tcW w:w="720" w:type="dxa"/>
            <w:vMerge/>
            <w:vAlign w:val="center"/>
          </w:tcPr>
          <w:p w:rsidR="005D6D93" w:rsidRDefault="007C28A5">
            <w:pPr>
              <w:spacing w:line="240" w:lineRule="exact"/>
              <w:jc w:val="center"/>
              <w:rPr>
                <w:b/>
                <w:sz w:val="20"/>
              </w:rPr>
            </w:pPr>
          </w:p>
        </w:tc>
        <w:tc>
          <w:tcPr>
            <w:tcW w:w="9198" w:type="dxa"/>
          </w:tcPr>
          <w:p w:rsidR="005D6D93" w:rsidRDefault="007C28A5">
            <w:pPr>
              <w:spacing w:line="240" w:lineRule="exact"/>
              <w:rPr>
                <w:rFonts w:ascii="宋体" w:hAnsi="宋体" w:hint="eastAsia"/>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8A467D" w:rsidRPr="005D6D93" w:rsidRDefault="008A467D">
            <w:pPr>
              <w:spacing w:line="240" w:lineRule="exact"/>
              <w:rPr>
                <w:rFonts w:ascii="宋体" w:hAnsi="宋体"/>
                <w:b/>
                <w:sz w:val="21"/>
                <w:szCs w:val="21"/>
              </w:rPr>
            </w:pPr>
            <w:r>
              <w:rPr>
                <w:rFonts w:ascii="宋体" w:hAnsi="宋体" w:hint="eastAsia"/>
                <w:b/>
                <w:sz w:val="21"/>
                <w:szCs w:val="21"/>
              </w:rPr>
              <w:t>上次开具的不符合为</w:t>
            </w:r>
            <w:r>
              <w:rPr>
                <w:rFonts w:ascii="宋体" w:hAnsi="宋体" w:hint="eastAsia"/>
              </w:rPr>
              <w:t>未能提供计划于2020年2月27日进行的设备安全操作规程培训的培训实施记录，已整改完成。</w:t>
            </w:r>
          </w:p>
        </w:tc>
      </w:tr>
    </w:tbl>
    <w:p w:rsidR="005B46B4" w:rsidRDefault="007C28A5" w:rsidP="00BB1D4C">
      <w:pPr>
        <w:tabs>
          <w:tab w:val="left" w:pos="645"/>
        </w:tabs>
        <w:spacing w:afterLines="50" w:line="360" w:lineRule="exact"/>
        <w:rPr>
          <w:b/>
          <w:sz w:val="26"/>
          <w:szCs w:val="26"/>
        </w:rPr>
      </w:pPr>
    </w:p>
    <w:p w:rsidR="005B46B4" w:rsidRDefault="007C28A5" w:rsidP="00BB1D4C">
      <w:pPr>
        <w:tabs>
          <w:tab w:val="left" w:pos="645"/>
        </w:tabs>
        <w:spacing w:afterLines="50" w:line="360" w:lineRule="exact"/>
        <w:rPr>
          <w:b/>
          <w:sz w:val="16"/>
          <w:szCs w:val="16"/>
        </w:rPr>
      </w:pPr>
      <w:r>
        <w:rPr>
          <w:rFonts w:hint="eastAsia"/>
          <w:b/>
          <w:sz w:val="26"/>
          <w:szCs w:val="26"/>
        </w:rPr>
        <w:t>七、其它需要说明的问题</w:t>
      </w:r>
    </w:p>
    <w:p w:rsidR="005B46B4" w:rsidRDefault="007C28A5" w:rsidP="00BB1D4C">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C46476" w:rsidTr="00BA3D59">
        <w:tc>
          <w:tcPr>
            <w:tcW w:w="5353" w:type="dxa"/>
          </w:tcPr>
          <w:p w:rsidR="005B46B4" w:rsidRPr="00BA3D59" w:rsidRDefault="007C28A5" w:rsidP="00BB1D4C">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7C28A5" w:rsidP="00BB1D4C">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C46476" w:rsidTr="00BA3D59">
        <w:tc>
          <w:tcPr>
            <w:tcW w:w="5353" w:type="dxa"/>
          </w:tcPr>
          <w:p w:rsidR="005B46B4" w:rsidRPr="00BA3D59" w:rsidRDefault="007C28A5" w:rsidP="00BB1D4C">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7C28A5" w:rsidP="00BB1D4C">
            <w:pPr>
              <w:snapToGrid w:val="0"/>
              <w:spacing w:line="360" w:lineRule="auto"/>
              <w:ind w:leftChars="-88" w:left="-211" w:firstLineChars="223" w:firstLine="537"/>
              <w:rPr>
                <w:rFonts w:ascii="宋体"/>
                <w:b/>
                <w:szCs w:val="21"/>
              </w:rPr>
            </w:pPr>
          </w:p>
        </w:tc>
      </w:tr>
      <w:tr w:rsidR="00C46476" w:rsidTr="00BA3D59">
        <w:tc>
          <w:tcPr>
            <w:tcW w:w="5353" w:type="dxa"/>
          </w:tcPr>
          <w:p w:rsidR="005B46B4" w:rsidRPr="00BA3D59" w:rsidRDefault="007C28A5" w:rsidP="00BB1D4C">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7C28A5" w:rsidP="00BB1D4C">
            <w:pPr>
              <w:snapToGrid w:val="0"/>
              <w:spacing w:line="360" w:lineRule="auto"/>
              <w:ind w:leftChars="-88" w:left="-211" w:firstLineChars="223" w:firstLine="537"/>
              <w:rPr>
                <w:rFonts w:ascii="宋体"/>
                <w:b/>
                <w:color w:val="FF0000"/>
                <w:szCs w:val="21"/>
              </w:rPr>
            </w:pPr>
          </w:p>
        </w:tc>
      </w:tr>
      <w:tr w:rsidR="00C46476" w:rsidTr="00BA3D59">
        <w:tc>
          <w:tcPr>
            <w:tcW w:w="5353" w:type="dxa"/>
          </w:tcPr>
          <w:p w:rsidR="005B46B4" w:rsidRPr="00BA3D59" w:rsidRDefault="007C28A5" w:rsidP="00BB1D4C">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7C28A5" w:rsidP="00BB1D4C">
            <w:pPr>
              <w:snapToGrid w:val="0"/>
              <w:spacing w:line="360" w:lineRule="auto"/>
              <w:ind w:leftChars="-88" w:left="-211" w:firstLineChars="223" w:firstLine="537"/>
              <w:rPr>
                <w:rFonts w:ascii="宋体"/>
                <w:b/>
                <w:color w:val="FF0000"/>
                <w:szCs w:val="21"/>
              </w:rPr>
            </w:pPr>
          </w:p>
        </w:tc>
      </w:tr>
    </w:tbl>
    <w:p w:rsidR="005B46B4" w:rsidRDefault="007C28A5" w:rsidP="00BB1D4C">
      <w:pPr>
        <w:snapToGrid w:val="0"/>
        <w:spacing w:line="360" w:lineRule="auto"/>
        <w:ind w:leftChars="-88" w:left="-211" w:firstLineChars="223" w:firstLine="493"/>
        <w:rPr>
          <w:b/>
          <w:spacing w:val="-10"/>
          <w:szCs w:val="21"/>
        </w:rPr>
      </w:pPr>
    </w:p>
    <w:p w:rsidR="005B46B4" w:rsidRDefault="008A467D" w:rsidP="008A467D">
      <w:pPr>
        <w:snapToGrid w:val="0"/>
        <w:spacing w:line="360" w:lineRule="auto"/>
        <w:ind w:leftChars="-88" w:left="-211" w:firstLineChars="223" w:firstLine="493"/>
        <w:rPr>
          <w:rFonts w:ascii="宋体"/>
          <w:b/>
          <w:szCs w:val="21"/>
        </w:rPr>
      </w:pPr>
      <w:r>
        <w:rPr>
          <w:rFonts w:hint="eastAsia"/>
          <w:b/>
          <w:spacing w:val="-10"/>
          <w:szCs w:val="21"/>
        </w:rPr>
        <w:t>■</w:t>
      </w:r>
      <w:r w:rsidR="007C28A5">
        <w:rPr>
          <w:rFonts w:ascii="宋体" w:hAnsi="宋体" w:hint="eastAsia"/>
          <w:b/>
          <w:szCs w:val="21"/>
        </w:rPr>
        <w:t>达到审核目的</w:t>
      </w:r>
    </w:p>
    <w:p w:rsidR="005B46B4" w:rsidRDefault="007C28A5" w:rsidP="00BB1D4C">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7C28A5" w:rsidP="00BB1D4C">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7C28A5"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本次审核共开具不符合项报告项；其中</w:t>
      </w:r>
      <w:r w:rsidR="00C46476">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8A467D">
        <w:rPr>
          <w:rFonts w:ascii="宋体" w:hAnsi="宋体" w:hint="eastAsia"/>
          <w:b/>
          <w:szCs w:val="21"/>
        </w:rPr>
        <w:t>0</w:t>
      </w:r>
      <w:r w:rsidRPr="005D6D93">
        <w:rPr>
          <w:rFonts w:ascii="宋体" w:hAnsi="宋体" w:hint="eastAsia"/>
          <w:b/>
          <w:szCs w:val="21"/>
        </w:rPr>
        <w:t>项，一般不符合</w:t>
      </w:r>
      <w:r w:rsidR="008A467D">
        <w:rPr>
          <w:rFonts w:ascii="宋体" w:hAnsi="宋体" w:hint="eastAsia"/>
          <w:b/>
          <w:szCs w:val="21"/>
        </w:rPr>
        <w:t>1</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7C28A5" w:rsidP="00BB1D4C">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C46476">
        <w:trPr>
          <w:cantSplit/>
          <w:trHeight w:val="510"/>
          <w:jc w:val="center"/>
        </w:trPr>
        <w:tc>
          <w:tcPr>
            <w:tcW w:w="9523" w:type="dxa"/>
            <w:vAlign w:val="center"/>
          </w:tcPr>
          <w:p w:rsidR="00DD10A9" w:rsidRPr="001808D4" w:rsidRDefault="007C28A5" w:rsidP="00DD10A9">
            <w:pPr>
              <w:ind w:leftChars="100" w:left="240" w:firstLineChars="50" w:firstLine="120"/>
              <w:jc w:val="left"/>
              <w:rPr>
                <w:rFonts w:ascii="宋体" w:hAnsi="宋体"/>
                <w:b/>
                <w:szCs w:val="21"/>
              </w:rPr>
            </w:pPr>
            <w:r w:rsidRPr="001808D4">
              <w:rPr>
                <w:rFonts w:ascii="宋体" w:hAnsi="宋体"/>
                <w:b/>
                <w:szCs w:val="21"/>
              </w:rPr>
              <w:t>1.</w:t>
            </w:r>
            <w:r w:rsidR="008A467D">
              <w:rPr>
                <w:rFonts w:ascii="宋体" w:hAnsi="宋体" w:hint="eastAsia"/>
                <w:b/>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7C28A5">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7C28A5" w:rsidP="00DF5FC4">
            <w:pPr>
              <w:spacing w:line="280" w:lineRule="exact"/>
              <w:ind w:leftChars="88" w:left="331" w:hangingChars="50" w:hanging="120"/>
              <w:rPr>
                <w:rFonts w:ascii="宋体" w:hAnsi="宋体"/>
                <w:b/>
                <w:szCs w:val="21"/>
              </w:rPr>
            </w:pPr>
            <w:r w:rsidRPr="001808D4">
              <w:rPr>
                <w:rFonts w:ascii="宋体" w:hAnsi="宋体" w:hint="eastAsia"/>
                <w:b/>
                <w:szCs w:val="21"/>
              </w:rPr>
              <w:t>组织的管理体系在认证周期内</w:t>
            </w:r>
            <w:r w:rsidR="00E6530D">
              <w:rPr>
                <w:rFonts w:ascii="宋体" w:hAnsi="宋体" w:hint="eastAsia"/>
                <w:b/>
                <w:szCs w:val="21"/>
              </w:rPr>
              <w:t>能持续对过程控制</w:t>
            </w:r>
            <w:r w:rsidRPr="001808D4">
              <w:rPr>
                <w:rFonts w:ascii="宋体" w:hAnsi="宋体" w:hint="eastAsia"/>
                <w:b/>
                <w:szCs w:val="21"/>
              </w:rPr>
              <w:t>，</w:t>
            </w:r>
            <w:r w:rsidR="00E6530D">
              <w:rPr>
                <w:rFonts w:ascii="宋体" w:hAnsi="宋体" w:hint="eastAsia"/>
                <w:b/>
                <w:szCs w:val="21"/>
              </w:rPr>
              <w:t>以保证持续满足标准要求和目标的有效性，向顾客提供稳定、合格产品；</w:t>
            </w:r>
          </w:p>
          <w:p w:rsidR="005B46B4" w:rsidRPr="001808D4" w:rsidRDefault="007C28A5" w:rsidP="00BB1D4C">
            <w:pPr>
              <w:spacing w:line="280" w:lineRule="exact"/>
              <w:ind w:firstLineChars="100" w:firstLine="241"/>
              <w:rPr>
                <w:rFonts w:ascii="宋体" w:hAnsi="宋体"/>
                <w:b/>
                <w:szCs w:val="21"/>
              </w:rPr>
            </w:pPr>
          </w:p>
          <w:p w:rsidR="005B46B4" w:rsidRPr="001808D4" w:rsidRDefault="007C28A5" w:rsidP="00BB1D4C">
            <w:pPr>
              <w:spacing w:line="280" w:lineRule="exact"/>
              <w:ind w:firstLineChars="100" w:firstLine="241"/>
              <w:rPr>
                <w:rFonts w:ascii="宋体" w:hAnsi="宋体"/>
                <w:b/>
                <w:szCs w:val="21"/>
              </w:rPr>
            </w:pPr>
          </w:p>
          <w:p w:rsidR="005B46B4" w:rsidRPr="001808D4" w:rsidRDefault="007C28A5" w:rsidP="00BB1D4C">
            <w:pPr>
              <w:spacing w:line="280" w:lineRule="exact"/>
              <w:ind w:firstLineChars="100" w:firstLine="241"/>
              <w:rPr>
                <w:rFonts w:ascii="宋体" w:hAnsi="宋体"/>
                <w:b/>
                <w:szCs w:val="21"/>
              </w:rPr>
            </w:pPr>
          </w:p>
          <w:p w:rsidR="005B46B4" w:rsidRPr="001808D4" w:rsidRDefault="007C28A5" w:rsidP="00BB1D4C">
            <w:pPr>
              <w:spacing w:line="280" w:lineRule="exact"/>
              <w:ind w:firstLineChars="100" w:firstLine="241"/>
              <w:rPr>
                <w:rFonts w:ascii="宋体" w:hAnsi="宋体"/>
                <w:b/>
                <w:szCs w:val="21"/>
              </w:rPr>
            </w:pPr>
          </w:p>
          <w:p w:rsidR="005B46B4" w:rsidRPr="001808D4" w:rsidRDefault="007C28A5" w:rsidP="00BB1D4C">
            <w:pPr>
              <w:spacing w:line="280" w:lineRule="exact"/>
              <w:ind w:firstLineChars="100" w:firstLine="241"/>
              <w:rPr>
                <w:rFonts w:ascii="宋体" w:hAnsi="宋体"/>
                <w:b/>
                <w:szCs w:val="21"/>
              </w:rPr>
            </w:pPr>
          </w:p>
          <w:p w:rsidR="005B46B4" w:rsidRPr="001808D4" w:rsidRDefault="007C28A5" w:rsidP="00BB1D4C">
            <w:pPr>
              <w:spacing w:line="280" w:lineRule="exact"/>
              <w:ind w:firstLineChars="100" w:firstLine="241"/>
              <w:rPr>
                <w:rFonts w:ascii="宋体" w:hAnsi="宋体"/>
                <w:b/>
                <w:szCs w:val="21"/>
              </w:rPr>
            </w:pPr>
          </w:p>
          <w:p w:rsidR="005B46B4" w:rsidRPr="001808D4" w:rsidRDefault="007C28A5">
            <w:pPr>
              <w:spacing w:line="280" w:lineRule="exact"/>
              <w:rPr>
                <w:rFonts w:ascii="宋体" w:hAnsi="宋体"/>
                <w:b/>
                <w:szCs w:val="21"/>
              </w:rPr>
            </w:pPr>
          </w:p>
          <w:p w:rsidR="005B46B4" w:rsidRPr="001808D4" w:rsidRDefault="007C28A5">
            <w:pPr>
              <w:spacing w:line="240" w:lineRule="exact"/>
              <w:rPr>
                <w:rFonts w:ascii="宋体" w:hAnsi="宋体"/>
                <w:b/>
                <w:szCs w:val="21"/>
              </w:rPr>
            </w:pPr>
          </w:p>
        </w:tc>
      </w:tr>
      <w:tr w:rsidR="00C46476">
        <w:trPr>
          <w:cantSplit/>
          <w:trHeight w:val="510"/>
          <w:jc w:val="center"/>
        </w:trPr>
        <w:tc>
          <w:tcPr>
            <w:tcW w:w="9523" w:type="dxa"/>
          </w:tcPr>
          <w:p w:rsidR="005B46B4" w:rsidRPr="001808D4" w:rsidRDefault="007C28A5">
            <w:pPr>
              <w:spacing w:line="280" w:lineRule="exact"/>
              <w:rPr>
                <w:rFonts w:ascii="宋体" w:hAnsi="宋体"/>
                <w:b/>
                <w:szCs w:val="21"/>
              </w:rPr>
            </w:pPr>
            <w:r w:rsidRPr="001808D4">
              <w:rPr>
                <w:rFonts w:ascii="宋体" w:hAnsi="宋体"/>
                <w:b/>
                <w:szCs w:val="21"/>
              </w:rPr>
              <w:lastRenderedPageBreak/>
              <w:t xml:space="preserve">2. </w:t>
            </w:r>
            <w:r w:rsidRPr="001808D4">
              <w:rPr>
                <w:rFonts w:ascii="宋体" w:hAnsi="宋体" w:hint="eastAsia"/>
                <w:b/>
                <w:szCs w:val="21"/>
              </w:rPr>
              <w:t>审核组推荐意见：</w:t>
            </w:r>
          </w:p>
          <w:p w:rsidR="009D6308" w:rsidRPr="001808D4" w:rsidRDefault="008A467D" w:rsidP="00BB1D4C">
            <w:pPr>
              <w:spacing w:line="280" w:lineRule="exact"/>
              <w:ind w:firstLineChars="150" w:firstLine="361"/>
              <w:rPr>
                <w:rFonts w:ascii="宋体" w:hAnsi="宋体"/>
                <w:b/>
                <w:szCs w:val="21"/>
              </w:rPr>
            </w:pPr>
            <w:r>
              <w:rPr>
                <w:rFonts w:ascii="宋体" w:hAnsi="宋体" w:hint="eastAsia"/>
                <w:b/>
                <w:szCs w:val="21"/>
              </w:rPr>
              <w:t>■</w:t>
            </w:r>
            <w:r w:rsidR="007C28A5" w:rsidRPr="001808D4">
              <w:rPr>
                <w:rFonts w:ascii="宋体" w:hAnsi="宋体" w:hint="eastAsia"/>
                <w:b/>
                <w:szCs w:val="21"/>
              </w:rPr>
              <w:t>推荐保持（□</w:t>
            </w:r>
            <w:r w:rsidR="007C28A5" w:rsidRPr="001808D4">
              <w:rPr>
                <w:rFonts w:ascii="宋体" w:hAnsi="宋体"/>
                <w:b/>
                <w:szCs w:val="21"/>
              </w:rPr>
              <w:t>QMS</w:t>
            </w:r>
            <w:r w:rsidR="007C28A5" w:rsidRPr="001808D4">
              <w:rPr>
                <w:rFonts w:ascii="宋体" w:hAnsi="宋体" w:hint="eastAsia"/>
                <w:b/>
                <w:szCs w:val="21"/>
              </w:rPr>
              <w:t>□</w:t>
            </w:r>
            <w:r w:rsidR="007C28A5" w:rsidRPr="001808D4">
              <w:rPr>
                <w:rFonts w:ascii="宋体" w:hAnsi="宋体" w:hint="eastAsia"/>
                <w:b/>
                <w:szCs w:val="21"/>
              </w:rPr>
              <w:t>50430</w:t>
            </w:r>
            <w:r w:rsidR="007C28A5" w:rsidRPr="001808D4">
              <w:rPr>
                <w:rFonts w:ascii="宋体" w:hAnsi="宋体" w:hint="eastAsia"/>
                <w:b/>
                <w:szCs w:val="21"/>
              </w:rPr>
              <w:t>□</w:t>
            </w:r>
            <w:r w:rsidR="007C28A5" w:rsidRPr="001808D4">
              <w:rPr>
                <w:rFonts w:ascii="宋体" w:hAnsi="宋体"/>
                <w:b/>
                <w:szCs w:val="21"/>
              </w:rPr>
              <w:t xml:space="preserve">EMS  </w:t>
            </w:r>
            <w:r w:rsidR="007C28A5" w:rsidRPr="001808D4">
              <w:rPr>
                <w:rFonts w:ascii="宋体" w:hAnsi="宋体" w:hint="eastAsia"/>
                <w:b/>
                <w:szCs w:val="21"/>
              </w:rPr>
              <w:t>□</w:t>
            </w:r>
            <w:r w:rsidR="007C28A5" w:rsidRPr="001808D4">
              <w:rPr>
                <w:rFonts w:ascii="宋体" w:hAnsi="宋体"/>
                <w:b/>
                <w:szCs w:val="21"/>
              </w:rPr>
              <w:t>OHSMS</w:t>
            </w:r>
          </w:p>
          <w:p w:rsidR="00DD10A9" w:rsidRPr="001808D4" w:rsidRDefault="007C28A5" w:rsidP="00BB1D4C">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7C28A5" w:rsidP="00BB1D4C">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7C28A5" w:rsidP="00BB1D4C">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7C28A5" w:rsidP="00BB1D4C">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7C28A5" w:rsidP="00BB1D4C">
            <w:pPr>
              <w:spacing w:line="280" w:lineRule="exact"/>
              <w:ind w:firstLineChars="150" w:firstLine="361"/>
              <w:rPr>
                <w:rFonts w:ascii="宋体" w:hAnsi="宋体"/>
                <w:b/>
                <w:szCs w:val="21"/>
              </w:rPr>
            </w:pPr>
          </w:p>
          <w:p w:rsidR="001808D4" w:rsidRDefault="007C28A5" w:rsidP="00BB1D4C">
            <w:pPr>
              <w:spacing w:line="280" w:lineRule="exact"/>
              <w:ind w:firstLineChars="150" w:firstLine="361"/>
              <w:rPr>
                <w:rFonts w:ascii="宋体" w:hAnsi="宋体"/>
                <w:b/>
                <w:szCs w:val="21"/>
              </w:rPr>
            </w:pPr>
          </w:p>
          <w:p w:rsidR="001808D4" w:rsidRDefault="007C28A5" w:rsidP="00BB1D4C">
            <w:pPr>
              <w:spacing w:line="280" w:lineRule="exact"/>
              <w:ind w:firstLineChars="150" w:firstLine="392"/>
              <w:rPr>
                <w:b/>
                <w:sz w:val="26"/>
                <w:szCs w:val="26"/>
              </w:rPr>
            </w:pPr>
          </w:p>
        </w:tc>
      </w:tr>
    </w:tbl>
    <w:p w:rsidR="005B46B4" w:rsidRDefault="007C28A5">
      <w:pPr>
        <w:snapToGrid w:val="0"/>
        <w:spacing w:line="240" w:lineRule="exact"/>
        <w:rPr>
          <w:b/>
          <w:sz w:val="21"/>
          <w:szCs w:val="21"/>
        </w:rPr>
      </w:pPr>
    </w:p>
    <w:p w:rsidR="005B46B4" w:rsidRDefault="007C28A5" w:rsidP="00BB1D4C">
      <w:pPr>
        <w:tabs>
          <w:tab w:val="left" w:pos="645"/>
        </w:tabs>
        <w:spacing w:afterLines="50" w:line="360" w:lineRule="exact"/>
        <w:rPr>
          <w:b/>
          <w:sz w:val="16"/>
          <w:szCs w:val="16"/>
        </w:rPr>
      </w:pPr>
      <w:r>
        <w:rPr>
          <w:rFonts w:hint="eastAsia"/>
          <w:b/>
          <w:sz w:val="26"/>
          <w:szCs w:val="26"/>
        </w:rPr>
        <w:t>十、不符合项纠正措施要求</w:t>
      </w:r>
    </w:p>
    <w:p w:rsidR="005B46B4" w:rsidRDefault="007C28A5"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RDefault="007C28A5" w:rsidP="00BB1D4C">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7C28A5">
      <w:pPr>
        <w:snapToGrid w:val="0"/>
        <w:spacing w:line="360" w:lineRule="exact"/>
        <w:rPr>
          <w:b/>
          <w:bCs/>
          <w:sz w:val="21"/>
          <w:szCs w:val="28"/>
        </w:rPr>
      </w:pPr>
    </w:p>
    <w:p w:rsidR="005B46B4" w:rsidRDefault="00EA6B31" w:rsidP="00BB1D4C">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7456" behindDoc="1" locked="0" layoutInCell="1" allowOverlap="1">
            <wp:simplePos x="0" y="0"/>
            <wp:positionH relativeFrom="column">
              <wp:posOffset>1718310</wp:posOffset>
            </wp:positionH>
            <wp:positionV relativeFrom="paragraph">
              <wp:posOffset>231775</wp:posOffset>
            </wp:positionV>
            <wp:extent cx="950595" cy="381000"/>
            <wp:effectExtent l="19050" t="0" r="1905" b="0"/>
            <wp:wrapNone/>
            <wp:docPr id="1"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电子签名.jpg"/>
                    <pic:cNvPicPr>
                      <a:picLocks noChangeAspect="1" noChangeArrowheads="1"/>
                    </pic:cNvPicPr>
                  </pic:nvPicPr>
                  <pic:blipFill>
                    <a:blip r:embed="rId9"/>
                    <a:srcRect/>
                    <a:stretch>
                      <a:fillRect/>
                    </a:stretch>
                  </pic:blipFill>
                  <pic:spPr bwMode="auto">
                    <a:xfrm>
                      <a:off x="0" y="0"/>
                      <a:ext cx="950595" cy="381000"/>
                    </a:xfrm>
                    <a:prstGeom prst="rect">
                      <a:avLst/>
                    </a:prstGeom>
                    <a:noFill/>
                    <a:ln w="9525">
                      <a:noFill/>
                      <a:miter lim="800000"/>
                      <a:headEnd/>
                      <a:tailEnd/>
                    </a:ln>
                  </pic:spPr>
                </pic:pic>
              </a:graphicData>
            </a:graphic>
          </wp:anchor>
        </w:drawing>
      </w:r>
      <w:r w:rsidR="007C28A5">
        <w:rPr>
          <w:rFonts w:hint="eastAsia"/>
          <w:b/>
          <w:sz w:val="26"/>
          <w:szCs w:val="26"/>
        </w:rPr>
        <w:t>十二、审核组签字</w:t>
      </w:r>
    </w:p>
    <w:p w:rsidR="005B46B4" w:rsidRPr="00EA6B31" w:rsidRDefault="007C28A5" w:rsidP="00BB1D4C">
      <w:pPr>
        <w:snapToGrid w:val="0"/>
        <w:spacing w:line="320" w:lineRule="exact"/>
        <w:ind w:firstLineChars="250" w:firstLine="527"/>
        <w:rPr>
          <w:sz w:val="21"/>
        </w:rPr>
      </w:pPr>
      <w:r>
        <w:rPr>
          <w:rFonts w:hint="eastAsia"/>
          <w:b/>
          <w:sz w:val="21"/>
        </w:rPr>
        <w:t>审核组组长（签名）：</w:t>
      </w:r>
    </w:p>
    <w:p w:rsidR="005B46B4" w:rsidRDefault="00EA6B31" w:rsidP="00BB1D4C">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5408" behindDoc="1" locked="0" layoutInCell="1" allowOverlap="1">
            <wp:simplePos x="0" y="0"/>
            <wp:positionH relativeFrom="column">
              <wp:posOffset>1718310</wp:posOffset>
            </wp:positionH>
            <wp:positionV relativeFrom="paragraph">
              <wp:posOffset>77470</wp:posOffset>
            </wp:positionV>
            <wp:extent cx="733425" cy="428625"/>
            <wp:effectExtent l="19050" t="0" r="9525" b="0"/>
            <wp:wrapNone/>
            <wp:docPr id="3" name="图片 1" descr="C:\Users\ADMINI~1\AppData\Local\Temp\WeChat Files\0570a1d8f739219eb4c89b6e3a8a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1\AppData\Local\Temp\WeChat Files\0570a1d8f739219eb4c89b6e3a8a429.png"/>
                    <pic:cNvPicPr>
                      <a:picLocks noChangeAspect="1" noChangeArrowheads="1"/>
                    </pic:cNvPicPr>
                  </pic:nvPicPr>
                  <pic:blipFill>
                    <a:blip r:embed="rId10"/>
                    <a:srcRect/>
                    <a:stretch>
                      <a:fillRect/>
                    </a:stretch>
                  </pic:blipFill>
                  <pic:spPr bwMode="auto">
                    <a:xfrm>
                      <a:off x="0" y="0"/>
                      <a:ext cx="733425" cy="428625"/>
                    </a:xfrm>
                    <a:prstGeom prst="rect">
                      <a:avLst/>
                    </a:prstGeom>
                    <a:noFill/>
                    <a:ln w="9525">
                      <a:noFill/>
                      <a:miter lim="800000"/>
                      <a:headEnd/>
                      <a:tailEnd/>
                    </a:ln>
                  </pic:spPr>
                </pic:pic>
              </a:graphicData>
            </a:graphic>
          </wp:anchor>
        </w:drawing>
      </w:r>
      <w:r w:rsidR="007C28A5">
        <w:rPr>
          <w:rFonts w:hint="eastAsia"/>
          <w:b/>
          <w:sz w:val="21"/>
        </w:rPr>
        <w:t>审核组组员（签名）：</w:t>
      </w:r>
    </w:p>
    <w:p w:rsidR="005B46B4" w:rsidRDefault="007C28A5" w:rsidP="00BB1D4C">
      <w:pPr>
        <w:snapToGrid w:val="0"/>
        <w:spacing w:line="280" w:lineRule="exact"/>
        <w:ind w:firstLineChars="3000" w:firstLine="6325"/>
        <w:rPr>
          <w:b/>
          <w:sz w:val="21"/>
        </w:rPr>
      </w:pPr>
      <w:r>
        <w:rPr>
          <w:rFonts w:hint="eastAsia"/>
          <w:b/>
          <w:sz w:val="21"/>
        </w:rPr>
        <w:t>日期：</w:t>
      </w:r>
      <w:r w:rsidR="00160747">
        <w:rPr>
          <w:b/>
          <w:sz w:val="21"/>
        </w:rPr>
        <w:t>2021/7/13</w:t>
      </w:r>
    </w:p>
    <w:p w:rsidR="005B46B4" w:rsidRDefault="007C28A5" w:rsidP="00BB1D4C">
      <w:pPr>
        <w:snapToGrid w:val="0"/>
        <w:spacing w:line="200" w:lineRule="exact"/>
        <w:ind w:firstLineChars="300" w:firstLine="482"/>
        <w:rPr>
          <w:b/>
          <w:sz w:val="16"/>
          <w:szCs w:val="16"/>
        </w:rPr>
      </w:pPr>
    </w:p>
    <w:p w:rsidR="005B46B4" w:rsidRDefault="007C28A5" w:rsidP="00BB1D4C">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7C28A5" w:rsidP="00BB1D4C">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sidR="008A467D">
        <w:rPr>
          <w:rFonts w:hint="eastAsia"/>
          <w:b/>
          <w:sz w:val="21"/>
          <w:szCs w:val="21"/>
        </w:rPr>
        <w:t>1</w:t>
      </w:r>
      <w:r>
        <w:rPr>
          <w:b/>
          <w:sz w:val="21"/>
          <w:szCs w:val="21"/>
        </w:rPr>
        <w:t>)</w:t>
      </w:r>
      <w:r>
        <w:rPr>
          <w:rFonts w:hint="eastAsia"/>
          <w:b/>
          <w:sz w:val="21"/>
          <w:szCs w:val="21"/>
        </w:rPr>
        <w:t>个一般不符合，</w:t>
      </w:r>
      <w:r>
        <w:rPr>
          <w:b/>
          <w:sz w:val="21"/>
          <w:szCs w:val="21"/>
        </w:rPr>
        <w:t>(</w:t>
      </w:r>
      <w:r w:rsidR="008A467D">
        <w:rPr>
          <w:rFonts w:hint="eastAsia"/>
          <w:b/>
          <w:sz w:val="21"/>
          <w:szCs w:val="21"/>
        </w:rPr>
        <w:t>0</w:t>
      </w:r>
      <w:r>
        <w:rPr>
          <w:b/>
          <w:sz w:val="21"/>
          <w:szCs w:val="21"/>
        </w:rPr>
        <w:t>)</w:t>
      </w:r>
      <w:r>
        <w:rPr>
          <w:rFonts w:hint="eastAsia"/>
          <w:b/>
          <w:sz w:val="21"/>
          <w:szCs w:val="21"/>
        </w:rPr>
        <w:t>个严重不符合，</w:t>
      </w:r>
      <w:r w:rsidR="008A467D">
        <w:rPr>
          <w:rFonts w:hint="eastAsia"/>
          <w:b/>
          <w:sz w:val="21"/>
          <w:szCs w:val="21"/>
        </w:rPr>
        <w:t>■</w:t>
      </w:r>
      <w:r>
        <w:rPr>
          <w:rFonts w:hint="eastAsia"/>
          <w:b/>
          <w:sz w:val="21"/>
          <w:szCs w:val="21"/>
        </w:rPr>
        <w:t>验证合格□仍有问题</w:t>
      </w:r>
    </w:p>
    <w:p w:rsidR="009D6308" w:rsidRDefault="007C28A5" w:rsidP="00BB1D4C">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7C28A5" w:rsidP="00BB1D4C">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RDefault="007C28A5" w:rsidP="00BB1D4C">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RDefault="007C28A5" w:rsidP="00BB1D4C">
      <w:pPr>
        <w:spacing w:line="360" w:lineRule="exact"/>
        <w:ind w:firstLineChars="400" w:firstLine="843"/>
        <w:rPr>
          <w:b/>
          <w:sz w:val="21"/>
          <w:szCs w:val="21"/>
        </w:rPr>
      </w:pPr>
    </w:p>
    <w:p w:rsidR="005B46B4" w:rsidRDefault="007C28A5" w:rsidP="00BB1D4C">
      <w:pPr>
        <w:spacing w:beforeLines="50" w:line="400" w:lineRule="exact"/>
        <w:rPr>
          <w:b/>
          <w:sz w:val="21"/>
          <w:szCs w:val="21"/>
          <w:u w:val="single"/>
        </w:rPr>
      </w:pPr>
      <w:r>
        <w:rPr>
          <w:rFonts w:hint="eastAsia"/>
          <w:b/>
          <w:sz w:val="21"/>
          <w:szCs w:val="21"/>
        </w:rPr>
        <w:t>存在问题说明及意见：</w:t>
      </w:r>
    </w:p>
    <w:p w:rsidR="005B46B4" w:rsidRDefault="007C28A5">
      <w:pPr>
        <w:spacing w:line="400" w:lineRule="exact"/>
        <w:rPr>
          <w:b/>
          <w:sz w:val="21"/>
          <w:szCs w:val="21"/>
          <w:u w:val="single"/>
        </w:rPr>
      </w:pPr>
    </w:p>
    <w:p w:rsidR="005B46B4" w:rsidRDefault="007C28A5" w:rsidP="00BB1D4C">
      <w:pPr>
        <w:spacing w:beforeLines="50"/>
        <w:ind w:firstLineChars="300" w:firstLine="632"/>
        <w:rPr>
          <w:b/>
          <w:sz w:val="21"/>
          <w:szCs w:val="21"/>
        </w:rPr>
      </w:pPr>
      <w:r>
        <w:rPr>
          <w:b/>
          <w:sz w:val="21"/>
          <w:szCs w:val="21"/>
        </w:rPr>
        <w:t>2.</w:t>
      </w:r>
      <w:r>
        <w:rPr>
          <w:rFonts w:hint="eastAsia"/>
          <w:b/>
          <w:sz w:val="21"/>
          <w:szCs w:val="21"/>
        </w:rPr>
        <w:t>验证结论：</w:t>
      </w:r>
    </w:p>
    <w:p w:rsidR="009D6308" w:rsidRDefault="008A467D" w:rsidP="00EA6B31">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sidR="007C28A5">
        <w:rPr>
          <w:rFonts w:hint="eastAsia"/>
          <w:b/>
          <w:sz w:val="21"/>
          <w:szCs w:val="21"/>
        </w:rPr>
        <w:t>同意保持注册</w:t>
      </w:r>
      <w:r w:rsidR="007C28A5">
        <w:rPr>
          <w:rFonts w:hint="eastAsia"/>
          <w:b/>
          <w:spacing w:val="-10"/>
          <w:sz w:val="21"/>
          <w:szCs w:val="21"/>
        </w:rPr>
        <w:t>□</w:t>
      </w:r>
      <w:r w:rsidR="007C28A5">
        <w:rPr>
          <w:rFonts w:hint="eastAsia"/>
          <w:b/>
          <w:sz w:val="21"/>
          <w:szCs w:val="21"/>
        </w:rPr>
        <w:t>不同意保持注册</w:t>
      </w:r>
    </w:p>
    <w:p w:rsidR="005B46B4" w:rsidRDefault="00EA6B31" w:rsidP="00BB1D4C">
      <w:pPr>
        <w:tabs>
          <w:tab w:val="left" w:pos="6880"/>
          <w:tab w:val="left" w:pos="7740"/>
          <w:tab w:val="left" w:pos="8385"/>
        </w:tabs>
        <w:snapToGrid w:val="0"/>
        <w:spacing w:beforeLines="50"/>
        <w:ind w:firstLineChars="343" w:firstLine="723"/>
        <w:rPr>
          <w:b/>
          <w:sz w:val="21"/>
          <w:szCs w:val="21"/>
          <w:u w:val="single"/>
        </w:rPr>
      </w:pPr>
      <w:r>
        <w:rPr>
          <w:rFonts w:hint="eastAsia"/>
          <w:b/>
          <w:noProof/>
          <w:sz w:val="21"/>
          <w:szCs w:val="21"/>
        </w:rPr>
        <w:drawing>
          <wp:anchor distT="0" distB="0" distL="114300" distR="114300" simplePos="0" relativeHeight="251664384" behindDoc="1" locked="0" layoutInCell="1" allowOverlap="1">
            <wp:simplePos x="0" y="0"/>
            <wp:positionH relativeFrom="column">
              <wp:posOffset>1308735</wp:posOffset>
            </wp:positionH>
            <wp:positionV relativeFrom="paragraph">
              <wp:posOffset>31115</wp:posOffset>
            </wp:positionV>
            <wp:extent cx="950595" cy="381000"/>
            <wp:effectExtent l="19050" t="0" r="1905" b="0"/>
            <wp:wrapNone/>
            <wp:docPr id="2"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电子签名.jpg"/>
                    <pic:cNvPicPr>
                      <a:picLocks noChangeAspect="1" noChangeArrowheads="1"/>
                    </pic:cNvPicPr>
                  </pic:nvPicPr>
                  <pic:blipFill>
                    <a:blip r:embed="rId9"/>
                    <a:srcRect/>
                    <a:stretch>
                      <a:fillRect/>
                    </a:stretch>
                  </pic:blipFill>
                  <pic:spPr bwMode="auto">
                    <a:xfrm>
                      <a:off x="0" y="0"/>
                      <a:ext cx="950595" cy="381000"/>
                    </a:xfrm>
                    <a:prstGeom prst="rect">
                      <a:avLst/>
                    </a:prstGeom>
                    <a:noFill/>
                    <a:ln w="9525">
                      <a:noFill/>
                      <a:miter lim="800000"/>
                      <a:headEnd/>
                      <a:tailEnd/>
                    </a:ln>
                  </pic:spPr>
                </pic:pic>
              </a:graphicData>
            </a:graphic>
          </wp:anchor>
        </w:drawing>
      </w:r>
      <w:r w:rsidR="007C28A5">
        <w:rPr>
          <w:rFonts w:hint="eastAsia"/>
          <w:b/>
          <w:sz w:val="21"/>
          <w:szCs w:val="21"/>
        </w:rPr>
        <w:t>组长签字：</w:t>
      </w:r>
    </w:p>
    <w:p w:rsidR="005B46B4" w:rsidRDefault="007C28A5" w:rsidP="00BB1D4C">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w:t>
      </w:r>
      <w:r>
        <w:rPr>
          <w:rFonts w:hint="eastAsia"/>
          <w:b/>
          <w:bCs/>
          <w:sz w:val="26"/>
          <w:szCs w:val="26"/>
        </w:rPr>
        <w:t>委员会</w:t>
      </w:r>
      <w:r>
        <w:rPr>
          <w:rFonts w:hint="eastAsia"/>
          <w:b/>
          <w:sz w:val="26"/>
          <w:szCs w:val="26"/>
        </w:rPr>
        <w:t>填写</w:t>
      </w:r>
      <w:r>
        <w:rPr>
          <w:b/>
          <w:sz w:val="26"/>
          <w:szCs w:val="26"/>
        </w:rPr>
        <w:t>)</w:t>
      </w:r>
    </w:p>
    <w:p w:rsidR="005B46B4" w:rsidRDefault="007C28A5" w:rsidP="00BB1D4C">
      <w:pPr>
        <w:snapToGrid w:val="0"/>
        <w:spacing w:beforeLines="50" w:afterLines="50" w:line="360" w:lineRule="exact"/>
        <w:rPr>
          <w:b/>
          <w:sz w:val="26"/>
          <w:szCs w:val="26"/>
        </w:rPr>
      </w:pPr>
      <w:r>
        <w:rPr>
          <w:rFonts w:hint="eastAsia"/>
          <w:b/>
          <w:sz w:val="26"/>
          <w:szCs w:val="26"/>
        </w:rPr>
        <w:t>十五、审核报告的发放范围：</w:t>
      </w:r>
    </w:p>
    <w:p w:rsidR="005B46B4" w:rsidRDefault="007C28A5" w:rsidP="00BB1D4C">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7C28A5" w:rsidP="00BB1D4C">
      <w:pPr>
        <w:snapToGrid w:val="0"/>
        <w:spacing w:line="320" w:lineRule="exact"/>
        <w:ind w:firstLineChars="150" w:firstLine="316"/>
        <w:rPr>
          <w:b/>
          <w:sz w:val="21"/>
        </w:rPr>
      </w:pPr>
      <w:r>
        <w:rPr>
          <w:rFonts w:hint="eastAsia"/>
          <w:b/>
          <w:sz w:val="21"/>
        </w:rPr>
        <w:t>北京</w:t>
      </w:r>
      <w:r>
        <w:rPr>
          <w:rFonts w:hint="eastAsia"/>
          <w:b/>
          <w:sz w:val="21"/>
        </w:rPr>
        <w:t>国标联合</w:t>
      </w:r>
      <w:r>
        <w:rPr>
          <w:rFonts w:hint="eastAsia"/>
          <w:b/>
          <w:sz w:val="21"/>
        </w:rPr>
        <w:t>认证有限公司</w:t>
      </w:r>
      <w:r>
        <w:rPr>
          <w:b/>
          <w:sz w:val="21"/>
        </w:rPr>
        <w:t>1</w:t>
      </w:r>
      <w:r>
        <w:rPr>
          <w:rFonts w:hint="eastAsia"/>
          <w:b/>
          <w:sz w:val="21"/>
        </w:rPr>
        <w:t>份</w:t>
      </w:r>
    </w:p>
    <w:p w:rsidR="005B46B4" w:rsidRDefault="007C28A5" w:rsidP="00BB1D4C">
      <w:pPr>
        <w:snapToGrid w:val="0"/>
        <w:spacing w:beforeLines="50" w:afterLines="50"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5B46B4" w:rsidRDefault="007C28A5">
      <w:pPr>
        <w:snapToGrid w:val="0"/>
        <w:spacing w:line="320" w:lineRule="exact"/>
        <w:rPr>
          <w:rFonts w:ascii="宋体"/>
          <w:b/>
          <w:bCs/>
          <w:sz w:val="21"/>
          <w:szCs w:val="28"/>
        </w:rPr>
      </w:pPr>
      <w:r>
        <w:rPr>
          <w:b/>
          <w:bCs/>
          <w:sz w:val="21"/>
          <w:szCs w:val="28"/>
        </w:rPr>
        <w:lastRenderedPageBreak/>
        <w:t xml:space="preserve">1. </w:t>
      </w:r>
      <w:r>
        <w:rPr>
          <w:rFonts w:ascii="宋体" w:hAnsi="宋体" w:hint="eastAsia"/>
          <w:b/>
          <w:bCs/>
          <w:sz w:val="21"/>
          <w:szCs w:val="28"/>
        </w:rPr>
        <w:t>审核计划（含项目清单）</w:t>
      </w:r>
    </w:p>
    <w:p w:rsidR="005B46B4" w:rsidRDefault="007C28A5">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7C28A5">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7C28A5" w:rsidP="00BB1D4C">
      <w:pPr>
        <w:spacing w:beforeLines="50"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RDefault="007C28A5" w:rsidP="00BB1D4C">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7C28A5" w:rsidP="00BB1D4C">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7C28A5" w:rsidP="00BB1D4C">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7C28A5" w:rsidP="00BB1D4C">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7C28A5">
      <w:pPr>
        <w:snapToGrid w:val="0"/>
        <w:jc w:val="left"/>
        <w:rPr>
          <w:b/>
          <w:sz w:val="21"/>
          <w:szCs w:val="21"/>
        </w:rPr>
      </w:pPr>
    </w:p>
    <w:p w:rsidR="005B46B4" w:rsidRDefault="007C28A5">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7C28A5" w:rsidP="00BB1D4C">
      <w:pPr>
        <w:snapToGrid w:val="0"/>
        <w:ind w:firstLineChars="147" w:firstLine="354"/>
        <w:jc w:val="left"/>
        <w:rPr>
          <w:rFonts w:ascii="方正仿宋简体" w:eastAsia="方正仿宋简体"/>
          <w:b/>
        </w:rPr>
      </w:pPr>
    </w:p>
    <w:p w:rsidR="005B46B4" w:rsidRDefault="007C28A5" w:rsidP="00BB1D4C">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7C28A5"/>
    <w:sectPr w:rsidR="005B46B4"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8A5" w:rsidRDefault="007C28A5" w:rsidP="00C46476">
      <w:r>
        <w:separator/>
      </w:r>
    </w:p>
  </w:endnote>
  <w:endnote w:type="continuationSeparator" w:id="1">
    <w:p w:rsidR="007C28A5" w:rsidRDefault="007C28A5" w:rsidP="00C46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8A5" w:rsidRDefault="007C28A5" w:rsidP="00C46476">
      <w:r>
        <w:separator/>
      </w:r>
    </w:p>
  </w:footnote>
  <w:footnote w:type="continuationSeparator" w:id="1">
    <w:p w:rsidR="007C28A5" w:rsidRDefault="007C28A5" w:rsidP="00C46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C46476" w:rsidP="00BB1D4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4647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7C28A5" w:rsidRPr="00390345">
      <w:rPr>
        <w:rStyle w:val="CharChar1"/>
        <w:rFonts w:hint="default"/>
      </w:rPr>
      <w:t>北京国标联合认证有限公司</w:t>
    </w:r>
    <w:r w:rsidR="007C28A5" w:rsidRPr="00390345">
      <w:rPr>
        <w:rStyle w:val="CharChar1"/>
        <w:rFonts w:hint="default"/>
      </w:rPr>
      <w:tab/>
    </w:r>
    <w:r w:rsidR="007C28A5" w:rsidRPr="00390345">
      <w:rPr>
        <w:rStyle w:val="CharChar1"/>
        <w:rFonts w:hint="default"/>
      </w:rPr>
      <w:tab/>
    </w:r>
    <w:r w:rsidR="007C28A5">
      <w:rPr>
        <w:rStyle w:val="CharChar1"/>
        <w:rFonts w:hint="default"/>
      </w:rPr>
      <w:tab/>
    </w:r>
  </w:p>
  <w:p w:rsidR="004209E6" w:rsidRPr="004209E6" w:rsidRDefault="00C46476"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7C28A5"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C28A5" w:rsidRPr="00390345">
      <w:rPr>
        <w:rStyle w:val="CharChar1"/>
        <w:rFonts w:hint="default"/>
        <w:w w:val="90"/>
      </w:rPr>
      <w:t>Beijing International Standard united Certification Co.,Ltd.</w:t>
    </w:r>
    <w:r w:rsidR="007C28A5" w:rsidRPr="007757F3">
      <w:rPr>
        <w:rFonts w:hint="eastAsia"/>
        <w:sz w:val="18"/>
        <w:szCs w:val="18"/>
      </w:rPr>
      <w:t>ISC-B-I</w:t>
    </w:r>
    <w:r w:rsidR="007C28A5">
      <w:rPr>
        <w:rFonts w:hint="eastAsia"/>
        <w:sz w:val="18"/>
        <w:szCs w:val="18"/>
      </w:rPr>
      <w:t>I-1</w:t>
    </w:r>
    <w:r w:rsidR="007C28A5">
      <w:rPr>
        <w:sz w:val="18"/>
        <w:szCs w:val="18"/>
      </w:rPr>
      <w:t>3</w:t>
    </w:r>
    <w:r w:rsidR="007C28A5" w:rsidRPr="007757F3">
      <w:rPr>
        <w:rFonts w:hint="eastAsia"/>
        <w:sz w:val="18"/>
        <w:szCs w:val="18"/>
      </w:rPr>
      <w:t>管理体系审核记录表</w:t>
    </w:r>
    <w:r w:rsidR="007C28A5">
      <w:rPr>
        <w:rFonts w:hint="eastAsia"/>
        <w:sz w:val="18"/>
        <w:szCs w:val="18"/>
      </w:rPr>
      <w:t>(03</w:t>
    </w:r>
    <w:r w:rsidR="007C28A5">
      <w:rPr>
        <w:rFonts w:hint="eastAsia"/>
        <w:sz w:val="18"/>
        <w:szCs w:val="18"/>
      </w:rPr>
      <w:t>版</w:t>
    </w:r>
    <w:r w:rsidR="007C28A5">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476"/>
    <w:rsid w:val="00032A61"/>
    <w:rsid w:val="00046C86"/>
    <w:rsid w:val="00160747"/>
    <w:rsid w:val="002C2C85"/>
    <w:rsid w:val="003C32E4"/>
    <w:rsid w:val="005D1670"/>
    <w:rsid w:val="007A65B5"/>
    <w:rsid w:val="007C28A5"/>
    <w:rsid w:val="00802468"/>
    <w:rsid w:val="008A467D"/>
    <w:rsid w:val="00BB1D4C"/>
    <w:rsid w:val="00C46476"/>
    <w:rsid w:val="00C75F80"/>
    <w:rsid w:val="00D7251F"/>
    <w:rsid w:val="00E5114D"/>
    <w:rsid w:val="00E6530D"/>
    <w:rsid w:val="00E86118"/>
    <w:rsid w:val="00EA6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customStyle="1" w:styleId="Body9pt">
    <w:name w:val="Body 9pt"/>
    <w:basedOn w:val="a"/>
    <w:rsid w:val="003C32E4"/>
    <w:pPr>
      <w:widowControl/>
      <w:spacing w:before="40" w:after="40"/>
    </w:pPr>
    <w:rPr>
      <w:rFonts w:ascii="Arial" w:hAnsi="Arial" w:cs="Arial"/>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7AFDD-DBCA-4E5E-80FA-F1713C89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11</Pages>
  <Words>1017</Words>
  <Characters>5798</Characters>
  <Application>Microsoft Office Word</Application>
  <DocSecurity>0</DocSecurity>
  <Lines>48</Lines>
  <Paragraphs>13</Paragraphs>
  <ScaleCrop>false</ScaleCrop>
  <Company>微软中国</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58</cp:revision>
  <cp:lastPrinted>2019-04-18T08:15:00Z</cp:lastPrinted>
  <dcterms:created xsi:type="dcterms:W3CDTF">2016-02-29T05:10:00Z</dcterms:created>
  <dcterms:modified xsi:type="dcterms:W3CDTF">2021-07-13T08:12:00Z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