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58C" w:rsidRDefault="001F5FDB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p w:rsidR="00BF258C" w:rsidRDefault="00BF258C">
      <w:pPr>
        <w:pStyle w:val="a7"/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60"/>
        <w:gridCol w:w="1209"/>
        <w:gridCol w:w="10395"/>
        <w:gridCol w:w="945"/>
      </w:tblGrid>
      <w:tr w:rsidR="00BF258C">
        <w:trPr>
          <w:trHeight w:val="515"/>
        </w:trPr>
        <w:tc>
          <w:tcPr>
            <w:tcW w:w="2160" w:type="dxa"/>
            <w:vMerge w:val="restart"/>
            <w:vAlign w:val="center"/>
          </w:tcPr>
          <w:p w:rsidR="00BF258C" w:rsidRDefault="001F5FDB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过程与活动、</w:t>
            </w:r>
          </w:p>
          <w:p w:rsidR="00BF258C" w:rsidRDefault="001F5FDB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抽样计划</w:t>
            </w:r>
          </w:p>
        </w:tc>
        <w:tc>
          <w:tcPr>
            <w:tcW w:w="1209" w:type="dxa"/>
            <w:vMerge w:val="restart"/>
            <w:vAlign w:val="center"/>
          </w:tcPr>
          <w:p w:rsidR="00BF258C" w:rsidRDefault="001F5FDB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涉及条款</w:t>
            </w:r>
          </w:p>
        </w:tc>
        <w:tc>
          <w:tcPr>
            <w:tcW w:w="10395" w:type="dxa"/>
            <w:vAlign w:val="center"/>
          </w:tcPr>
          <w:p w:rsidR="00BF258C" w:rsidRDefault="001F5FDB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受审核部门：</w:t>
            </w:r>
            <w:r>
              <w:rPr>
                <w:rFonts w:hint="eastAsia"/>
                <w:sz w:val="24"/>
                <w:szCs w:val="24"/>
              </w:rPr>
              <w:t>采购</w:t>
            </w:r>
            <w:r>
              <w:rPr>
                <w:sz w:val="24"/>
                <w:szCs w:val="24"/>
              </w:rPr>
              <w:t>部</w:t>
            </w:r>
            <w:r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>主管领导：</w:t>
            </w:r>
            <w:r>
              <w:rPr>
                <w:sz w:val="24"/>
                <w:szCs w:val="24"/>
              </w:rPr>
              <w:t>唐芳雨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陪同人员：</w:t>
            </w:r>
            <w:r>
              <w:rPr>
                <w:rFonts w:hint="eastAsia"/>
                <w:sz w:val="24"/>
                <w:szCs w:val="24"/>
              </w:rPr>
              <w:t>聂迎</w:t>
            </w:r>
          </w:p>
        </w:tc>
        <w:tc>
          <w:tcPr>
            <w:tcW w:w="945" w:type="dxa"/>
            <w:vMerge w:val="restart"/>
            <w:vAlign w:val="center"/>
          </w:tcPr>
          <w:p w:rsidR="00BF258C" w:rsidRDefault="001F5FDB">
            <w:pPr>
              <w:rPr>
                <w:rFonts w:eastAsiaTheme="minorEastAsia"/>
                <w:szCs w:val="21"/>
              </w:rPr>
            </w:pPr>
            <w:r>
              <w:rPr>
                <w:sz w:val="24"/>
                <w:szCs w:val="24"/>
              </w:rPr>
              <w:t>判定</w:t>
            </w:r>
          </w:p>
        </w:tc>
      </w:tr>
      <w:tr w:rsidR="00BF258C">
        <w:trPr>
          <w:trHeight w:val="403"/>
        </w:trPr>
        <w:tc>
          <w:tcPr>
            <w:tcW w:w="2160" w:type="dxa"/>
            <w:vMerge/>
            <w:vAlign w:val="center"/>
          </w:tcPr>
          <w:p w:rsidR="00BF258C" w:rsidRDefault="00BF258C">
            <w:pPr>
              <w:rPr>
                <w:rFonts w:eastAsiaTheme="minorEastAsia"/>
                <w:szCs w:val="21"/>
              </w:rPr>
            </w:pPr>
          </w:p>
        </w:tc>
        <w:tc>
          <w:tcPr>
            <w:tcW w:w="1209" w:type="dxa"/>
            <w:vMerge/>
            <w:vAlign w:val="center"/>
          </w:tcPr>
          <w:p w:rsidR="00BF258C" w:rsidRDefault="00BF258C">
            <w:pPr>
              <w:rPr>
                <w:rFonts w:eastAsiaTheme="minorEastAsia"/>
                <w:szCs w:val="21"/>
              </w:rPr>
            </w:pPr>
          </w:p>
        </w:tc>
        <w:tc>
          <w:tcPr>
            <w:tcW w:w="10395" w:type="dxa"/>
            <w:vAlign w:val="center"/>
          </w:tcPr>
          <w:p w:rsidR="00BF258C" w:rsidRDefault="001F5FDB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审核员：</w:t>
            </w:r>
            <w:r>
              <w:rPr>
                <w:rFonts w:hint="eastAsia"/>
                <w:sz w:val="24"/>
                <w:szCs w:val="24"/>
              </w:rPr>
              <w:t>褚敏杰</w:t>
            </w:r>
            <w:r>
              <w:rPr>
                <w:sz w:val="24"/>
                <w:szCs w:val="24"/>
              </w:rPr>
              <w:t>审核时间：</w:t>
            </w:r>
            <w:r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  <w:r>
              <w:rPr>
                <w:rFonts w:hint="eastAsia"/>
                <w:sz w:val="24"/>
                <w:szCs w:val="24"/>
              </w:rPr>
              <w:t>7.21</w:t>
            </w:r>
          </w:p>
        </w:tc>
        <w:tc>
          <w:tcPr>
            <w:tcW w:w="945" w:type="dxa"/>
            <w:vMerge/>
          </w:tcPr>
          <w:p w:rsidR="00BF258C" w:rsidRDefault="00BF258C">
            <w:pPr>
              <w:rPr>
                <w:rFonts w:eastAsiaTheme="minorEastAsia"/>
                <w:szCs w:val="21"/>
              </w:rPr>
            </w:pPr>
          </w:p>
        </w:tc>
      </w:tr>
      <w:tr w:rsidR="00BF258C">
        <w:trPr>
          <w:trHeight w:val="516"/>
        </w:trPr>
        <w:tc>
          <w:tcPr>
            <w:tcW w:w="2160" w:type="dxa"/>
            <w:vMerge/>
            <w:vAlign w:val="center"/>
          </w:tcPr>
          <w:p w:rsidR="00BF258C" w:rsidRDefault="00BF258C">
            <w:pPr>
              <w:rPr>
                <w:rFonts w:eastAsiaTheme="minorEastAsia"/>
                <w:szCs w:val="21"/>
              </w:rPr>
            </w:pPr>
          </w:p>
        </w:tc>
        <w:tc>
          <w:tcPr>
            <w:tcW w:w="1209" w:type="dxa"/>
            <w:vMerge/>
            <w:vAlign w:val="center"/>
          </w:tcPr>
          <w:p w:rsidR="00BF258C" w:rsidRDefault="00BF258C">
            <w:pPr>
              <w:rPr>
                <w:rFonts w:eastAsiaTheme="minorEastAsia"/>
                <w:szCs w:val="21"/>
              </w:rPr>
            </w:pPr>
          </w:p>
        </w:tc>
        <w:tc>
          <w:tcPr>
            <w:tcW w:w="10395" w:type="dxa"/>
            <w:vAlign w:val="center"/>
          </w:tcPr>
          <w:p w:rsidR="00BF258C" w:rsidRDefault="001F5FDB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审核条款：</w:t>
            </w:r>
          </w:p>
          <w:p w:rsidR="00BF258C" w:rsidRDefault="001F5FDB">
            <w:pPr>
              <w:adjustRightInd w:val="0"/>
              <w:snapToGrid w:val="0"/>
              <w:ind w:rightChars="50" w:right="105"/>
              <w:textAlignment w:val="baseline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QMS:5.3</w:t>
            </w:r>
            <w:r>
              <w:rPr>
                <w:rFonts w:ascii="宋体" w:hAnsi="宋体" w:cs="Arial" w:hint="eastAsia"/>
                <w:szCs w:val="21"/>
              </w:rPr>
              <w:t>组织的岗位、职责和权限、</w:t>
            </w:r>
            <w:r>
              <w:rPr>
                <w:rFonts w:ascii="宋体" w:hAnsi="宋体" w:cs="Arial" w:hint="eastAsia"/>
                <w:szCs w:val="21"/>
              </w:rPr>
              <w:t>6.2</w:t>
            </w:r>
            <w:r>
              <w:rPr>
                <w:rFonts w:ascii="宋体" w:hAnsi="宋体" w:cs="Arial" w:hint="eastAsia"/>
                <w:szCs w:val="21"/>
              </w:rPr>
              <w:t>质量目标、</w:t>
            </w:r>
            <w:r>
              <w:rPr>
                <w:rFonts w:ascii="宋体" w:hAnsi="宋体" w:cs="Arial" w:hint="eastAsia"/>
                <w:szCs w:val="21"/>
              </w:rPr>
              <w:t>8.4</w:t>
            </w:r>
            <w:r>
              <w:rPr>
                <w:rFonts w:ascii="宋体" w:hAnsi="宋体" w:cs="Arial" w:hint="eastAsia"/>
                <w:szCs w:val="21"/>
              </w:rPr>
              <w:t>外部提供过程、产品和服务的控制、</w:t>
            </w:r>
          </w:p>
          <w:p w:rsidR="00BF258C" w:rsidRDefault="001F5FDB">
            <w:pPr>
              <w:jc w:val="left"/>
            </w:pPr>
            <w:r>
              <w:rPr>
                <w:rFonts w:ascii="宋体" w:hAnsi="宋体" w:cs="Arial" w:hint="eastAsia"/>
                <w:szCs w:val="21"/>
              </w:rPr>
              <w:t xml:space="preserve">EMS/ OHSMS: </w:t>
            </w:r>
            <w:r>
              <w:rPr>
                <w:rFonts w:ascii="宋体" w:hAnsi="宋体" w:cs="Arial" w:hint="eastAsia"/>
                <w:szCs w:val="21"/>
              </w:rPr>
              <w:t>5.3</w:t>
            </w:r>
            <w:r>
              <w:rPr>
                <w:rFonts w:ascii="宋体" w:hAnsi="宋体" w:cs="Arial" w:hint="eastAsia"/>
                <w:szCs w:val="21"/>
              </w:rPr>
              <w:t>组织的岗位、职责和权限、</w:t>
            </w:r>
            <w:r>
              <w:rPr>
                <w:rFonts w:ascii="宋体" w:hAnsi="宋体" w:cs="Arial" w:hint="eastAsia"/>
                <w:szCs w:val="21"/>
              </w:rPr>
              <w:t>6.2</w:t>
            </w:r>
            <w:r>
              <w:rPr>
                <w:rFonts w:ascii="宋体" w:hAnsi="宋体" w:cs="Arial" w:hint="eastAsia"/>
                <w:szCs w:val="21"/>
              </w:rPr>
              <w:t>环境</w:t>
            </w:r>
            <w:r>
              <w:rPr>
                <w:rFonts w:ascii="宋体" w:hAnsi="宋体" w:cs="Arial" w:hint="eastAsia"/>
                <w:szCs w:val="21"/>
              </w:rPr>
              <w:t>/</w:t>
            </w:r>
            <w:r>
              <w:rPr>
                <w:rFonts w:ascii="宋体" w:hAnsi="宋体" w:cs="Arial" w:hint="eastAsia"/>
                <w:szCs w:val="21"/>
              </w:rPr>
              <w:t>职业健康安全目标、</w:t>
            </w:r>
            <w:r>
              <w:rPr>
                <w:rFonts w:ascii="宋体" w:hAnsi="宋体" w:cs="Arial" w:hint="eastAsia"/>
                <w:szCs w:val="21"/>
              </w:rPr>
              <w:t>6.1.2</w:t>
            </w:r>
            <w:r>
              <w:rPr>
                <w:rFonts w:ascii="宋体" w:hAnsi="宋体" w:cs="Arial" w:hint="eastAsia"/>
                <w:szCs w:val="21"/>
              </w:rPr>
              <w:t>环境因素</w:t>
            </w:r>
            <w:r>
              <w:rPr>
                <w:rFonts w:ascii="宋体" w:hAnsi="宋体" w:cs="Arial" w:hint="eastAsia"/>
                <w:szCs w:val="21"/>
              </w:rPr>
              <w:t>/</w:t>
            </w:r>
            <w:r>
              <w:rPr>
                <w:rFonts w:ascii="宋体" w:hAnsi="宋体" w:cs="Arial" w:hint="eastAsia"/>
                <w:szCs w:val="21"/>
              </w:rPr>
              <w:t>危险源辨识与评价、</w:t>
            </w:r>
            <w:r>
              <w:rPr>
                <w:rFonts w:ascii="宋体" w:hAnsi="宋体" w:cs="Arial" w:hint="eastAsia"/>
                <w:szCs w:val="21"/>
              </w:rPr>
              <w:t>6.1.4</w:t>
            </w:r>
            <w:r>
              <w:rPr>
                <w:rFonts w:ascii="宋体" w:hAnsi="宋体" w:cs="Arial" w:hint="eastAsia"/>
                <w:szCs w:val="21"/>
              </w:rPr>
              <w:t>措施的策划、</w:t>
            </w:r>
            <w:r>
              <w:rPr>
                <w:rFonts w:ascii="宋体" w:hAnsi="宋体" w:cs="Arial" w:hint="eastAsia"/>
                <w:szCs w:val="21"/>
              </w:rPr>
              <w:t>8.1</w:t>
            </w:r>
            <w:r>
              <w:rPr>
                <w:rFonts w:ascii="宋体" w:hAnsi="宋体" w:cs="Arial" w:hint="eastAsia"/>
                <w:szCs w:val="21"/>
              </w:rPr>
              <w:t>运行策划和控制、</w:t>
            </w:r>
            <w:r>
              <w:rPr>
                <w:rFonts w:ascii="宋体" w:hAnsi="宋体" w:cs="Arial" w:hint="eastAsia"/>
                <w:szCs w:val="21"/>
              </w:rPr>
              <w:t>8.2</w:t>
            </w:r>
            <w:r>
              <w:rPr>
                <w:rFonts w:ascii="宋体" w:hAnsi="宋体" w:cs="Arial" w:hint="eastAsia"/>
                <w:szCs w:val="21"/>
              </w:rPr>
              <w:t>应急准备和响应</w:t>
            </w:r>
          </w:p>
        </w:tc>
        <w:tc>
          <w:tcPr>
            <w:tcW w:w="945" w:type="dxa"/>
            <w:vMerge/>
          </w:tcPr>
          <w:p w:rsidR="00BF258C" w:rsidRDefault="00BF258C">
            <w:pPr>
              <w:rPr>
                <w:rFonts w:eastAsiaTheme="minorEastAsia"/>
                <w:szCs w:val="21"/>
              </w:rPr>
            </w:pPr>
          </w:p>
        </w:tc>
      </w:tr>
      <w:tr w:rsidR="00BF258C">
        <w:trPr>
          <w:trHeight w:val="1255"/>
        </w:trPr>
        <w:tc>
          <w:tcPr>
            <w:tcW w:w="2160" w:type="dxa"/>
            <w:vAlign w:val="center"/>
          </w:tcPr>
          <w:p w:rsidR="00BF258C" w:rsidRDefault="001F5FDB">
            <w:pPr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组织的岗位、职责权限</w:t>
            </w:r>
          </w:p>
        </w:tc>
        <w:tc>
          <w:tcPr>
            <w:tcW w:w="1209" w:type="dxa"/>
            <w:vAlign w:val="center"/>
          </w:tcPr>
          <w:p w:rsidR="00BF258C" w:rsidRDefault="001F5FDB">
            <w:pPr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QE</w:t>
            </w:r>
            <w:r>
              <w:rPr>
                <w:rFonts w:eastAsiaTheme="minorEastAsia" w:hint="eastAsia"/>
                <w:szCs w:val="21"/>
              </w:rPr>
              <w:t>O</w:t>
            </w:r>
            <w:r>
              <w:rPr>
                <w:rFonts w:eastAsiaTheme="minorEastAsia"/>
                <w:szCs w:val="21"/>
              </w:rPr>
              <w:t>：</w:t>
            </w:r>
            <w:r>
              <w:rPr>
                <w:rFonts w:eastAsiaTheme="minorEastAsia"/>
                <w:szCs w:val="21"/>
              </w:rPr>
              <w:t>5.3</w:t>
            </w:r>
          </w:p>
        </w:tc>
        <w:tc>
          <w:tcPr>
            <w:tcW w:w="10395" w:type="dxa"/>
            <w:vAlign w:val="center"/>
          </w:tcPr>
          <w:p w:rsidR="00BF258C" w:rsidRDefault="001F5FDB">
            <w:pPr>
              <w:spacing w:line="360" w:lineRule="auto"/>
              <w:ind w:firstLineChars="200" w:firstLine="420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本部门现有人员</w:t>
            </w:r>
            <w:r>
              <w:rPr>
                <w:rFonts w:eastAsiaTheme="minorEastAsia" w:hint="eastAsia"/>
                <w:szCs w:val="21"/>
              </w:rPr>
              <w:t>1</w:t>
            </w:r>
            <w:r>
              <w:rPr>
                <w:rFonts w:eastAsiaTheme="minorEastAsia" w:hint="eastAsia"/>
                <w:szCs w:val="21"/>
              </w:rPr>
              <w:t>人；</w:t>
            </w:r>
          </w:p>
          <w:p w:rsidR="00BF258C" w:rsidRDefault="001F5FDB">
            <w:pPr>
              <w:spacing w:line="360" w:lineRule="auto"/>
              <w:ind w:firstLineChars="200" w:firstLine="420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主要负责：采购控制、供应商管控</w:t>
            </w:r>
            <w:r>
              <w:rPr>
                <w:rFonts w:eastAsiaTheme="minorEastAsia" w:hint="eastAsia"/>
                <w:szCs w:val="21"/>
              </w:rPr>
              <w:t>；</w:t>
            </w:r>
            <w:r>
              <w:rPr>
                <w:rFonts w:eastAsiaTheme="minorEastAsia"/>
                <w:szCs w:val="21"/>
              </w:rPr>
              <w:t>与相关方做好沟通等。</w:t>
            </w:r>
          </w:p>
          <w:p w:rsidR="00BF258C" w:rsidRDefault="001F5FDB">
            <w:pPr>
              <w:spacing w:line="360" w:lineRule="auto"/>
              <w:ind w:firstLineChars="200" w:firstLine="420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本部门环境因素和危险源识别和控制</w:t>
            </w:r>
            <w:r>
              <w:rPr>
                <w:rFonts w:eastAsiaTheme="minorEastAsia" w:hint="eastAsia"/>
                <w:szCs w:val="21"/>
              </w:rPr>
              <w:t>；</w:t>
            </w:r>
          </w:p>
        </w:tc>
        <w:tc>
          <w:tcPr>
            <w:tcW w:w="945" w:type="dxa"/>
          </w:tcPr>
          <w:p w:rsidR="00BF258C" w:rsidRDefault="001F5FDB">
            <w:pPr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Y</w:t>
            </w:r>
          </w:p>
        </w:tc>
      </w:tr>
      <w:tr w:rsidR="00BF258C">
        <w:trPr>
          <w:trHeight w:val="1012"/>
        </w:trPr>
        <w:tc>
          <w:tcPr>
            <w:tcW w:w="2160" w:type="dxa"/>
            <w:vAlign w:val="center"/>
          </w:tcPr>
          <w:p w:rsidR="00BF258C" w:rsidRDefault="001F5FDB">
            <w:pPr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质量、环境、职业健康安全目标</w:t>
            </w:r>
          </w:p>
        </w:tc>
        <w:tc>
          <w:tcPr>
            <w:tcW w:w="1209" w:type="dxa"/>
            <w:vAlign w:val="center"/>
          </w:tcPr>
          <w:p w:rsidR="00BF258C" w:rsidRDefault="001F5FDB">
            <w:pPr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QE</w:t>
            </w:r>
            <w:r>
              <w:rPr>
                <w:rFonts w:eastAsiaTheme="minorEastAsia" w:hint="eastAsia"/>
                <w:szCs w:val="21"/>
              </w:rPr>
              <w:t>O</w:t>
            </w:r>
            <w:r>
              <w:rPr>
                <w:rFonts w:eastAsiaTheme="minorEastAsia"/>
                <w:szCs w:val="21"/>
              </w:rPr>
              <w:t>：</w:t>
            </w:r>
            <w:r>
              <w:rPr>
                <w:rFonts w:eastAsiaTheme="minorEastAsia"/>
                <w:szCs w:val="21"/>
              </w:rPr>
              <w:t>6.2</w:t>
            </w:r>
          </w:p>
        </w:tc>
        <w:tc>
          <w:tcPr>
            <w:tcW w:w="10395" w:type="dxa"/>
            <w:vAlign w:val="center"/>
          </w:tcPr>
          <w:p w:rsidR="00BF258C" w:rsidRDefault="001F5FDB">
            <w:pPr>
              <w:spacing w:line="360" w:lineRule="auto"/>
              <w:ind w:firstLineChars="200" w:firstLine="420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查见本部门的目标：</w:t>
            </w:r>
          </w:p>
          <w:p w:rsidR="00BF258C" w:rsidRDefault="001F5FDB">
            <w:pPr>
              <w:spacing w:line="360" w:lineRule="auto"/>
              <w:ind w:firstLineChars="200" w:firstLine="420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供方评定合格率</w:t>
            </w:r>
            <w:r>
              <w:rPr>
                <w:rFonts w:eastAsiaTheme="minorEastAsia" w:hint="eastAsia"/>
                <w:szCs w:val="21"/>
              </w:rPr>
              <w:t>100%</w:t>
            </w:r>
            <w:r>
              <w:rPr>
                <w:rFonts w:eastAsiaTheme="minorEastAsia" w:hint="eastAsia"/>
                <w:szCs w:val="21"/>
              </w:rPr>
              <w:t>；</w:t>
            </w:r>
          </w:p>
          <w:p w:rsidR="00BF258C" w:rsidRDefault="001F5FDB">
            <w:pPr>
              <w:spacing w:line="360" w:lineRule="auto"/>
              <w:ind w:firstLineChars="200" w:firstLine="420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固废分类处置率</w:t>
            </w:r>
            <w:r>
              <w:rPr>
                <w:rFonts w:eastAsiaTheme="minorEastAsia" w:hint="eastAsia"/>
                <w:szCs w:val="21"/>
              </w:rPr>
              <w:t>100%</w:t>
            </w:r>
            <w:r>
              <w:rPr>
                <w:rFonts w:eastAsiaTheme="minorEastAsia" w:hint="eastAsia"/>
                <w:szCs w:val="21"/>
              </w:rPr>
              <w:t>；</w:t>
            </w:r>
          </w:p>
          <w:p w:rsidR="00BF258C" w:rsidRDefault="00E30350">
            <w:pPr>
              <w:spacing w:line="360" w:lineRule="auto"/>
              <w:ind w:firstLineChars="200" w:firstLine="420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火灾事故为</w:t>
            </w:r>
            <w:r w:rsidR="001F5FDB">
              <w:rPr>
                <w:rFonts w:eastAsiaTheme="minorEastAsia" w:hint="eastAsia"/>
                <w:szCs w:val="21"/>
              </w:rPr>
              <w:t>0</w:t>
            </w:r>
            <w:r w:rsidR="001F5FDB">
              <w:rPr>
                <w:rFonts w:eastAsiaTheme="minorEastAsia" w:hint="eastAsia"/>
                <w:szCs w:val="21"/>
              </w:rPr>
              <w:t>；</w:t>
            </w:r>
            <w:r>
              <w:rPr>
                <w:rFonts w:eastAsiaTheme="minorEastAsia" w:hint="eastAsia"/>
                <w:szCs w:val="21"/>
              </w:rPr>
              <w:t>触电事故为</w:t>
            </w:r>
            <w:r>
              <w:rPr>
                <w:rFonts w:eastAsiaTheme="minorEastAsia" w:hint="eastAsia"/>
                <w:szCs w:val="21"/>
              </w:rPr>
              <w:t>0</w:t>
            </w:r>
            <w:r>
              <w:rPr>
                <w:rFonts w:eastAsiaTheme="minorEastAsia" w:hint="eastAsia"/>
                <w:szCs w:val="21"/>
              </w:rPr>
              <w:t>；</w:t>
            </w:r>
          </w:p>
          <w:p w:rsidR="00BF258C" w:rsidRDefault="001F5FDB">
            <w:pPr>
              <w:spacing w:line="360" w:lineRule="auto"/>
              <w:ind w:firstLineChars="200" w:firstLine="420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交通意外伤害为零。</w:t>
            </w:r>
          </w:p>
          <w:p w:rsidR="00BF258C" w:rsidRDefault="001F5FDB">
            <w:pPr>
              <w:spacing w:line="360" w:lineRule="auto"/>
              <w:ind w:firstLineChars="200" w:firstLine="420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制定“环境安全管理方案”，对重要环境因素和不可接受风险的控制进行了策划；</w:t>
            </w:r>
          </w:p>
          <w:p w:rsidR="00BF258C" w:rsidRDefault="001F5FDB">
            <w:pPr>
              <w:spacing w:line="360" w:lineRule="auto"/>
              <w:ind w:firstLineChars="200" w:firstLine="420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“目标分解考核表”显示对目标完成情况进行了半年考核，均完成。</w:t>
            </w:r>
          </w:p>
        </w:tc>
        <w:tc>
          <w:tcPr>
            <w:tcW w:w="945" w:type="dxa"/>
          </w:tcPr>
          <w:p w:rsidR="00BF258C" w:rsidRDefault="001F5FDB">
            <w:pPr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Y</w:t>
            </w:r>
          </w:p>
        </w:tc>
      </w:tr>
      <w:tr w:rsidR="00BF258C">
        <w:trPr>
          <w:trHeight w:val="90"/>
        </w:trPr>
        <w:tc>
          <w:tcPr>
            <w:tcW w:w="2160" w:type="dxa"/>
            <w:vAlign w:val="center"/>
          </w:tcPr>
          <w:p w:rsidR="00BF258C" w:rsidRDefault="001F5FDB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Cs w:val="21"/>
              </w:rPr>
              <w:t>环境因素</w:t>
            </w:r>
            <w:r>
              <w:rPr>
                <w:szCs w:val="21"/>
              </w:rPr>
              <w:t>、危险源</w:t>
            </w:r>
            <w:r>
              <w:rPr>
                <w:szCs w:val="21"/>
              </w:rPr>
              <w:t>辨识与评价</w:t>
            </w:r>
            <w:r>
              <w:rPr>
                <w:szCs w:val="21"/>
              </w:rPr>
              <w:t>以及</w:t>
            </w:r>
            <w:r>
              <w:rPr>
                <w:spacing w:val="-6"/>
                <w:szCs w:val="21"/>
              </w:rPr>
              <w:t>措施的</w:t>
            </w:r>
            <w:r>
              <w:rPr>
                <w:spacing w:val="-6"/>
                <w:szCs w:val="21"/>
              </w:rPr>
              <w:lastRenderedPageBreak/>
              <w:t>策划</w:t>
            </w:r>
          </w:p>
        </w:tc>
        <w:tc>
          <w:tcPr>
            <w:tcW w:w="1209" w:type="dxa"/>
          </w:tcPr>
          <w:p w:rsidR="00BF258C" w:rsidRDefault="001F5FDB">
            <w:pPr>
              <w:spacing w:line="360" w:lineRule="auto"/>
            </w:pPr>
            <w:r>
              <w:lastRenderedPageBreak/>
              <w:t>E</w:t>
            </w:r>
            <w:r>
              <w:rPr>
                <w:rFonts w:hint="eastAsia"/>
              </w:rPr>
              <w:t>O</w:t>
            </w:r>
            <w:r>
              <w:t>：</w:t>
            </w:r>
            <w:r>
              <w:t>6.1.2</w:t>
            </w:r>
          </w:p>
          <w:p w:rsidR="00BF258C" w:rsidRDefault="001F5FDB" w:rsidP="00E30350">
            <w:pPr>
              <w:pStyle w:val="a0"/>
              <w:ind w:firstLine="420"/>
            </w:pPr>
            <w:r>
              <w:rPr>
                <w:szCs w:val="22"/>
              </w:rPr>
              <w:t>6.1.4</w:t>
            </w:r>
          </w:p>
        </w:tc>
        <w:tc>
          <w:tcPr>
            <w:tcW w:w="10395" w:type="dxa"/>
          </w:tcPr>
          <w:p w:rsidR="00BF258C" w:rsidRDefault="001F5FDB">
            <w:pPr>
              <w:spacing w:line="360" w:lineRule="auto"/>
              <w:ind w:firstLineChars="200" w:firstLine="420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提供了环境因素和危险源识别评价与控制程序。</w:t>
            </w:r>
          </w:p>
          <w:p w:rsidR="00BF258C" w:rsidRDefault="001F5FDB">
            <w:pPr>
              <w:spacing w:line="360" w:lineRule="auto"/>
              <w:ind w:firstLineChars="200" w:firstLine="420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查“环境因素识别和评价表”，涉及采购部的环境因素有生活垃圾的处置不当污染环境、办公场所吸烟污染</w:t>
            </w:r>
            <w:r>
              <w:rPr>
                <w:rFonts w:eastAsiaTheme="minorEastAsia" w:hint="eastAsia"/>
                <w:szCs w:val="21"/>
              </w:rPr>
              <w:lastRenderedPageBreak/>
              <w:t>环境、复印机打印机废墨盒处置污染环境、火灾发生后废弃物污染大气、水土等。考虑了生命周期观点。</w:t>
            </w:r>
          </w:p>
          <w:p w:rsidR="00BF258C" w:rsidRDefault="001F5FDB">
            <w:pPr>
              <w:spacing w:line="360" w:lineRule="auto"/>
              <w:ind w:firstLineChars="200" w:firstLine="420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采取打分法评价，查到“重要环境因素清单”，评价出噪声排放、潜在火灾、固废排放为重要环境因素。</w:t>
            </w:r>
          </w:p>
          <w:p w:rsidR="00BF258C" w:rsidRDefault="001F5FDB">
            <w:pPr>
              <w:spacing w:line="360" w:lineRule="auto"/>
              <w:ind w:firstLineChars="200" w:firstLine="420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查“危险源辨识、风险评价和控制措施的确定表”，识别了办公活动过程中的危险源，主要包括触电、火灾、中暑、交通事故、爆炸、火灾、坍塌砸人、物体打击等。</w:t>
            </w:r>
          </w:p>
          <w:p w:rsidR="00BF258C" w:rsidRDefault="001F5FDB">
            <w:pPr>
              <w:spacing w:line="360" w:lineRule="auto"/>
              <w:ind w:firstLineChars="200" w:firstLine="420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对识别出的危险源采取</w:t>
            </w:r>
            <w:r>
              <w:rPr>
                <w:rFonts w:eastAsiaTheme="minorEastAsia" w:hint="eastAsia"/>
                <w:szCs w:val="21"/>
              </w:rPr>
              <w:t>D=LEC</w:t>
            </w:r>
            <w:r>
              <w:rPr>
                <w:rFonts w:eastAsiaTheme="minorEastAsia" w:hint="eastAsia"/>
                <w:szCs w:val="21"/>
              </w:rPr>
              <w:t>进行评价；</w:t>
            </w:r>
          </w:p>
          <w:p w:rsidR="00BF258C" w:rsidRDefault="001F5FDB">
            <w:pPr>
              <w:spacing w:line="360" w:lineRule="auto"/>
              <w:ind w:firstLineChars="200" w:firstLine="420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查“不可接受风险清单”，评价出重大危险源包括：潜在火灾、</w:t>
            </w:r>
            <w:r w:rsidR="00E30350">
              <w:rPr>
                <w:rFonts w:eastAsiaTheme="minorEastAsia" w:hint="eastAsia"/>
                <w:szCs w:val="21"/>
              </w:rPr>
              <w:t>触电、</w:t>
            </w:r>
            <w:r>
              <w:rPr>
                <w:rFonts w:eastAsiaTheme="minorEastAsia" w:hint="eastAsia"/>
                <w:szCs w:val="21"/>
              </w:rPr>
              <w:t>交通意外伤害。</w:t>
            </w:r>
          </w:p>
          <w:p w:rsidR="00BF258C" w:rsidRDefault="001F5FDB">
            <w:pPr>
              <w:spacing w:line="360" w:lineRule="auto"/>
              <w:ind w:firstLineChars="200" w:firstLine="420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策划了控制措施，制订了环境、职业健康安全管理方案。</w:t>
            </w:r>
          </w:p>
          <w:p w:rsidR="00BF258C" w:rsidRDefault="001F5FDB">
            <w:pPr>
              <w:spacing w:line="360" w:lineRule="auto"/>
              <w:ind w:firstLineChars="200" w:firstLine="420"/>
              <w:rPr>
                <w:rFonts w:eastAsiaTheme="minorEastAsia"/>
                <w:color w:val="FF0000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经组织评价，组织策划的措施基本能够满足风险和机遇应对需要，能够与识别的风险和机遇对产品符合性的潜在影响相</w:t>
            </w:r>
            <w:r>
              <w:rPr>
                <w:rFonts w:eastAsiaTheme="minorEastAsia" w:hint="eastAsia"/>
                <w:szCs w:val="21"/>
              </w:rPr>
              <w:t>适应，基本满足标准要求。</w:t>
            </w:r>
          </w:p>
        </w:tc>
        <w:tc>
          <w:tcPr>
            <w:tcW w:w="945" w:type="dxa"/>
          </w:tcPr>
          <w:p w:rsidR="00BF258C" w:rsidRDefault="001F5FDB">
            <w:pPr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lastRenderedPageBreak/>
              <w:t>Y</w:t>
            </w:r>
          </w:p>
        </w:tc>
      </w:tr>
      <w:tr w:rsidR="00BF258C">
        <w:trPr>
          <w:trHeight w:val="90"/>
        </w:trPr>
        <w:tc>
          <w:tcPr>
            <w:tcW w:w="2160" w:type="dxa"/>
          </w:tcPr>
          <w:p w:rsidR="00BF258C" w:rsidRDefault="001F5FDB">
            <w:pPr>
              <w:spacing w:line="360" w:lineRule="auto"/>
            </w:pPr>
            <w:r>
              <w:rPr>
                <w:spacing w:val="-6"/>
                <w:szCs w:val="21"/>
              </w:rPr>
              <w:lastRenderedPageBreak/>
              <w:t>运行策划和控制</w:t>
            </w:r>
          </w:p>
        </w:tc>
        <w:tc>
          <w:tcPr>
            <w:tcW w:w="1209" w:type="dxa"/>
          </w:tcPr>
          <w:p w:rsidR="00BF258C" w:rsidRDefault="001F5FDB">
            <w:pPr>
              <w:spacing w:line="360" w:lineRule="auto"/>
              <w:rPr>
                <w:spacing w:val="-6"/>
                <w:szCs w:val="21"/>
              </w:rPr>
            </w:pPr>
            <w:r>
              <w:rPr>
                <w:spacing w:val="-6"/>
                <w:szCs w:val="21"/>
              </w:rPr>
              <w:t>EO:</w:t>
            </w:r>
            <w:r>
              <w:rPr>
                <w:spacing w:val="-6"/>
                <w:szCs w:val="21"/>
              </w:rPr>
              <w:t>8.1</w:t>
            </w:r>
          </w:p>
        </w:tc>
        <w:tc>
          <w:tcPr>
            <w:tcW w:w="10395" w:type="dxa"/>
          </w:tcPr>
          <w:p w:rsidR="00BF258C" w:rsidRDefault="001F5FDB" w:rsidP="00E30350">
            <w:pPr>
              <w:pStyle w:val="a0"/>
              <w:spacing w:line="360" w:lineRule="auto"/>
              <w:ind w:firstLine="420"/>
              <w:rPr>
                <w:szCs w:val="22"/>
              </w:rPr>
            </w:pPr>
            <w:r>
              <w:rPr>
                <w:szCs w:val="22"/>
              </w:rPr>
              <w:t>公司策划了环境安全管理相关程序文件和管理制度：运行控制程序、废弃物控制程序、噪声控制程序、消防控制程序、资源能源控制程序、应急准备和响应控制程序等；</w:t>
            </w:r>
          </w:p>
          <w:p w:rsidR="00BF258C" w:rsidRDefault="001F5FDB" w:rsidP="00E30350">
            <w:pPr>
              <w:pStyle w:val="a0"/>
              <w:spacing w:line="360" w:lineRule="auto"/>
              <w:ind w:firstLine="420"/>
              <w:rPr>
                <w:szCs w:val="22"/>
              </w:rPr>
            </w:pPr>
            <w:r>
              <w:rPr>
                <w:szCs w:val="22"/>
              </w:rPr>
              <w:t>现场观察：</w:t>
            </w:r>
          </w:p>
          <w:p w:rsidR="00BF258C" w:rsidRDefault="001F5FDB" w:rsidP="00E30350">
            <w:pPr>
              <w:pStyle w:val="a0"/>
              <w:spacing w:line="360" w:lineRule="auto"/>
              <w:ind w:firstLine="396"/>
              <w:rPr>
                <w:szCs w:val="22"/>
              </w:rPr>
            </w:pPr>
            <w:r>
              <w:rPr>
                <w:rFonts w:ascii="宋体" w:hAnsi="宋体" w:cs="Arial" w:hint="eastAsia"/>
                <w:spacing w:val="-6"/>
                <w:szCs w:val="21"/>
              </w:rPr>
              <w:t>办公面积大约</w:t>
            </w:r>
            <w:r>
              <w:rPr>
                <w:rFonts w:ascii="宋体" w:hAnsi="宋体" w:cs="Arial" w:hint="eastAsia"/>
                <w:spacing w:val="-6"/>
                <w:szCs w:val="21"/>
              </w:rPr>
              <w:t>20</w:t>
            </w:r>
            <w:r>
              <w:rPr>
                <w:rFonts w:ascii="宋体" w:hAnsi="宋体" w:cs="Arial" w:hint="eastAsia"/>
                <w:spacing w:val="-6"/>
                <w:szCs w:val="21"/>
              </w:rPr>
              <w:t>0</w:t>
            </w:r>
            <w:r>
              <w:rPr>
                <w:rFonts w:ascii="宋体" w:hAnsi="宋体" w:cs="Arial" w:hint="eastAsia"/>
                <w:spacing w:val="-6"/>
                <w:szCs w:val="21"/>
              </w:rPr>
              <w:t>平方米，工作场所布局合理，座椅和办公桌符合人体工程学要求，员工有自我防护意识，工间能适当走动、休息；各研发技术人员坐姿正确，避免过度疲劳；电脑显示器调整到保护视力的颜色；配置有适量的绿植，办公环境光照、温度适宜，通风良好，办公场所物品摆放整齐、有序，未见随意乱放私人物品的情况；满足办公需求</w:t>
            </w:r>
            <w:r>
              <w:rPr>
                <w:rFonts w:ascii="宋体" w:hAnsi="宋体" w:cs="Arial" w:hint="eastAsia"/>
                <w:spacing w:val="-6"/>
                <w:szCs w:val="21"/>
              </w:rPr>
              <w:t>；</w:t>
            </w:r>
          </w:p>
          <w:p w:rsidR="00BF258C" w:rsidRDefault="001F5FDB">
            <w:pPr>
              <w:spacing w:line="360" w:lineRule="auto"/>
              <w:ind w:firstLineChars="200" w:firstLine="420"/>
              <w:rPr>
                <w:szCs w:val="22"/>
              </w:rPr>
            </w:pPr>
            <w:r>
              <w:rPr>
                <w:szCs w:val="22"/>
              </w:rPr>
              <w:t>电路、电源正常，电路布线合理、电气插座完整，未见破损，无乱拉乱接电线、使用超额电气等现象；未见用电不当等安全隐患及不良影响现</w:t>
            </w:r>
            <w:r>
              <w:rPr>
                <w:szCs w:val="22"/>
              </w:rPr>
              <w:t>象。</w:t>
            </w:r>
            <w:r>
              <w:rPr>
                <w:szCs w:val="22"/>
              </w:rPr>
              <w:t>查见配置有灭火器，状态良好</w:t>
            </w:r>
            <w:r>
              <w:rPr>
                <w:rFonts w:hint="eastAsia"/>
                <w:szCs w:val="22"/>
              </w:rPr>
              <w:t>。</w:t>
            </w:r>
          </w:p>
          <w:p w:rsidR="00BF258C" w:rsidRDefault="001F5FDB" w:rsidP="00E30350">
            <w:pPr>
              <w:pStyle w:val="a0"/>
              <w:spacing w:line="360" w:lineRule="auto"/>
              <w:ind w:firstLine="420"/>
              <w:rPr>
                <w:szCs w:val="22"/>
              </w:rPr>
            </w:pPr>
            <w:r>
              <w:rPr>
                <w:szCs w:val="22"/>
              </w:rPr>
              <w:lastRenderedPageBreak/>
              <w:t>节约用水用电、纸张双面使用</w:t>
            </w:r>
            <w:r>
              <w:rPr>
                <w:rFonts w:hint="eastAsia"/>
                <w:szCs w:val="22"/>
              </w:rPr>
              <w:t>；</w:t>
            </w:r>
          </w:p>
          <w:p w:rsidR="00BF258C" w:rsidRDefault="001F5FDB" w:rsidP="00E30350">
            <w:pPr>
              <w:pStyle w:val="a0"/>
              <w:spacing w:line="360" w:lineRule="auto"/>
              <w:ind w:firstLine="420"/>
              <w:rPr>
                <w:szCs w:val="22"/>
              </w:rPr>
            </w:pPr>
            <w:r>
              <w:rPr>
                <w:szCs w:val="22"/>
              </w:rPr>
              <w:t>生活废水经市政管网排放；</w:t>
            </w:r>
          </w:p>
          <w:p w:rsidR="00BF258C" w:rsidRDefault="001F5FDB" w:rsidP="00E30350">
            <w:pPr>
              <w:pStyle w:val="a0"/>
              <w:spacing w:line="360" w:lineRule="auto"/>
              <w:ind w:firstLine="420"/>
              <w:rPr>
                <w:szCs w:val="22"/>
              </w:rPr>
            </w:pPr>
            <w:r>
              <w:rPr>
                <w:szCs w:val="22"/>
              </w:rPr>
              <w:t>办公环境安静，无明显噪声和废气；</w:t>
            </w:r>
          </w:p>
          <w:p w:rsidR="00BF258C" w:rsidRDefault="001F5FDB" w:rsidP="00E30350">
            <w:pPr>
              <w:pStyle w:val="a0"/>
              <w:spacing w:line="360" w:lineRule="auto"/>
              <w:ind w:firstLine="420"/>
              <w:rPr>
                <w:szCs w:val="22"/>
              </w:rPr>
            </w:pPr>
            <w:r>
              <w:rPr>
                <w:szCs w:val="22"/>
              </w:rPr>
              <w:t>办公垃圾由环卫部门收集处理；</w:t>
            </w:r>
          </w:p>
          <w:p w:rsidR="00BF258C" w:rsidRDefault="001F5FDB" w:rsidP="00E30350">
            <w:pPr>
              <w:pStyle w:val="a0"/>
              <w:spacing w:line="360" w:lineRule="auto"/>
              <w:ind w:firstLine="420"/>
              <w:rPr>
                <w:szCs w:val="22"/>
              </w:rPr>
            </w:pPr>
            <w:r>
              <w:rPr>
                <w:szCs w:val="22"/>
              </w:rPr>
              <w:t>办公用墨盒硒鼓等危废以旧换新；</w:t>
            </w:r>
          </w:p>
          <w:p w:rsidR="00BF258C" w:rsidRDefault="001F5FDB" w:rsidP="00E30350">
            <w:pPr>
              <w:pStyle w:val="a0"/>
              <w:spacing w:line="360" w:lineRule="auto"/>
              <w:ind w:firstLine="420"/>
              <w:rPr>
                <w:szCs w:val="22"/>
              </w:rPr>
            </w:pPr>
            <w:r>
              <w:rPr>
                <w:szCs w:val="22"/>
              </w:rPr>
              <w:t>对部门员工进行了不定期的交通安全宣传；</w:t>
            </w:r>
          </w:p>
          <w:p w:rsidR="00BF258C" w:rsidRDefault="001F5FDB">
            <w:pPr>
              <w:spacing w:line="360" w:lineRule="auto"/>
              <w:ind w:firstLineChars="200" w:firstLine="420"/>
              <w:rPr>
                <w:rFonts w:eastAsiaTheme="minorEastAsia"/>
                <w:szCs w:val="21"/>
              </w:rPr>
            </w:pPr>
            <w:r>
              <w:rPr>
                <w:szCs w:val="22"/>
              </w:rPr>
              <w:t>查见</w:t>
            </w:r>
            <w:r>
              <w:rPr>
                <w:szCs w:val="22"/>
              </w:rPr>
              <w:t>“</w:t>
            </w:r>
            <w:r>
              <w:rPr>
                <w:szCs w:val="22"/>
              </w:rPr>
              <w:t>相关方告知书</w:t>
            </w:r>
            <w:r>
              <w:rPr>
                <w:szCs w:val="22"/>
              </w:rPr>
              <w:t>”</w:t>
            </w:r>
            <w:r>
              <w:rPr>
                <w:szCs w:val="22"/>
              </w:rPr>
              <w:t>，有效文件，对供方进行了环境和职业健康安全有关事项的沟通。</w:t>
            </w:r>
          </w:p>
        </w:tc>
        <w:tc>
          <w:tcPr>
            <w:tcW w:w="945" w:type="dxa"/>
          </w:tcPr>
          <w:p w:rsidR="00BF258C" w:rsidRDefault="001F5FDB">
            <w:pPr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lastRenderedPageBreak/>
              <w:t>Y</w:t>
            </w:r>
          </w:p>
        </w:tc>
      </w:tr>
      <w:tr w:rsidR="00BF258C">
        <w:trPr>
          <w:trHeight w:val="90"/>
        </w:trPr>
        <w:tc>
          <w:tcPr>
            <w:tcW w:w="2160" w:type="dxa"/>
            <w:vAlign w:val="center"/>
          </w:tcPr>
          <w:p w:rsidR="00BF258C" w:rsidRDefault="001F5FDB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lastRenderedPageBreak/>
              <w:t>应急准备和响应</w:t>
            </w:r>
          </w:p>
        </w:tc>
        <w:tc>
          <w:tcPr>
            <w:tcW w:w="1209" w:type="dxa"/>
            <w:shd w:val="clear" w:color="auto" w:fill="auto"/>
          </w:tcPr>
          <w:p w:rsidR="00BF258C" w:rsidRDefault="001F5FDB">
            <w:pPr>
              <w:spacing w:line="360" w:lineRule="auto"/>
              <w:rPr>
                <w:szCs w:val="21"/>
              </w:rPr>
            </w:pPr>
            <w:r>
              <w:t>E</w:t>
            </w:r>
            <w:r>
              <w:rPr>
                <w:rFonts w:hint="eastAsia"/>
              </w:rPr>
              <w:t>O</w:t>
            </w:r>
            <w:r>
              <w:t>：</w:t>
            </w:r>
            <w:r>
              <w:rPr>
                <w:szCs w:val="21"/>
              </w:rPr>
              <w:t>8.2</w:t>
            </w:r>
          </w:p>
        </w:tc>
        <w:tc>
          <w:tcPr>
            <w:tcW w:w="10395" w:type="dxa"/>
            <w:shd w:val="clear" w:color="auto" w:fill="auto"/>
          </w:tcPr>
          <w:p w:rsidR="00BF258C" w:rsidRDefault="001F5FDB">
            <w:pPr>
              <w:spacing w:line="360" w:lineRule="auto"/>
              <w:ind w:firstLineChars="200" w:firstLine="420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见生产部审核记录。</w:t>
            </w:r>
          </w:p>
        </w:tc>
        <w:tc>
          <w:tcPr>
            <w:tcW w:w="945" w:type="dxa"/>
            <w:vAlign w:val="center"/>
          </w:tcPr>
          <w:p w:rsidR="00BF258C" w:rsidRDefault="001F5FDB" w:rsidP="00E30350">
            <w:pPr>
              <w:spacing w:beforeLines="50" w:afterLines="50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Y</w:t>
            </w:r>
          </w:p>
        </w:tc>
      </w:tr>
      <w:tr w:rsidR="00BF258C">
        <w:trPr>
          <w:trHeight w:val="419"/>
        </w:trPr>
        <w:tc>
          <w:tcPr>
            <w:tcW w:w="2160" w:type="dxa"/>
            <w:shd w:val="clear" w:color="auto" w:fill="auto"/>
            <w:vAlign w:val="center"/>
          </w:tcPr>
          <w:p w:rsidR="00BF258C" w:rsidRDefault="001F5FDB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外部提供过程、产品和服务的控制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BF258C" w:rsidRDefault="001F5FDB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Q</w:t>
            </w:r>
            <w:r>
              <w:rPr>
                <w:rFonts w:eastAsiaTheme="minorEastAsia"/>
                <w:szCs w:val="21"/>
              </w:rPr>
              <w:t>：</w:t>
            </w:r>
            <w:r>
              <w:rPr>
                <w:rFonts w:eastAsiaTheme="minorEastAsia"/>
                <w:szCs w:val="21"/>
              </w:rPr>
              <w:t>8.4</w:t>
            </w:r>
          </w:p>
        </w:tc>
        <w:tc>
          <w:tcPr>
            <w:tcW w:w="10395" w:type="dxa"/>
            <w:shd w:val="clear" w:color="auto" w:fill="auto"/>
            <w:vAlign w:val="center"/>
          </w:tcPr>
          <w:p w:rsidR="00BF258C" w:rsidRDefault="001F5FDB">
            <w:pPr>
              <w:spacing w:line="360" w:lineRule="auto"/>
              <w:ind w:firstLineChars="200" w:firstLine="420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编制并执行了《采购控制程序》，规定了采购控制要求，明确了对供方选择、评价、及再评价的准则。</w:t>
            </w:r>
          </w:p>
          <w:p w:rsidR="00BF258C" w:rsidRDefault="001F5FDB">
            <w:pPr>
              <w:spacing w:line="360" w:lineRule="auto"/>
              <w:ind w:firstLineChars="200" w:firstLine="420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查见</w:t>
            </w:r>
            <w:r>
              <w:rPr>
                <w:rFonts w:eastAsiaTheme="minorEastAsia"/>
                <w:szCs w:val="21"/>
              </w:rPr>
              <w:t>《合格供方名录》，主要供方如下</w:t>
            </w:r>
            <w:r>
              <w:rPr>
                <w:rFonts w:eastAsiaTheme="minorEastAsia" w:hint="eastAsia"/>
                <w:szCs w:val="21"/>
              </w:rPr>
              <w:t>：</w:t>
            </w:r>
          </w:p>
          <w:p w:rsidR="00BF258C" w:rsidRDefault="001F5FDB">
            <w:pPr>
              <w:spacing w:line="360" w:lineRule="auto"/>
              <w:ind w:firstLineChars="200" w:firstLine="420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佛山市</w:t>
            </w:r>
            <w:r>
              <w:rPr>
                <w:rFonts w:eastAsiaTheme="minorEastAsia"/>
                <w:szCs w:val="21"/>
              </w:rPr>
              <w:t>万客缘铝业</w:t>
            </w:r>
            <w:r>
              <w:rPr>
                <w:rFonts w:eastAsiaTheme="minorEastAsia" w:hint="eastAsia"/>
                <w:szCs w:val="21"/>
              </w:rPr>
              <w:t>——</w:t>
            </w:r>
            <w:r>
              <w:rPr>
                <w:rFonts w:eastAsiaTheme="minorEastAsia"/>
                <w:szCs w:val="21"/>
              </w:rPr>
              <w:t>铝合金</w:t>
            </w:r>
          </w:p>
          <w:p w:rsidR="00BF258C" w:rsidRDefault="001F5FDB" w:rsidP="00E30350">
            <w:pPr>
              <w:pStyle w:val="a0"/>
              <w:ind w:firstLine="420"/>
            </w:pPr>
            <w:r>
              <w:t>江西荣伟实业有限公司</w:t>
            </w:r>
            <w:r>
              <w:rPr>
                <w:rFonts w:hint="eastAsia"/>
              </w:rPr>
              <w:t>——</w:t>
            </w:r>
            <w:r>
              <w:t>镀锌板、彩图板</w:t>
            </w:r>
          </w:p>
          <w:p w:rsidR="00BF258C" w:rsidRDefault="001F5FDB">
            <w:pPr>
              <w:spacing w:line="360" w:lineRule="auto"/>
              <w:ind w:firstLineChars="200" w:firstLine="420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江西远大保险设备实业集团有限公司</w:t>
            </w:r>
            <w:r>
              <w:rPr>
                <w:rFonts w:eastAsiaTheme="minorEastAsia" w:hint="eastAsia"/>
                <w:szCs w:val="21"/>
              </w:rPr>
              <w:t>——</w:t>
            </w:r>
            <w:r>
              <w:rPr>
                <w:rFonts w:eastAsiaTheme="minorEastAsia"/>
                <w:szCs w:val="21"/>
              </w:rPr>
              <w:t>密集架、书架、办公设备</w:t>
            </w:r>
            <w:r>
              <w:rPr>
                <w:rFonts w:eastAsiaTheme="minorEastAsia" w:hint="eastAsia"/>
                <w:szCs w:val="21"/>
              </w:rPr>
              <w:t>；</w:t>
            </w:r>
          </w:p>
          <w:p w:rsidR="00BF258C" w:rsidRDefault="001F5FDB">
            <w:pPr>
              <w:spacing w:line="360" w:lineRule="auto"/>
              <w:ind w:firstLineChars="200" w:firstLine="420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查</w:t>
            </w:r>
            <w:r>
              <w:rPr>
                <w:rFonts w:eastAsiaTheme="minorEastAsia" w:hint="eastAsia"/>
                <w:szCs w:val="21"/>
              </w:rPr>
              <w:t>见</w:t>
            </w:r>
            <w:r>
              <w:rPr>
                <w:rFonts w:eastAsiaTheme="minorEastAsia"/>
                <w:szCs w:val="21"/>
              </w:rPr>
              <w:t>供方调查评定记录</w:t>
            </w:r>
            <w:r>
              <w:rPr>
                <w:rFonts w:eastAsiaTheme="minorEastAsia" w:hint="eastAsia"/>
                <w:szCs w:val="21"/>
              </w:rPr>
              <w:t>；抽见上述供应商评价表，显示供方对产品</w:t>
            </w:r>
            <w:r>
              <w:rPr>
                <w:rFonts w:eastAsiaTheme="minorEastAsia" w:hint="eastAsia"/>
                <w:szCs w:val="21"/>
              </w:rPr>
              <w:t>/</w:t>
            </w:r>
            <w:r>
              <w:rPr>
                <w:rFonts w:eastAsiaTheme="minorEastAsia" w:hint="eastAsia"/>
                <w:szCs w:val="21"/>
              </w:rPr>
              <w:t>服务质量的承诺：所售产品全部实行三包，始终坚持质量第一，用户至上的宗旨服务社会；对工商注册文件及相关资质证明、生产设备、生产场地及环境设施、有长期可靠的设备和原料供应、通信和交通运输条件、接受我方质量保证条件要求、重合同、守信誉，有一定知名度、其他等进行了评价；参加评审人员签名，评审结论：继续列入合格供方名录。</w:t>
            </w:r>
          </w:p>
          <w:p w:rsidR="00BF258C" w:rsidRDefault="001F5FDB">
            <w:pPr>
              <w:spacing w:line="360" w:lineRule="auto"/>
              <w:ind w:firstLineChars="200" w:firstLine="420"/>
            </w:pPr>
            <w:r>
              <w:rPr>
                <w:rFonts w:eastAsiaTheme="minorEastAsia" w:hint="eastAsia"/>
                <w:szCs w:val="21"/>
              </w:rPr>
              <w:t>未对合格供方的职业健康安全的情况进行调查，交流；</w:t>
            </w:r>
          </w:p>
          <w:p w:rsidR="00BF258C" w:rsidRDefault="001F5FDB">
            <w:pPr>
              <w:spacing w:line="360" w:lineRule="auto"/>
              <w:ind w:firstLineChars="200" w:firstLine="420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lastRenderedPageBreak/>
              <w:t>介绍说</w:t>
            </w:r>
            <w:r>
              <w:rPr>
                <w:rFonts w:eastAsiaTheme="minorEastAsia"/>
                <w:szCs w:val="21"/>
              </w:rPr>
              <w:t>与供方沟通的内容包括：所提供的过程、产品和服务等；采购物资根据签订采购合同</w:t>
            </w:r>
            <w:r>
              <w:rPr>
                <w:rFonts w:eastAsiaTheme="minorEastAsia" w:hint="eastAsia"/>
                <w:szCs w:val="21"/>
              </w:rPr>
              <w:t>或者订单</w:t>
            </w:r>
            <w:r>
              <w:rPr>
                <w:rFonts w:eastAsiaTheme="minorEastAsia"/>
                <w:szCs w:val="21"/>
              </w:rPr>
              <w:t>进行产品的名称、规格、型号、数量等采购信息的确定。</w:t>
            </w:r>
          </w:p>
          <w:p w:rsidR="00BF258C" w:rsidRDefault="001F5FDB">
            <w:pPr>
              <w:spacing w:line="360" w:lineRule="auto"/>
              <w:ind w:firstLineChars="200" w:firstLine="420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查采购合同、订单等</w:t>
            </w:r>
            <w:r>
              <w:rPr>
                <w:rFonts w:eastAsiaTheme="minorEastAsia" w:hint="eastAsia"/>
                <w:szCs w:val="21"/>
              </w:rPr>
              <w:t>，抽见：</w:t>
            </w:r>
          </w:p>
          <w:p w:rsidR="00BF258C" w:rsidRDefault="001F5FDB">
            <w:pPr>
              <w:spacing w:line="360" w:lineRule="auto"/>
              <w:ind w:firstLineChars="200" w:firstLine="420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1</w:t>
            </w:r>
            <w:r>
              <w:rPr>
                <w:rFonts w:eastAsiaTheme="minorEastAsia" w:hint="eastAsia"/>
                <w:szCs w:val="21"/>
              </w:rPr>
              <w:t>、购销合同——与乐清市佳力工贸有限公司签订；</w:t>
            </w:r>
            <w:r>
              <w:rPr>
                <w:rFonts w:eastAsiaTheme="minorEastAsia" w:hint="eastAsia"/>
                <w:szCs w:val="21"/>
              </w:rPr>
              <w:t>2021.6.8</w:t>
            </w:r>
            <w:r>
              <w:rPr>
                <w:rFonts w:eastAsiaTheme="minorEastAsia" w:hint="eastAsia"/>
                <w:szCs w:val="21"/>
              </w:rPr>
              <w:t>，氢氧化铝；</w:t>
            </w:r>
          </w:p>
          <w:p w:rsidR="00BF258C" w:rsidRDefault="001F5FDB">
            <w:pPr>
              <w:spacing w:line="360" w:lineRule="auto"/>
              <w:ind w:firstLineChars="200" w:firstLine="420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2</w:t>
            </w:r>
            <w:r>
              <w:rPr>
                <w:rFonts w:eastAsiaTheme="minorEastAsia" w:hint="eastAsia"/>
                <w:szCs w:val="21"/>
              </w:rPr>
              <w:t>、产品购销合同——与</w:t>
            </w:r>
            <w:r>
              <w:t>江西荣伟实业有限公司</w:t>
            </w:r>
            <w:r>
              <w:rPr>
                <w:rFonts w:hint="eastAsia"/>
              </w:rPr>
              <w:t>签订；</w:t>
            </w:r>
            <w:r>
              <w:rPr>
                <w:rFonts w:hint="eastAsia"/>
              </w:rPr>
              <w:t>2021.6.9</w:t>
            </w:r>
            <w:r>
              <w:rPr>
                <w:rFonts w:hint="eastAsia"/>
              </w:rPr>
              <w:t>，</w:t>
            </w:r>
            <w:r>
              <w:rPr>
                <w:rFonts w:eastAsiaTheme="minorEastAsia" w:hint="eastAsia"/>
                <w:szCs w:val="21"/>
              </w:rPr>
              <w:t>冷板；</w:t>
            </w:r>
          </w:p>
          <w:p w:rsidR="00BF258C" w:rsidRDefault="001F5FDB">
            <w:pPr>
              <w:spacing w:line="360" w:lineRule="auto"/>
              <w:ind w:firstLineChars="200" w:firstLine="420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3</w:t>
            </w:r>
            <w:r>
              <w:rPr>
                <w:rFonts w:eastAsiaTheme="minorEastAsia" w:hint="eastAsia"/>
                <w:szCs w:val="21"/>
              </w:rPr>
              <w:t>、订购单——与佛山市</w:t>
            </w:r>
            <w:r>
              <w:rPr>
                <w:rFonts w:eastAsiaTheme="minorEastAsia"/>
                <w:szCs w:val="21"/>
              </w:rPr>
              <w:t>万客缘铝业</w:t>
            </w:r>
            <w:r>
              <w:rPr>
                <w:rFonts w:eastAsiaTheme="minorEastAsia" w:hint="eastAsia"/>
                <w:szCs w:val="21"/>
              </w:rPr>
              <w:t>签订；</w:t>
            </w:r>
            <w:r>
              <w:rPr>
                <w:rFonts w:eastAsiaTheme="minorEastAsia" w:hint="eastAsia"/>
                <w:szCs w:val="21"/>
              </w:rPr>
              <w:t>2021.7.14</w:t>
            </w:r>
            <w:r>
              <w:rPr>
                <w:rFonts w:eastAsiaTheme="minorEastAsia" w:hint="eastAsia"/>
                <w:szCs w:val="21"/>
              </w:rPr>
              <w:t>，</w:t>
            </w:r>
            <w:r>
              <w:rPr>
                <w:rFonts w:eastAsiaTheme="minorEastAsia"/>
                <w:szCs w:val="21"/>
              </w:rPr>
              <w:t>铝合金</w:t>
            </w:r>
            <w:r>
              <w:rPr>
                <w:rFonts w:eastAsiaTheme="minorEastAsia" w:hint="eastAsia"/>
                <w:szCs w:val="21"/>
              </w:rPr>
              <w:t>；</w:t>
            </w:r>
          </w:p>
          <w:p w:rsidR="00BF258C" w:rsidRDefault="001F5FDB" w:rsidP="00E30350">
            <w:pPr>
              <w:pStyle w:val="a0"/>
              <w:ind w:firstLine="420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4</w:t>
            </w:r>
            <w:r>
              <w:rPr>
                <w:rFonts w:eastAsiaTheme="minorEastAsia" w:hint="eastAsia"/>
                <w:szCs w:val="21"/>
              </w:rPr>
              <w:t>、购销合同——江西远大</w:t>
            </w:r>
            <w:r>
              <w:rPr>
                <w:rFonts w:eastAsiaTheme="minorEastAsia"/>
                <w:szCs w:val="21"/>
              </w:rPr>
              <w:t>保险设备实业集团有限公司</w:t>
            </w:r>
            <w:r>
              <w:rPr>
                <w:rFonts w:eastAsiaTheme="minorEastAsia" w:hint="eastAsia"/>
                <w:szCs w:val="21"/>
              </w:rPr>
              <w:t>签订；</w:t>
            </w:r>
            <w:r>
              <w:rPr>
                <w:rFonts w:eastAsiaTheme="minorEastAsia" w:hint="eastAsia"/>
                <w:szCs w:val="21"/>
              </w:rPr>
              <w:t>2021.3.4</w:t>
            </w:r>
            <w:r>
              <w:rPr>
                <w:rFonts w:eastAsiaTheme="minorEastAsia" w:hint="eastAsia"/>
                <w:szCs w:val="21"/>
              </w:rPr>
              <w:t>，密集架、钢木书架、阅览桌等；</w:t>
            </w:r>
          </w:p>
          <w:p w:rsidR="00BF258C" w:rsidRDefault="001F5FDB" w:rsidP="00E30350">
            <w:pPr>
              <w:pStyle w:val="a0"/>
              <w:ind w:firstLine="420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5</w:t>
            </w:r>
            <w:r>
              <w:rPr>
                <w:rFonts w:eastAsiaTheme="minorEastAsia" w:hint="eastAsia"/>
                <w:szCs w:val="21"/>
              </w:rPr>
              <w:t>、购销合同——江西远大</w:t>
            </w:r>
            <w:r>
              <w:rPr>
                <w:rFonts w:eastAsiaTheme="minorEastAsia"/>
                <w:szCs w:val="21"/>
              </w:rPr>
              <w:t>保险设</w:t>
            </w:r>
            <w:r>
              <w:rPr>
                <w:rFonts w:eastAsiaTheme="minorEastAsia"/>
                <w:szCs w:val="21"/>
              </w:rPr>
              <w:t>备实业集团有限公司</w:t>
            </w:r>
            <w:r>
              <w:rPr>
                <w:rFonts w:eastAsiaTheme="minorEastAsia" w:hint="eastAsia"/>
                <w:szCs w:val="21"/>
              </w:rPr>
              <w:t>签订；</w:t>
            </w:r>
            <w:r>
              <w:rPr>
                <w:rFonts w:eastAsiaTheme="minorEastAsia" w:hint="eastAsia"/>
                <w:szCs w:val="21"/>
              </w:rPr>
              <w:t>2021.2.28</w:t>
            </w:r>
            <w:r>
              <w:rPr>
                <w:rFonts w:eastAsiaTheme="minorEastAsia" w:hint="eastAsia"/>
                <w:szCs w:val="21"/>
              </w:rPr>
              <w:t>，智能密集架、系统软件、读写器等；</w:t>
            </w:r>
          </w:p>
          <w:p w:rsidR="00BF258C" w:rsidRDefault="001F5FDB">
            <w:pPr>
              <w:spacing w:line="360" w:lineRule="auto"/>
              <w:ind w:firstLineChars="200" w:firstLine="420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以上合同</w:t>
            </w:r>
            <w:r>
              <w:rPr>
                <w:rFonts w:eastAsiaTheme="minorEastAsia"/>
                <w:szCs w:val="21"/>
              </w:rPr>
              <w:t>明确了产品名称、数量、规格型号、</w:t>
            </w:r>
            <w:r>
              <w:rPr>
                <w:rFonts w:eastAsiaTheme="minorEastAsia" w:hint="eastAsia"/>
                <w:szCs w:val="21"/>
              </w:rPr>
              <w:t>质量、交货等信息；</w:t>
            </w:r>
          </w:p>
          <w:p w:rsidR="00BF258C" w:rsidRDefault="001F5FDB" w:rsidP="00E30350">
            <w:pPr>
              <w:pStyle w:val="a0"/>
              <w:ind w:firstLine="420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介绍说，合同签订前会经过公司高层等评审，确认无误后签订，签字盖章；</w:t>
            </w:r>
          </w:p>
          <w:p w:rsidR="00BF258C" w:rsidRDefault="001F5FDB" w:rsidP="00E30350">
            <w:pPr>
              <w:pStyle w:val="a0"/>
              <w:ind w:firstLine="420"/>
            </w:pPr>
            <w:r>
              <w:rPr>
                <w:rFonts w:eastAsiaTheme="minorEastAsia" w:hint="eastAsia"/>
                <w:szCs w:val="21"/>
              </w:rPr>
              <w:t>未保留评审记录，交流。</w:t>
            </w:r>
            <w:bookmarkStart w:id="0" w:name="_GoBack"/>
            <w:bookmarkEnd w:id="0"/>
          </w:p>
          <w:p w:rsidR="00BF258C" w:rsidRDefault="00E30350">
            <w:pPr>
              <w:spacing w:line="360" w:lineRule="auto"/>
              <w:ind w:firstLineChars="200" w:firstLine="420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原材料检验详见生产</w:t>
            </w:r>
            <w:r w:rsidR="001F5FDB">
              <w:rPr>
                <w:rFonts w:eastAsiaTheme="minorEastAsia" w:hint="eastAsia"/>
                <w:szCs w:val="21"/>
              </w:rPr>
              <w:t>部审核记录。</w:t>
            </w:r>
          </w:p>
          <w:p w:rsidR="00BF258C" w:rsidRDefault="001F5FDB">
            <w:pPr>
              <w:spacing w:line="360" w:lineRule="auto"/>
              <w:ind w:firstLineChars="200" w:firstLine="420"/>
              <w:rPr>
                <w:rFonts w:eastAsiaTheme="minorEastAsia"/>
                <w:color w:val="FF0000"/>
                <w:szCs w:val="21"/>
              </w:rPr>
            </w:pPr>
            <w:r>
              <w:rPr>
                <w:rFonts w:eastAsiaTheme="minorEastAsia"/>
                <w:szCs w:val="21"/>
              </w:rPr>
              <w:t>外部供方的管理基本满足要求。</w:t>
            </w:r>
          </w:p>
        </w:tc>
        <w:tc>
          <w:tcPr>
            <w:tcW w:w="945" w:type="dxa"/>
            <w:vAlign w:val="center"/>
          </w:tcPr>
          <w:p w:rsidR="00BF258C" w:rsidRDefault="001F5FDB" w:rsidP="00E30350">
            <w:pPr>
              <w:spacing w:beforeLines="50" w:afterLines="50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lastRenderedPageBreak/>
              <w:t>Y</w:t>
            </w:r>
          </w:p>
        </w:tc>
      </w:tr>
    </w:tbl>
    <w:p w:rsidR="00BF258C" w:rsidRDefault="00BF258C">
      <w:pPr>
        <w:pStyle w:val="a7"/>
      </w:pPr>
    </w:p>
    <w:sectPr w:rsidR="00BF258C" w:rsidSect="00BF258C">
      <w:headerReference w:type="default" r:id="rId7"/>
      <w:footerReference w:type="default" r:id="rId8"/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5FDB" w:rsidRDefault="001F5FDB" w:rsidP="00BF258C">
      <w:r>
        <w:separator/>
      </w:r>
    </w:p>
  </w:endnote>
  <w:endnote w:type="continuationSeparator" w:id="1">
    <w:p w:rsidR="001F5FDB" w:rsidRDefault="001F5FDB" w:rsidP="00BF25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BF258C" w:rsidRDefault="00BF258C">
            <w:pPr>
              <w:pStyle w:val="a7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1F5FDB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30350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1F5FDB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1F5FDB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30350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BF258C" w:rsidRDefault="00BF258C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5FDB" w:rsidRDefault="001F5FDB" w:rsidP="00BF258C">
      <w:r>
        <w:separator/>
      </w:r>
    </w:p>
  </w:footnote>
  <w:footnote w:type="continuationSeparator" w:id="1">
    <w:p w:rsidR="001F5FDB" w:rsidRDefault="001F5FDB" w:rsidP="00BF25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258C" w:rsidRDefault="001F5FDB">
    <w:pPr>
      <w:pStyle w:val="a8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F258C" w:rsidRDefault="00BF258C">
    <w:pPr>
      <w:pStyle w:val="a8"/>
      <w:pBdr>
        <w:bottom w:val="none" w:sz="0" w:space="0" w:color="auto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6" type="#_x0000_t202" style="position:absolute;margin-left:554.75pt;margin-top:2.2pt;width:172pt;height:20.2pt;z-index:251658240" o:gfxdata="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CEGquXWAAAACgEAAA8AAAAAAAAAAQAgAAAAIgAAAGRycy9kb3ducmV2Lnht&#10;bFBLAQIUABQAAAAIAIdO4kBMBgIRwgEAAHcDAAAOAAAAAAAAAAEAIAAAACUBAABkcnMvZTJvRG9j&#10;LnhtbFBLBQYAAAAABgAGAFkBAABZBQAAAAA=&#10;" stroked="f">
          <v:textbox>
            <w:txbxContent>
              <w:p w:rsidR="00BF258C" w:rsidRDefault="001F5FDB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-31</w:t>
                </w:r>
                <w:r>
                  <w:rPr>
                    <w:rFonts w:hint="eastAsia"/>
                    <w:sz w:val="18"/>
                    <w:szCs w:val="18"/>
                  </w:rPr>
                  <w:t>管理体系审核记录表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  <w:p w:rsidR="00BF258C" w:rsidRDefault="00BF258C"/>
            </w:txbxContent>
          </v:textbox>
        </v:shape>
      </w:pict>
    </w:r>
    <w:r w:rsidR="001F5FDB">
      <w:rPr>
        <w:rStyle w:val="CharChar1"/>
        <w:rFonts w:hint="default"/>
        <w:w w:val="90"/>
      </w:rPr>
      <w:t xml:space="preserve">Beijing International Standard united Certification </w:t>
    </w:r>
    <w:r w:rsidR="001F5FDB">
      <w:rPr>
        <w:rStyle w:val="CharChar1"/>
        <w:rFonts w:hint="default"/>
        <w:w w:val="90"/>
      </w:rPr>
      <w:t>Co.,Ltd.</w:t>
    </w:r>
  </w:p>
  <w:p w:rsidR="00BF258C" w:rsidRDefault="00BF258C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9579D"/>
    <w:rsid w:val="0002699D"/>
    <w:rsid w:val="00030671"/>
    <w:rsid w:val="000559A4"/>
    <w:rsid w:val="00077AA7"/>
    <w:rsid w:val="0009579D"/>
    <w:rsid w:val="000A4162"/>
    <w:rsid w:val="000A79B9"/>
    <w:rsid w:val="000B0CDF"/>
    <w:rsid w:val="000B22DD"/>
    <w:rsid w:val="000D2508"/>
    <w:rsid w:val="000F2290"/>
    <w:rsid w:val="00133B1F"/>
    <w:rsid w:val="0013408C"/>
    <w:rsid w:val="001F5FDB"/>
    <w:rsid w:val="001F7683"/>
    <w:rsid w:val="002212EE"/>
    <w:rsid w:val="002439E4"/>
    <w:rsid w:val="002A2A84"/>
    <w:rsid w:val="002B2B89"/>
    <w:rsid w:val="002B42FF"/>
    <w:rsid w:val="003A4A6E"/>
    <w:rsid w:val="00496B5B"/>
    <w:rsid w:val="004B2C62"/>
    <w:rsid w:val="00547DAF"/>
    <w:rsid w:val="00563D1E"/>
    <w:rsid w:val="005733CF"/>
    <w:rsid w:val="006C271F"/>
    <w:rsid w:val="00701533"/>
    <w:rsid w:val="008146C5"/>
    <w:rsid w:val="00817FD6"/>
    <w:rsid w:val="00855272"/>
    <w:rsid w:val="0085645B"/>
    <w:rsid w:val="008B1DEA"/>
    <w:rsid w:val="00B76E45"/>
    <w:rsid w:val="00BF258C"/>
    <w:rsid w:val="00C04AC0"/>
    <w:rsid w:val="00C33CAC"/>
    <w:rsid w:val="00C414C5"/>
    <w:rsid w:val="00C46748"/>
    <w:rsid w:val="00C673E6"/>
    <w:rsid w:val="00CA608A"/>
    <w:rsid w:val="00D76804"/>
    <w:rsid w:val="00DF1DA7"/>
    <w:rsid w:val="00E30350"/>
    <w:rsid w:val="00E47723"/>
    <w:rsid w:val="00E859DE"/>
    <w:rsid w:val="00EC1DC1"/>
    <w:rsid w:val="00F21CD0"/>
    <w:rsid w:val="00FB3892"/>
    <w:rsid w:val="00FE6316"/>
    <w:rsid w:val="036A7C27"/>
    <w:rsid w:val="04107752"/>
    <w:rsid w:val="046239E5"/>
    <w:rsid w:val="04FE5689"/>
    <w:rsid w:val="06AE357A"/>
    <w:rsid w:val="0867790E"/>
    <w:rsid w:val="0A9746FC"/>
    <w:rsid w:val="0AD713C8"/>
    <w:rsid w:val="0B7B2146"/>
    <w:rsid w:val="0BC24423"/>
    <w:rsid w:val="0CBB438C"/>
    <w:rsid w:val="0EA219BA"/>
    <w:rsid w:val="10AD7070"/>
    <w:rsid w:val="12952C53"/>
    <w:rsid w:val="13446264"/>
    <w:rsid w:val="13822C9D"/>
    <w:rsid w:val="13B72F06"/>
    <w:rsid w:val="13F61BEF"/>
    <w:rsid w:val="153C5261"/>
    <w:rsid w:val="179562F7"/>
    <w:rsid w:val="17BB7A8D"/>
    <w:rsid w:val="18045CC5"/>
    <w:rsid w:val="18EB18FF"/>
    <w:rsid w:val="19A50894"/>
    <w:rsid w:val="1A517658"/>
    <w:rsid w:val="1AEA5CE2"/>
    <w:rsid w:val="1C6A2829"/>
    <w:rsid w:val="1C975495"/>
    <w:rsid w:val="1D4E17BC"/>
    <w:rsid w:val="1E042027"/>
    <w:rsid w:val="1E26790C"/>
    <w:rsid w:val="1F5650AE"/>
    <w:rsid w:val="1F9B666F"/>
    <w:rsid w:val="204545DD"/>
    <w:rsid w:val="20DF1F50"/>
    <w:rsid w:val="211A77A2"/>
    <w:rsid w:val="22C41E53"/>
    <w:rsid w:val="24EB46DF"/>
    <w:rsid w:val="257B232D"/>
    <w:rsid w:val="25C73C23"/>
    <w:rsid w:val="260857A9"/>
    <w:rsid w:val="260B6214"/>
    <w:rsid w:val="260B7CF7"/>
    <w:rsid w:val="26175025"/>
    <w:rsid w:val="2BC67471"/>
    <w:rsid w:val="2C543EF4"/>
    <w:rsid w:val="2DBE274C"/>
    <w:rsid w:val="2E5F1B67"/>
    <w:rsid w:val="2F580018"/>
    <w:rsid w:val="2F812C46"/>
    <w:rsid w:val="2FD13556"/>
    <w:rsid w:val="2FF14166"/>
    <w:rsid w:val="303F68CD"/>
    <w:rsid w:val="30852424"/>
    <w:rsid w:val="30DB01ED"/>
    <w:rsid w:val="31537CBD"/>
    <w:rsid w:val="31C71069"/>
    <w:rsid w:val="332C4B6D"/>
    <w:rsid w:val="34E46ECE"/>
    <w:rsid w:val="374B5A6C"/>
    <w:rsid w:val="37E2184A"/>
    <w:rsid w:val="384843E6"/>
    <w:rsid w:val="38D6530D"/>
    <w:rsid w:val="38F3666F"/>
    <w:rsid w:val="396D56E5"/>
    <w:rsid w:val="399454D1"/>
    <w:rsid w:val="39D230CE"/>
    <w:rsid w:val="3C31409B"/>
    <w:rsid w:val="3C44158C"/>
    <w:rsid w:val="3C730BF4"/>
    <w:rsid w:val="3E6B5E5A"/>
    <w:rsid w:val="3F5855ED"/>
    <w:rsid w:val="3FEC002C"/>
    <w:rsid w:val="4159323F"/>
    <w:rsid w:val="41621B3E"/>
    <w:rsid w:val="41B16CBD"/>
    <w:rsid w:val="42072E45"/>
    <w:rsid w:val="420929D1"/>
    <w:rsid w:val="42214DB6"/>
    <w:rsid w:val="423609B8"/>
    <w:rsid w:val="42BA6D87"/>
    <w:rsid w:val="43986911"/>
    <w:rsid w:val="43A26F9E"/>
    <w:rsid w:val="440B5536"/>
    <w:rsid w:val="46591E1A"/>
    <w:rsid w:val="47E56361"/>
    <w:rsid w:val="48C27124"/>
    <w:rsid w:val="48FA6233"/>
    <w:rsid w:val="49091AF4"/>
    <w:rsid w:val="49CD10CA"/>
    <w:rsid w:val="4AA83D47"/>
    <w:rsid w:val="4CF11AF1"/>
    <w:rsid w:val="4DA96531"/>
    <w:rsid w:val="4E2E3D3D"/>
    <w:rsid w:val="4E7E2E7D"/>
    <w:rsid w:val="50C43941"/>
    <w:rsid w:val="521A1A65"/>
    <w:rsid w:val="52AB45CA"/>
    <w:rsid w:val="53A464FF"/>
    <w:rsid w:val="53B31476"/>
    <w:rsid w:val="53C14F3D"/>
    <w:rsid w:val="5514640E"/>
    <w:rsid w:val="56A21FD2"/>
    <w:rsid w:val="56B27B7D"/>
    <w:rsid w:val="573A5AE9"/>
    <w:rsid w:val="582F698C"/>
    <w:rsid w:val="5A3159AB"/>
    <w:rsid w:val="5A4D1ABD"/>
    <w:rsid w:val="5BB1295D"/>
    <w:rsid w:val="5D51133E"/>
    <w:rsid w:val="5EA01E07"/>
    <w:rsid w:val="5EF4791D"/>
    <w:rsid w:val="5FD25142"/>
    <w:rsid w:val="60070CDE"/>
    <w:rsid w:val="600A0D8E"/>
    <w:rsid w:val="60154E6E"/>
    <w:rsid w:val="60ED5FD6"/>
    <w:rsid w:val="61155F29"/>
    <w:rsid w:val="61C94E04"/>
    <w:rsid w:val="61D21D8A"/>
    <w:rsid w:val="629168E1"/>
    <w:rsid w:val="62940BC1"/>
    <w:rsid w:val="63896D70"/>
    <w:rsid w:val="638A0F62"/>
    <w:rsid w:val="64F50DF6"/>
    <w:rsid w:val="65190BE7"/>
    <w:rsid w:val="65614ECA"/>
    <w:rsid w:val="65AE00A5"/>
    <w:rsid w:val="66813253"/>
    <w:rsid w:val="689917A4"/>
    <w:rsid w:val="6A7334B3"/>
    <w:rsid w:val="6B9572C0"/>
    <w:rsid w:val="6B9A0B88"/>
    <w:rsid w:val="6BA8048A"/>
    <w:rsid w:val="6E407809"/>
    <w:rsid w:val="6E872E96"/>
    <w:rsid w:val="6E9F1049"/>
    <w:rsid w:val="70356342"/>
    <w:rsid w:val="7344729D"/>
    <w:rsid w:val="745C7F2B"/>
    <w:rsid w:val="762043BC"/>
    <w:rsid w:val="793F4294"/>
    <w:rsid w:val="7C7125DF"/>
    <w:rsid w:val="7DD96873"/>
    <w:rsid w:val="7E910858"/>
    <w:rsid w:val="7F2349E4"/>
    <w:rsid w:val="7FF62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qFormat="1"/>
    <w:lsdException w:name="Body Text Indent" w:semiHidden="0" w:qFormat="1"/>
    <w:lsdException w:name="Subtitle" w:semiHidden="0" w:uiPriority="11" w:unhideWhenUsed="0" w:qFormat="1"/>
    <w:lsdException w:name="Note Heading" w:semiHidden="0" w:unhideWhenUsed="0"/>
    <w:lsdException w:name="Block Text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BF258C"/>
    <w:pPr>
      <w:widowControl w:val="0"/>
      <w:jc w:val="both"/>
    </w:pPr>
    <w:rPr>
      <w:kern w:val="2"/>
      <w:sz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uiPriority w:val="99"/>
    <w:semiHidden/>
    <w:unhideWhenUsed/>
    <w:qFormat/>
    <w:rsid w:val="00BF258C"/>
    <w:pPr>
      <w:ind w:firstLineChars="200" w:firstLine="720"/>
    </w:pPr>
  </w:style>
  <w:style w:type="paragraph" w:styleId="a4">
    <w:name w:val="Body Text Indent"/>
    <w:basedOn w:val="a"/>
    <w:link w:val="Char"/>
    <w:uiPriority w:val="99"/>
    <w:unhideWhenUsed/>
    <w:qFormat/>
    <w:rsid w:val="00BF258C"/>
    <w:pPr>
      <w:ind w:firstLine="420"/>
    </w:pPr>
    <w:rPr>
      <w:szCs w:val="21"/>
    </w:rPr>
  </w:style>
  <w:style w:type="paragraph" w:styleId="a5">
    <w:name w:val="Block Text"/>
    <w:basedOn w:val="a"/>
    <w:uiPriority w:val="99"/>
    <w:qFormat/>
    <w:rsid w:val="00BF258C"/>
    <w:pPr>
      <w:tabs>
        <w:tab w:val="left" w:pos="709"/>
        <w:tab w:val="left" w:pos="1069"/>
        <w:tab w:val="left" w:pos="2149"/>
      </w:tabs>
      <w:ind w:left="1429" w:right="194"/>
    </w:pPr>
    <w:rPr>
      <w:rFonts w:ascii="楷体_GB2312" w:eastAsia="楷体_GB2312"/>
      <w:sz w:val="24"/>
    </w:rPr>
  </w:style>
  <w:style w:type="paragraph" w:styleId="a6">
    <w:name w:val="Balloon Text"/>
    <w:basedOn w:val="a"/>
    <w:link w:val="Char0"/>
    <w:uiPriority w:val="99"/>
    <w:semiHidden/>
    <w:unhideWhenUsed/>
    <w:qFormat/>
    <w:rsid w:val="00BF258C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qFormat/>
    <w:rsid w:val="00BF25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2"/>
    <w:unhideWhenUsed/>
    <w:qFormat/>
    <w:rsid w:val="00BF25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rsid w:val="00BF258C"/>
    <w:rPr>
      <w:color w:val="000000"/>
      <w:kern w:val="0"/>
      <w:sz w:val="24"/>
      <w:szCs w:val="24"/>
    </w:rPr>
  </w:style>
  <w:style w:type="paragraph" w:customStyle="1" w:styleId="aa">
    <w:name w:val="表格文字"/>
    <w:basedOn w:val="a"/>
    <w:qFormat/>
    <w:rsid w:val="00BF258C"/>
    <w:pPr>
      <w:spacing w:before="25" w:after="25"/>
    </w:pPr>
    <w:rPr>
      <w:bCs/>
      <w:spacing w:val="10"/>
    </w:rPr>
  </w:style>
  <w:style w:type="character" w:customStyle="1" w:styleId="Char0">
    <w:name w:val="批注框文本 Char"/>
    <w:basedOn w:val="a1"/>
    <w:link w:val="a6"/>
    <w:uiPriority w:val="99"/>
    <w:semiHidden/>
    <w:qFormat/>
    <w:rsid w:val="00BF258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1"/>
    <w:link w:val="a7"/>
    <w:uiPriority w:val="99"/>
    <w:qFormat/>
    <w:rsid w:val="00BF258C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basedOn w:val="a1"/>
    <w:link w:val="a8"/>
    <w:uiPriority w:val="99"/>
    <w:qFormat/>
    <w:rsid w:val="00BF258C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F258C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1">
    <w:name w:val="列出段落1"/>
    <w:basedOn w:val="a"/>
    <w:uiPriority w:val="34"/>
    <w:qFormat/>
    <w:rsid w:val="00BF258C"/>
    <w:pPr>
      <w:ind w:firstLineChars="200" w:firstLine="420"/>
    </w:pPr>
    <w:rPr>
      <w:rFonts w:ascii="Calibri" w:hAnsi="Calibri"/>
      <w:szCs w:val="22"/>
    </w:rPr>
  </w:style>
  <w:style w:type="character" w:customStyle="1" w:styleId="Char">
    <w:name w:val="正文文本缩进 Char"/>
    <w:basedOn w:val="a1"/>
    <w:link w:val="a4"/>
    <w:uiPriority w:val="99"/>
    <w:qFormat/>
    <w:rsid w:val="00BF258C"/>
    <w:rPr>
      <w:rFonts w:ascii="Times New Roman" w:eastAsia="宋体" w:hAnsi="Times New Roman" w:cs="Times New Roman"/>
      <w:kern w:val="2"/>
      <w:sz w:val="21"/>
      <w:szCs w:val="21"/>
    </w:rPr>
  </w:style>
  <w:style w:type="paragraph" w:styleId="ab">
    <w:name w:val="List Paragraph"/>
    <w:basedOn w:val="a"/>
    <w:uiPriority w:val="99"/>
    <w:qFormat/>
    <w:rsid w:val="00BF258C"/>
    <w:pPr>
      <w:ind w:firstLineChars="200" w:firstLine="420"/>
    </w:pPr>
  </w:style>
  <w:style w:type="character" w:customStyle="1" w:styleId="10">
    <w:name w:val="占位符文本1"/>
    <w:uiPriority w:val="99"/>
    <w:semiHidden/>
    <w:qFormat/>
    <w:rsid w:val="00BF258C"/>
    <w:rPr>
      <w:color w:val="808080"/>
    </w:rPr>
  </w:style>
  <w:style w:type="character" w:customStyle="1" w:styleId="2">
    <w:name w:val="占位符文本2"/>
    <w:uiPriority w:val="99"/>
    <w:semiHidden/>
    <w:qFormat/>
    <w:rsid w:val="00BF258C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324</Words>
  <Characters>1852</Characters>
  <Application>Microsoft Office Word</Application>
  <DocSecurity>0</DocSecurity>
  <Lines>15</Lines>
  <Paragraphs>4</Paragraphs>
  <ScaleCrop>false</ScaleCrop>
  <Company>Microsoft</Company>
  <LinksUpToDate>false</LinksUpToDate>
  <CharactersWithSpaces>2172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37</cp:revision>
  <dcterms:created xsi:type="dcterms:W3CDTF">2015-06-17T12:51:00Z</dcterms:created>
  <dcterms:modified xsi:type="dcterms:W3CDTF">2021-07-22T07:18:00Z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