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EFB" w:rsidRDefault="00E7712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5"/>
        <w:gridCol w:w="1155"/>
        <w:gridCol w:w="10004"/>
        <w:gridCol w:w="1585"/>
      </w:tblGrid>
      <w:tr w:rsidR="00846EFB">
        <w:trPr>
          <w:trHeight w:val="515"/>
        </w:trPr>
        <w:tc>
          <w:tcPr>
            <w:tcW w:w="1965" w:type="dxa"/>
            <w:vMerge w:val="restart"/>
            <w:vAlign w:val="center"/>
          </w:tcPr>
          <w:p w:rsidR="00846EFB" w:rsidRDefault="00E77122">
            <w:pPr>
              <w:spacing w:before="120"/>
              <w:jc w:val="center"/>
              <w:rPr>
                <w:sz w:val="24"/>
                <w:szCs w:val="24"/>
              </w:rPr>
            </w:pPr>
            <w:r>
              <w:rPr>
                <w:rFonts w:hint="eastAsia"/>
                <w:sz w:val="24"/>
                <w:szCs w:val="24"/>
              </w:rPr>
              <w:t>过程与活动、</w:t>
            </w:r>
          </w:p>
          <w:p w:rsidR="00846EFB" w:rsidRDefault="00E77122">
            <w:pPr>
              <w:jc w:val="center"/>
            </w:pPr>
            <w:r>
              <w:rPr>
                <w:rFonts w:hint="eastAsia"/>
                <w:sz w:val="24"/>
                <w:szCs w:val="24"/>
              </w:rPr>
              <w:t>抽样计划</w:t>
            </w:r>
          </w:p>
        </w:tc>
        <w:tc>
          <w:tcPr>
            <w:tcW w:w="1155" w:type="dxa"/>
            <w:vMerge w:val="restart"/>
            <w:vAlign w:val="center"/>
          </w:tcPr>
          <w:p w:rsidR="00846EFB" w:rsidRDefault="00E77122">
            <w:pPr>
              <w:rPr>
                <w:sz w:val="24"/>
                <w:szCs w:val="24"/>
              </w:rPr>
            </w:pPr>
            <w:r>
              <w:rPr>
                <w:rFonts w:hint="eastAsia"/>
                <w:sz w:val="24"/>
                <w:szCs w:val="24"/>
              </w:rPr>
              <w:t>涉及</w:t>
            </w:r>
          </w:p>
          <w:p w:rsidR="00846EFB" w:rsidRDefault="00E77122">
            <w:r>
              <w:rPr>
                <w:rFonts w:hint="eastAsia"/>
                <w:sz w:val="24"/>
                <w:szCs w:val="24"/>
              </w:rPr>
              <w:t>条款</w:t>
            </w:r>
          </w:p>
        </w:tc>
        <w:tc>
          <w:tcPr>
            <w:tcW w:w="10004" w:type="dxa"/>
            <w:vAlign w:val="center"/>
          </w:tcPr>
          <w:p w:rsidR="00846EFB" w:rsidRDefault="00E77122" w:rsidP="001B2AFC">
            <w:pPr>
              <w:rPr>
                <w:sz w:val="24"/>
                <w:szCs w:val="24"/>
              </w:rPr>
            </w:pPr>
            <w:r>
              <w:rPr>
                <w:rFonts w:hint="eastAsia"/>
                <w:sz w:val="24"/>
                <w:szCs w:val="24"/>
              </w:rPr>
              <w:t>受审核部门：</w:t>
            </w:r>
            <w:r>
              <w:rPr>
                <w:rFonts w:hint="eastAsia"/>
                <w:sz w:val="24"/>
                <w:szCs w:val="24"/>
              </w:rPr>
              <w:t>管理层</w:t>
            </w:r>
            <w:r>
              <w:rPr>
                <w:rFonts w:hint="eastAsia"/>
                <w:sz w:val="24"/>
                <w:szCs w:val="24"/>
              </w:rPr>
              <w:t xml:space="preserve">   </w:t>
            </w:r>
            <w:r w:rsidR="001B2AFC">
              <w:rPr>
                <w:rFonts w:hint="eastAsia"/>
                <w:sz w:val="24"/>
                <w:szCs w:val="24"/>
              </w:rPr>
              <w:t xml:space="preserve">           </w:t>
            </w:r>
            <w:r>
              <w:rPr>
                <w:rFonts w:eastAsiaTheme="minorEastAsia" w:hAnsiTheme="minorEastAsia"/>
                <w:sz w:val="24"/>
                <w:szCs w:val="24"/>
              </w:rPr>
              <w:t>主管领导</w:t>
            </w:r>
            <w:r w:rsidR="001B2AFC">
              <w:rPr>
                <w:rFonts w:eastAsiaTheme="minorEastAsia" w:hAnsiTheme="minorEastAsia" w:hint="eastAsia"/>
                <w:sz w:val="24"/>
                <w:szCs w:val="24"/>
              </w:rPr>
              <w:t>/</w:t>
            </w:r>
            <w:r w:rsidRPr="001B2AFC">
              <w:rPr>
                <w:rFonts w:eastAsiaTheme="minorEastAsia" w:hAnsiTheme="minorEastAsia" w:hint="eastAsia"/>
                <w:sz w:val="24"/>
                <w:szCs w:val="24"/>
              </w:rPr>
              <w:t>陪同人员：</w:t>
            </w:r>
            <w:r w:rsidR="001B2AFC" w:rsidRPr="001B2AFC">
              <w:rPr>
                <w:rFonts w:eastAsiaTheme="minorEastAsia" w:hAnsiTheme="minorEastAsia" w:hint="eastAsia"/>
                <w:sz w:val="24"/>
                <w:szCs w:val="24"/>
              </w:rPr>
              <w:t>杨志军</w:t>
            </w:r>
            <w:r w:rsidR="001B2AFC">
              <w:rPr>
                <w:rFonts w:eastAsiaTheme="minorEastAsia" w:hAnsiTheme="minorEastAsia" w:hint="eastAsia"/>
                <w:sz w:val="24"/>
                <w:szCs w:val="24"/>
              </w:rPr>
              <w:t>/</w:t>
            </w:r>
            <w:r w:rsidR="001B2AFC">
              <w:rPr>
                <w:rFonts w:eastAsiaTheme="minorEastAsia" w:hAnsiTheme="minorEastAsia" w:hint="eastAsia"/>
                <w:sz w:val="24"/>
                <w:szCs w:val="24"/>
              </w:rPr>
              <w:t>张丽娟</w:t>
            </w:r>
          </w:p>
        </w:tc>
        <w:tc>
          <w:tcPr>
            <w:tcW w:w="1585" w:type="dxa"/>
            <w:vMerge w:val="restart"/>
            <w:vAlign w:val="center"/>
          </w:tcPr>
          <w:p w:rsidR="00846EFB" w:rsidRDefault="00E77122">
            <w:pPr>
              <w:rPr>
                <w:sz w:val="24"/>
                <w:szCs w:val="24"/>
              </w:rPr>
            </w:pPr>
            <w:r>
              <w:rPr>
                <w:rFonts w:hint="eastAsia"/>
                <w:sz w:val="24"/>
                <w:szCs w:val="24"/>
              </w:rPr>
              <w:t>判定</w:t>
            </w:r>
          </w:p>
        </w:tc>
      </w:tr>
      <w:tr w:rsidR="00846EFB">
        <w:trPr>
          <w:trHeight w:val="403"/>
        </w:trPr>
        <w:tc>
          <w:tcPr>
            <w:tcW w:w="1965" w:type="dxa"/>
            <w:vMerge/>
            <w:vAlign w:val="center"/>
          </w:tcPr>
          <w:p w:rsidR="00846EFB" w:rsidRDefault="00846EFB"/>
        </w:tc>
        <w:tc>
          <w:tcPr>
            <w:tcW w:w="1155" w:type="dxa"/>
            <w:vMerge/>
            <w:vAlign w:val="center"/>
          </w:tcPr>
          <w:p w:rsidR="00846EFB" w:rsidRDefault="00846EFB"/>
        </w:tc>
        <w:tc>
          <w:tcPr>
            <w:tcW w:w="10004" w:type="dxa"/>
            <w:vAlign w:val="center"/>
          </w:tcPr>
          <w:p w:rsidR="00846EFB" w:rsidRDefault="00E77122" w:rsidP="001B2AFC">
            <w:pPr>
              <w:spacing w:before="120"/>
            </w:pPr>
            <w:r>
              <w:rPr>
                <w:rFonts w:hint="eastAsia"/>
                <w:sz w:val="24"/>
                <w:szCs w:val="24"/>
              </w:rPr>
              <w:t>审核员：</w:t>
            </w:r>
            <w:r>
              <w:rPr>
                <w:rFonts w:hint="eastAsia"/>
                <w:sz w:val="24"/>
                <w:szCs w:val="24"/>
              </w:rPr>
              <w:t xml:space="preserve"> </w:t>
            </w:r>
            <w:r>
              <w:rPr>
                <w:rFonts w:hint="eastAsia"/>
                <w:sz w:val="24"/>
                <w:szCs w:val="24"/>
              </w:rPr>
              <w:t>文波</w:t>
            </w:r>
            <w:r>
              <w:rPr>
                <w:rFonts w:hint="eastAsia"/>
                <w:sz w:val="24"/>
                <w:szCs w:val="24"/>
              </w:rPr>
              <w:t xml:space="preserve">                   </w:t>
            </w:r>
            <w:r>
              <w:rPr>
                <w:rFonts w:hint="eastAsia"/>
                <w:sz w:val="24"/>
                <w:szCs w:val="24"/>
              </w:rPr>
              <w:t>审核时间：</w:t>
            </w:r>
            <w:r w:rsidR="001B2AFC">
              <w:rPr>
                <w:rFonts w:hint="eastAsia"/>
                <w:sz w:val="24"/>
                <w:szCs w:val="24"/>
              </w:rPr>
              <w:t>2021.7</w:t>
            </w:r>
            <w:r>
              <w:rPr>
                <w:rFonts w:hint="eastAsia"/>
                <w:sz w:val="24"/>
                <w:szCs w:val="24"/>
              </w:rPr>
              <w:t>.2</w:t>
            </w:r>
            <w:r w:rsidR="001B2AFC">
              <w:rPr>
                <w:rFonts w:hint="eastAsia"/>
                <w:sz w:val="24"/>
                <w:szCs w:val="24"/>
              </w:rPr>
              <w:t>0</w:t>
            </w:r>
          </w:p>
        </w:tc>
        <w:tc>
          <w:tcPr>
            <w:tcW w:w="1585" w:type="dxa"/>
            <w:vMerge/>
          </w:tcPr>
          <w:p w:rsidR="00846EFB" w:rsidRDefault="00846EFB"/>
        </w:tc>
      </w:tr>
      <w:tr w:rsidR="00846EFB">
        <w:trPr>
          <w:trHeight w:val="516"/>
        </w:trPr>
        <w:tc>
          <w:tcPr>
            <w:tcW w:w="1965" w:type="dxa"/>
            <w:vMerge/>
            <w:vAlign w:val="center"/>
          </w:tcPr>
          <w:p w:rsidR="00846EFB" w:rsidRDefault="00846EFB"/>
        </w:tc>
        <w:tc>
          <w:tcPr>
            <w:tcW w:w="1155" w:type="dxa"/>
            <w:vMerge/>
            <w:vAlign w:val="center"/>
          </w:tcPr>
          <w:p w:rsidR="00846EFB" w:rsidRDefault="00846EFB"/>
        </w:tc>
        <w:tc>
          <w:tcPr>
            <w:tcW w:w="10004" w:type="dxa"/>
            <w:vAlign w:val="center"/>
          </w:tcPr>
          <w:p w:rsidR="00846EFB" w:rsidRDefault="00E77122">
            <w:pPr>
              <w:adjustRightInd w:val="0"/>
              <w:snapToGrid w:val="0"/>
              <w:spacing w:line="360" w:lineRule="auto"/>
              <w:ind w:rightChars="50" w:right="105"/>
              <w:textAlignment w:val="baseline"/>
              <w:rPr>
                <w:sz w:val="24"/>
                <w:szCs w:val="24"/>
              </w:rPr>
            </w:pPr>
            <w:r>
              <w:rPr>
                <w:rFonts w:hint="eastAsia"/>
                <w:sz w:val="24"/>
                <w:szCs w:val="24"/>
              </w:rPr>
              <w:t>审核条款：</w:t>
            </w:r>
          </w:p>
          <w:p w:rsidR="001B2AFC" w:rsidRPr="001B2AFC" w:rsidRDefault="001B2AFC" w:rsidP="001B2AFC">
            <w:pPr>
              <w:adjustRightInd w:val="0"/>
              <w:snapToGrid w:val="0"/>
              <w:spacing w:line="360" w:lineRule="auto"/>
              <w:ind w:rightChars="50" w:right="105"/>
              <w:textAlignment w:val="baseline"/>
              <w:rPr>
                <w:rFonts w:ascii="宋体" w:hAnsi="宋体" w:cs="Arial" w:hint="eastAsia"/>
                <w:spacing w:val="-6"/>
                <w:szCs w:val="21"/>
              </w:rPr>
            </w:pPr>
            <w:r w:rsidRPr="001B2AFC">
              <w:rPr>
                <w:rFonts w:ascii="宋体" w:hAnsi="宋体" w:cs="Arial" w:hint="eastAsia"/>
                <w:spacing w:val="-6"/>
                <w:szCs w:val="21"/>
              </w:rPr>
              <w:t>QEO:4.1理解组织及其环境、4.2理解相关方的需求和期望、4.3 确定管理体系的范围、4.4质量/环境/职业健康安全管理体系及其过程、5.1领导作用和承诺、5.2质量/环境/职业健康安全方针、5.3组织的岗位、职责和权限、O5.4协商与参与、6.1应对风险和机遇的措施、6.2质量/环境/职业健康安全目标及其实现的策划、Q6.3变更的策划、7.1.1（EO7.1）资源总则、7.4沟通/信息交流、9.3管理评审、10.1改进、10.3持续改进，</w:t>
            </w:r>
          </w:p>
          <w:p w:rsidR="00846EFB" w:rsidRDefault="001B2AFC" w:rsidP="001B2AFC">
            <w:pPr>
              <w:adjustRightInd w:val="0"/>
              <w:snapToGrid w:val="0"/>
              <w:spacing w:line="360" w:lineRule="auto"/>
              <w:ind w:rightChars="50" w:right="105"/>
              <w:textAlignment w:val="baseline"/>
              <w:rPr>
                <w:sz w:val="24"/>
                <w:szCs w:val="24"/>
              </w:rPr>
            </w:pPr>
            <w:r w:rsidRPr="001B2AFC">
              <w:rPr>
                <w:rFonts w:ascii="宋体" w:hAnsi="宋体" w:cs="Arial" w:hint="eastAsia"/>
                <w:spacing w:val="-6"/>
                <w:szCs w:val="21"/>
              </w:rPr>
              <w:t>国家/地方监督抽查情况；顾客满意、相关方投诉及处理情况；一阶段问题验证，验证企业相关资质证明的有效性；</w:t>
            </w:r>
          </w:p>
        </w:tc>
        <w:tc>
          <w:tcPr>
            <w:tcW w:w="1585" w:type="dxa"/>
            <w:vMerge/>
          </w:tcPr>
          <w:p w:rsidR="00846EFB" w:rsidRDefault="00846EFB"/>
        </w:tc>
      </w:tr>
      <w:tr w:rsidR="00846EFB">
        <w:trPr>
          <w:trHeight w:val="1255"/>
        </w:trPr>
        <w:tc>
          <w:tcPr>
            <w:tcW w:w="1965" w:type="dxa"/>
          </w:tcPr>
          <w:p w:rsidR="00846EFB" w:rsidRDefault="00E77122">
            <w:pPr>
              <w:rPr>
                <w:rFonts w:ascii="宋体" w:hAnsi="宋体" w:cs="Arial"/>
                <w:spacing w:val="-6"/>
                <w:szCs w:val="21"/>
              </w:rPr>
            </w:pPr>
            <w:r>
              <w:rPr>
                <w:rFonts w:ascii="宋体" w:hAnsi="宋体" w:cs="Arial" w:hint="eastAsia"/>
                <w:spacing w:val="-6"/>
                <w:szCs w:val="21"/>
              </w:rPr>
              <w:t>理解组织及其环境</w:t>
            </w:r>
          </w:p>
        </w:tc>
        <w:tc>
          <w:tcPr>
            <w:tcW w:w="1155" w:type="dxa"/>
          </w:tcPr>
          <w:p w:rsidR="00846EFB" w:rsidRDefault="00E77122">
            <w:pPr>
              <w:jc w:val="center"/>
              <w:rPr>
                <w:rFonts w:ascii="宋体" w:hAnsi="宋体" w:cs="Arial"/>
                <w:spacing w:val="-6"/>
                <w:szCs w:val="21"/>
              </w:rPr>
            </w:pPr>
            <w:r>
              <w:rPr>
                <w:rFonts w:ascii="宋体" w:hAnsi="宋体" w:cs="Arial" w:hint="eastAsia"/>
                <w:spacing w:val="-6"/>
                <w:szCs w:val="21"/>
              </w:rPr>
              <w:t>QEO:</w:t>
            </w:r>
            <w:r>
              <w:rPr>
                <w:rFonts w:ascii="宋体" w:hAnsi="宋体" w:cs="Arial" w:hint="eastAsia"/>
                <w:spacing w:val="-6"/>
                <w:szCs w:val="21"/>
              </w:rPr>
              <w:t>4.1</w:t>
            </w:r>
          </w:p>
        </w:tc>
        <w:tc>
          <w:tcPr>
            <w:tcW w:w="10004" w:type="dxa"/>
          </w:tcPr>
          <w:p w:rsidR="001B2AFC" w:rsidRPr="001B2AFC" w:rsidRDefault="001B2AFC" w:rsidP="001B2AFC">
            <w:pPr>
              <w:adjustRightInd w:val="0"/>
              <w:snapToGrid w:val="0"/>
              <w:spacing w:beforeLines="30" w:afterLines="30" w:line="288" w:lineRule="auto"/>
              <w:ind w:rightChars="50" w:right="105" w:firstLineChars="200" w:firstLine="396"/>
              <w:textAlignment w:val="baseline"/>
              <w:rPr>
                <w:rFonts w:ascii="宋体" w:hAnsi="宋体" w:cs="Arial" w:hint="eastAsia"/>
                <w:spacing w:val="-6"/>
                <w:szCs w:val="21"/>
              </w:rPr>
            </w:pPr>
            <w:r w:rsidRPr="001B2AFC">
              <w:rPr>
                <w:rFonts w:ascii="宋体" w:hAnsi="宋体" w:cs="Arial" w:hint="eastAsia"/>
                <w:spacing w:val="-6"/>
                <w:szCs w:val="21"/>
              </w:rPr>
              <w:t>面谈人员：最高管理者：</w:t>
            </w:r>
            <w:r w:rsidRPr="001B2AFC">
              <w:rPr>
                <w:rFonts w:ascii="宋体" w:hAnsi="宋体" w:cs="Arial" w:hint="eastAsia"/>
                <w:spacing w:val="-6"/>
                <w:szCs w:val="21"/>
              </w:rPr>
              <w:t>杨志军</w:t>
            </w:r>
            <w:r w:rsidRPr="001B2AFC">
              <w:rPr>
                <w:rFonts w:ascii="宋体" w:hAnsi="宋体" w:cs="Arial" w:hint="eastAsia"/>
                <w:spacing w:val="-6"/>
                <w:szCs w:val="21"/>
              </w:rPr>
              <w:t>，管代：</w:t>
            </w:r>
            <w:r w:rsidRPr="001B2AFC">
              <w:rPr>
                <w:rFonts w:ascii="宋体" w:hAnsi="宋体" w:cs="Arial" w:hint="eastAsia"/>
                <w:spacing w:val="-6"/>
                <w:szCs w:val="21"/>
              </w:rPr>
              <w:t>张丽娟</w:t>
            </w:r>
          </w:p>
          <w:p w:rsidR="001B2AFC" w:rsidRPr="001B2AFC" w:rsidRDefault="001B2AFC" w:rsidP="001B2AFC">
            <w:pPr>
              <w:adjustRightInd w:val="0"/>
              <w:snapToGrid w:val="0"/>
              <w:spacing w:beforeLines="30" w:afterLines="30" w:line="288" w:lineRule="auto"/>
              <w:ind w:rightChars="50" w:right="105" w:firstLineChars="200" w:firstLine="396"/>
              <w:textAlignment w:val="baseline"/>
              <w:rPr>
                <w:rFonts w:ascii="宋体" w:hAnsi="宋体" w:cs="Arial" w:hint="eastAsia"/>
                <w:spacing w:val="-6"/>
                <w:szCs w:val="21"/>
              </w:rPr>
            </w:pPr>
            <w:r w:rsidRPr="001B2AFC">
              <w:rPr>
                <w:rFonts w:ascii="宋体" w:hAnsi="宋体" w:cs="Arial" w:hint="eastAsia"/>
                <w:spacing w:val="-6"/>
                <w:szCs w:val="21"/>
              </w:rPr>
              <w:t xml:space="preserve">营业执照： </w:t>
            </w:r>
            <w:r w:rsidRPr="001B2AFC">
              <w:rPr>
                <w:rFonts w:ascii="宋体" w:hAnsi="宋体" w:cs="Arial" w:hint="eastAsia"/>
                <w:spacing w:val="-6"/>
                <w:szCs w:val="21"/>
              </w:rPr>
              <w:tab/>
            </w:r>
            <w:r w:rsidR="000F3947" w:rsidRPr="000F3947">
              <w:rPr>
                <w:rFonts w:ascii="宋体" w:hAnsi="宋体" w:cs="Arial" w:hint="eastAsia"/>
                <w:spacing w:val="-6"/>
                <w:szCs w:val="21"/>
              </w:rPr>
              <w:t>江西金辰科技有限公司</w:t>
            </w:r>
          </w:p>
          <w:p w:rsidR="001B2AFC" w:rsidRPr="001B2AFC" w:rsidRDefault="001B2AFC" w:rsidP="001B2AFC">
            <w:pPr>
              <w:adjustRightInd w:val="0"/>
              <w:snapToGrid w:val="0"/>
              <w:spacing w:beforeLines="30" w:afterLines="30" w:line="288" w:lineRule="auto"/>
              <w:ind w:rightChars="50" w:right="105" w:firstLineChars="200" w:firstLine="396"/>
              <w:textAlignment w:val="baseline"/>
              <w:rPr>
                <w:rFonts w:ascii="宋体" w:hAnsi="宋体" w:cs="Arial" w:hint="eastAsia"/>
                <w:spacing w:val="-6"/>
                <w:szCs w:val="21"/>
              </w:rPr>
            </w:pPr>
            <w:r w:rsidRPr="001B2AFC">
              <w:rPr>
                <w:rFonts w:ascii="宋体" w:hAnsi="宋体" w:cs="Arial" w:hint="eastAsia"/>
                <w:spacing w:val="-6"/>
                <w:szCs w:val="21"/>
              </w:rPr>
              <w:t>统一社会信用代码：   91360982550897027F</w:t>
            </w:r>
          </w:p>
          <w:p w:rsidR="001B2AFC" w:rsidRPr="001B2AFC" w:rsidRDefault="001B2AFC" w:rsidP="001B2AFC">
            <w:pPr>
              <w:adjustRightInd w:val="0"/>
              <w:snapToGrid w:val="0"/>
              <w:spacing w:beforeLines="30" w:afterLines="30" w:line="288" w:lineRule="auto"/>
              <w:ind w:rightChars="50" w:right="105" w:firstLineChars="200" w:firstLine="396"/>
              <w:textAlignment w:val="baseline"/>
              <w:rPr>
                <w:rFonts w:ascii="宋体" w:hAnsi="宋体" w:cs="Arial" w:hint="eastAsia"/>
                <w:spacing w:val="-6"/>
                <w:szCs w:val="21"/>
              </w:rPr>
            </w:pPr>
            <w:r w:rsidRPr="001B2AFC">
              <w:rPr>
                <w:rFonts w:ascii="宋体" w:hAnsi="宋体" w:cs="Arial" w:hint="eastAsia"/>
                <w:spacing w:val="-6"/>
                <w:szCs w:val="21"/>
              </w:rPr>
              <w:t xml:space="preserve">成立日期： </w:t>
            </w:r>
            <w:r w:rsidR="000F3947" w:rsidRPr="000F3947">
              <w:rPr>
                <w:rFonts w:ascii="宋体" w:hAnsi="宋体" w:cs="Arial" w:hint="eastAsia"/>
                <w:spacing w:val="-6"/>
                <w:szCs w:val="21"/>
              </w:rPr>
              <w:t>2017年04月25日</w:t>
            </w:r>
            <w:r w:rsidRPr="001B2AFC">
              <w:rPr>
                <w:rFonts w:ascii="宋体" w:hAnsi="宋体" w:cs="Arial" w:hint="eastAsia"/>
                <w:spacing w:val="-6"/>
                <w:szCs w:val="21"/>
              </w:rPr>
              <w:t xml:space="preserve">   有效期：  </w:t>
            </w:r>
            <w:r w:rsidR="000F3947" w:rsidRPr="000F3947">
              <w:rPr>
                <w:rFonts w:ascii="宋体" w:hAnsi="宋体" w:cs="Arial" w:hint="eastAsia"/>
                <w:spacing w:val="-6"/>
                <w:szCs w:val="21"/>
              </w:rPr>
              <w:t>2017年04月25日</w:t>
            </w:r>
            <w:r w:rsidRPr="001B2AFC">
              <w:rPr>
                <w:rFonts w:ascii="宋体" w:hAnsi="宋体" w:cs="Arial" w:hint="eastAsia"/>
                <w:spacing w:val="-6"/>
                <w:szCs w:val="21"/>
              </w:rPr>
              <w:t xml:space="preserve">   至  </w:t>
            </w:r>
            <w:r w:rsidR="000F3947">
              <w:rPr>
                <w:rFonts w:ascii="宋体" w:hAnsi="宋体" w:cs="Arial" w:hint="eastAsia"/>
                <w:spacing w:val="-6"/>
                <w:szCs w:val="21"/>
              </w:rPr>
              <w:t>长期</w:t>
            </w:r>
          </w:p>
          <w:p w:rsidR="001B2AFC" w:rsidRPr="001B2AFC" w:rsidRDefault="001B2AFC" w:rsidP="001B2AFC">
            <w:pPr>
              <w:adjustRightInd w:val="0"/>
              <w:snapToGrid w:val="0"/>
              <w:spacing w:beforeLines="30" w:afterLines="30" w:line="288" w:lineRule="auto"/>
              <w:ind w:rightChars="50" w:right="105" w:firstLineChars="200" w:firstLine="396"/>
              <w:textAlignment w:val="baseline"/>
              <w:rPr>
                <w:rFonts w:ascii="宋体" w:hAnsi="宋体" w:cs="Arial" w:hint="eastAsia"/>
                <w:spacing w:val="-6"/>
                <w:szCs w:val="21"/>
              </w:rPr>
            </w:pPr>
            <w:r w:rsidRPr="001B2AFC">
              <w:rPr>
                <w:rFonts w:ascii="宋体" w:hAnsi="宋体" w:cs="Arial" w:hint="eastAsia"/>
                <w:spacing w:val="-6"/>
                <w:szCs w:val="21"/>
              </w:rPr>
              <w:t>法人代表</w:t>
            </w:r>
            <w:r w:rsidR="000F3947" w:rsidRPr="000F3947">
              <w:rPr>
                <w:rFonts w:ascii="宋体" w:hAnsi="宋体" w:cs="Arial" w:hint="eastAsia"/>
                <w:spacing w:val="-6"/>
                <w:szCs w:val="21"/>
              </w:rPr>
              <w:t>熊小平</w:t>
            </w:r>
            <w:r w:rsidRPr="001B2AFC">
              <w:rPr>
                <w:rFonts w:ascii="宋体" w:hAnsi="宋体" w:cs="Arial" w:hint="eastAsia"/>
                <w:spacing w:val="-6"/>
                <w:szCs w:val="21"/>
              </w:rPr>
              <w:t>，公司注册资本</w:t>
            </w:r>
            <w:r w:rsidR="000F3947">
              <w:rPr>
                <w:rFonts w:ascii="宋体" w:hAnsi="宋体" w:cs="Arial" w:hint="eastAsia"/>
                <w:spacing w:val="-6"/>
                <w:szCs w:val="21"/>
              </w:rPr>
              <w:t>3000</w:t>
            </w:r>
            <w:r w:rsidRPr="001B2AFC">
              <w:rPr>
                <w:rFonts w:ascii="宋体" w:hAnsi="宋体" w:cs="Arial" w:hint="eastAsia"/>
                <w:spacing w:val="-6"/>
                <w:szCs w:val="21"/>
              </w:rPr>
              <w:t>万元。</w:t>
            </w:r>
          </w:p>
          <w:p w:rsidR="001B2AFC" w:rsidRPr="001B2AFC" w:rsidRDefault="001B2AFC" w:rsidP="001B2AFC">
            <w:pPr>
              <w:adjustRightInd w:val="0"/>
              <w:snapToGrid w:val="0"/>
              <w:spacing w:beforeLines="30" w:afterLines="30" w:line="288" w:lineRule="auto"/>
              <w:ind w:rightChars="50" w:right="105" w:firstLineChars="200" w:firstLine="396"/>
              <w:textAlignment w:val="baseline"/>
              <w:rPr>
                <w:rFonts w:ascii="宋体" w:hAnsi="宋体" w:cs="Arial" w:hint="eastAsia"/>
                <w:spacing w:val="-6"/>
                <w:szCs w:val="21"/>
              </w:rPr>
            </w:pPr>
            <w:r w:rsidRPr="001B2AFC">
              <w:rPr>
                <w:rFonts w:ascii="宋体" w:hAnsi="宋体" w:cs="Arial" w:hint="eastAsia"/>
                <w:spacing w:val="-6"/>
                <w:szCs w:val="21"/>
              </w:rPr>
              <w:t>注册地址：</w:t>
            </w:r>
            <w:r w:rsidR="000F3947" w:rsidRPr="000F3947">
              <w:rPr>
                <w:rFonts w:ascii="宋体" w:hAnsi="宋体" w:cs="Arial" w:hint="eastAsia"/>
                <w:spacing w:val="-6"/>
                <w:szCs w:val="21"/>
              </w:rPr>
              <w:t>江西省宜春市樟树市大路口3巷1号1层101号</w:t>
            </w:r>
            <w:r w:rsidRPr="001B2AFC">
              <w:rPr>
                <w:rFonts w:ascii="宋体" w:hAnsi="宋体" w:cs="Arial" w:hint="eastAsia"/>
                <w:spacing w:val="-6"/>
                <w:szCs w:val="21"/>
              </w:rPr>
              <w:t>。</w:t>
            </w:r>
          </w:p>
          <w:p w:rsidR="001B2AFC" w:rsidRPr="001B2AFC" w:rsidRDefault="001B2AFC" w:rsidP="001B2AFC">
            <w:pPr>
              <w:adjustRightInd w:val="0"/>
              <w:snapToGrid w:val="0"/>
              <w:spacing w:beforeLines="30" w:afterLines="30" w:line="288" w:lineRule="auto"/>
              <w:ind w:rightChars="50" w:right="105" w:firstLineChars="200" w:firstLine="396"/>
              <w:textAlignment w:val="baseline"/>
              <w:rPr>
                <w:rFonts w:ascii="宋体" w:hAnsi="宋体" w:cs="Arial" w:hint="eastAsia"/>
                <w:spacing w:val="-6"/>
                <w:szCs w:val="21"/>
              </w:rPr>
            </w:pPr>
            <w:r w:rsidRPr="001B2AFC">
              <w:rPr>
                <w:rFonts w:ascii="宋体" w:hAnsi="宋体" w:cs="Arial" w:hint="eastAsia"/>
                <w:spacing w:val="-6"/>
                <w:szCs w:val="21"/>
              </w:rPr>
              <w:t>经营范围：</w:t>
            </w:r>
            <w:r w:rsidR="000F3947" w:rsidRPr="000F3947">
              <w:rPr>
                <w:rFonts w:ascii="宋体" w:hAnsi="宋体" w:cs="Arial" w:hint="eastAsia"/>
                <w:spacing w:val="-6"/>
                <w:szCs w:val="21"/>
              </w:rPr>
              <w:t>骨灰存放架、智能型骨灰存放架、万佛墙、佛龛、牌位架、墓碑、各类金属结构架、密集架、智能密集架、文物架、档案密集架、书架、药架、旋转体货架、移动式货架、金库门、文件柜、枪支柜、智能自动立体仓储设备、图书设备、办公设备、安防设备、计算机应用库房智能化管理设备、办公自动化系列产品、殡葬系列设备、解剖台、电子显示屏、火化机、焚烧炉、尾气除尘净化设备、瞻仰台、冷冻柜、水晶棺、骨灰盒、制冷设备研发、生产、安装、销售，智能化殡葬管理软件系统、智慧殡葬存放祭拜信息系统、智慧殡葬服务信息系</w:t>
            </w:r>
            <w:r w:rsidR="000F3947" w:rsidRPr="000F3947">
              <w:rPr>
                <w:rFonts w:ascii="宋体" w:hAnsi="宋体" w:cs="Arial" w:hint="eastAsia"/>
                <w:spacing w:val="-6"/>
                <w:szCs w:val="21"/>
              </w:rPr>
              <w:lastRenderedPageBreak/>
              <w:t>统、监控摄录像及网络软件系统研发、制造、销售，石材生产、加工，消毒防腐设备、医疗废水处理设备、污水处理设备、空气净化设备制造、施工、销售，殡葬车辆改装、销售。(依法须经批准的项目,经相关部门批准后方可开展经营活动)***</w:t>
            </w:r>
            <w:r w:rsidRPr="001B2AFC">
              <w:rPr>
                <w:rFonts w:ascii="宋体" w:hAnsi="宋体" w:cs="Arial" w:hint="eastAsia"/>
                <w:spacing w:val="-6"/>
                <w:szCs w:val="21"/>
              </w:rPr>
              <w:t>。</w:t>
            </w:r>
          </w:p>
          <w:p w:rsidR="001B2AFC" w:rsidRPr="001B2AFC" w:rsidRDefault="001B2AFC" w:rsidP="001B2AFC">
            <w:pPr>
              <w:adjustRightInd w:val="0"/>
              <w:snapToGrid w:val="0"/>
              <w:spacing w:beforeLines="30" w:afterLines="30" w:line="288" w:lineRule="auto"/>
              <w:ind w:rightChars="50" w:right="105" w:firstLineChars="200" w:firstLine="396"/>
              <w:textAlignment w:val="baseline"/>
              <w:rPr>
                <w:rFonts w:ascii="宋体" w:hAnsi="宋体" w:cs="Arial" w:hint="eastAsia"/>
                <w:spacing w:val="-6"/>
                <w:szCs w:val="21"/>
              </w:rPr>
            </w:pPr>
            <w:r w:rsidRPr="001B2AFC">
              <w:rPr>
                <w:rFonts w:ascii="宋体" w:hAnsi="宋体" w:cs="Arial" w:hint="eastAsia"/>
                <w:spacing w:val="-6"/>
                <w:szCs w:val="21"/>
              </w:rPr>
              <w:t>查国家企业信用信息公示系统，企业无异常经营记录、无违法失信记录。</w:t>
            </w:r>
          </w:p>
          <w:p w:rsidR="001B2AFC" w:rsidRDefault="001B2AFC" w:rsidP="001B2AFC">
            <w:pPr>
              <w:adjustRightInd w:val="0"/>
              <w:snapToGrid w:val="0"/>
              <w:spacing w:beforeLines="30" w:afterLines="30" w:line="288" w:lineRule="auto"/>
              <w:ind w:rightChars="50" w:right="105" w:firstLineChars="200" w:firstLine="396"/>
              <w:textAlignment w:val="baseline"/>
              <w:rPr>
                <w:rFonts w:ascii="宋体" w:hAnsi="宋体" w:cs="Arial" w:hint="eastAsia"/>
                <w:spacing w:val="-6"/>
                <w:szCs w:val="21"/>
              </w:rPr>
            </w:pPr>
            <w:r w:rsidRPr="001B2AFC">
              <w:rPr>
                <w:rFonts w:ascii="宋体" w:hAnsi="宋体" w:cs="Arial" w:hint="eastAsia"/>
                <w:spacing w:val="-6"/>
                <w:szCs w:val="21"/>
              </w:rPr>
              <w:t>查到了企业的营业执照，经营范围包括了认证范围内产品。</w:t>
            </w:r>
          </w:p>
          <w:p w:rsidR="00846EFB" w:rsidRDefault="00E77122" w:rsidP="001B2AF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经交流得知公司</w:t>
            </w:r>
            <w:r>
              <w:rPr>
                <w:rFonts w:ascii="宋体" w:hAnsi="宋体" w:cs="Arial"/>
                <w:spacing w:val="-6"/>
                <w:szCs w:val="21"/>
              </w:rPr>
              <w:t>通过定期的网站获取、顾客沟通、及定期内部总结等方式</w:t>
            </w:r>
            <w:r>
              <w:rPr>
                <w:rFonts w:ascii="宋体" w:hAnsi="宋体" w:cs="Arial" w:hint="eastAsia"/>
                <w:spacing w:val="-6"/>
                <w:szCs w:val="21"/>
              </w:rPr>
              <w:t>对内外部因素</w:t>
            </w:r>
            <w:r>
              <w:rPr>
                <w:rFonts w:ascii="宋体" w:hAnsi="宋体" w:cs="Arial"/>
                <w:spacing w:val="-6"/>
                <w:szCs w:val="21"/>
              </w:rPr>
              <w:t>进行监视和评审</w:t>
            </w:r>
            <w:r>
              <w:rPr>
                <w:rFonts w:ascii="宋体" w:hAnsi="宋体" w:cs="Arial" w:hint="eastAsia"/>
                <w:spacing w:val="-6"/>
                <w:szCs w:val="21"/>
              </w:rPr>
              <w:t>：</w:t>
            </w:r>
          </w:p>
          <w:p w:rsidR="00846EFB" w:rsidRDefault="00E77122" w:rsidP="001B2AF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外部因素：</w:t>
            </w:r>
          </w:p>
          <w:p w:rsidR="00846EFB" w:rsidRDefault="000F3947" w:rsidP="001B2AF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殡葬、密集架</w:t>
            </w:r>
            <w:r w:rsidR="00E77122">
              <w:rPr>
                <w:rFonts w:ascii="宋体" w:hAnsi="宋体" w:cs="Arial"/>
                <w:spacing w:val="-6"/>
                <w:szCs w:val="21"/>
              </w:rPr>
              <w:t>等行业持续新建发展带来的机遇，安全环保的法规和政府对生产加工业的环保性、安全性和质量提出了越来越高的要求，行业有着非常大的提升空间，并取得迅速的发展。</w:t>
            </w:r>
          </w:p>
          <w:p w:rsidR="00846EFB" w:rsidRDefault="00E77122" w:rsidP="001B2AF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国内文化、社会因素影响因素很小。</w:t>
            </w:r>
          </w:p>
          <w:p w:rsidR="00846EFB" w:rsidRDefault="00E77122" w:rsidP="001B2AFC">
            <w:pPr>
              <w:adjustRightInd w:val="0"/>
              <w:snapToGrid w:val="0"/>
              <w:spacing w:beforeLines="30" w:afterLines="30" w:line="288" w:lineRule="auto"/>
              <w:ind w:rightChars="50" w:right="105" w:firstLineChars="200" w:firstLine="396"/>
              <w:textAlignment w:val="baseline"/>
              <w:rPr>
                <w:rFonts w:ascii="宋体" w:hAnsi="宋体" w:cs="Arial" w:hint="eastAsia"/>
                <w:spacing w:val="-6"/>
                <w:szCs w:val="21"/>
              </w:rPr>
            </w:pPr>
            <w:r>
              <w:rPr>
                <w:rFonts w:ascii="宋体" w:hAnsi="宋体" w:cs="Arial"/>
                <w:spacing w:val="-6"/>
                <w:szCs w:val="21"/>
              </w:rPr>
              <w:t>与同类企业相比，具有</w:t>
            </w:r>
            <w:r>
              <w:rPr>
                <w:rFonts w:ascii="宋体" w:hAnsi="宋体" w:cs="Arial" w:hint="eastAsia"/>
                <w:spacing w:val="-6"/>
                <w:szCs w:val="21"/>
              </w:rPr>
              <w:t>设备先进、</w:t>
            </w:r>
            <w:r>
              <w:rPr>
                <w:rFonts w:ascii="宋体" w:hAnsi="宋体" w:cs="Arial"/>
                <w:spacing w:val="-6"/>
                <w:szCs w:val="21"/>
              </w:rPr>
              <w:t>人员少、生产效率高</w:t>
            </w:r>
            <w:r>
              <w:rPr>
                <w:rFonts w:ascii="宋体" w:hAnsi="宋体" w:cs="Arial" w:hint="eastAsia"/>
                <w:spacing w:val="-6"/>
                <w:szCs w:val="21"/>
              </w:rPr>
              <w:t>、</w:t>
            </w:r>
            <w:r w:rsidR="000F3947">
              <w:rPr>
                <w:rFonts w:ascii="宋体" w:hAnsi="宋体" w:cs="Arial"/>
                <w:spacing w:val="-6"/>
                <w:szCs w:val="21"/>
              </w:rPr>
              <w:t>生产周期短</w:t>
            </w:r>
            <w:r>
              <w:rPr>
                <w:rFonts w:ascii="宋体" w:hAnsi="宋体" w:cs="Arial" w:hint="eastAsia"/>
                <w:spacing w:val="-6"/>
                <w:szCs w:val="21"/>
              </w:rPr>
              <w:t>等</w:t>
            </w:r>
            <w:r>
              <w:rPr>
                <w:rFonts w:ascii="宋体" w:hAnsi="宋体" w:cs="Arial"/>
                <w:spacing w:val="-6"/>
                <w:szCs w:val="21"/>
              </w:rPr>
              <w:t>优势。</w:t>
            </w:r>
          </w:p>
          <w:p w:rsidR="000F3947" w:rsidRDefault="000F3947" w:rsidP="001B2AF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产品供应商质量稳定、价廉物美、技术力量强、合作稳定等优势、</w:t>
            </w:r>
          </w:p>
          <w:p w:rsidR="00846EFB" w:rsidRDefault="00E77122" w:rsidP="001B2AF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内部因素：</w:t>
            </w:r>
          </w:p>
          <w:p w:rsidR="00846EFB" w:rsidRDefault="00E77122" w:rsidP="001B2AF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公司的人员均为有多年生产实践经验和质检及相关岗位管理工作经验</w:t>
            </w:r>
            <w:r>
              <w:rPr>
                <w:rFonts w:ascii="宋体" w:hAnsi="宋体" w:cs="Arial" w:hint="eastAsia"/>
                <w:spacing w:val="-6"/>
                <w:szCs w:val="21"/>
              </w:rPr>
              <w:t>；</w:t>
            </w:r>
            <w:r>
              <w:rPr>
                <w:rFonts w:ascii="宋体" w:hAnsi="宋体" w:cs="Arial"/>
                <w:spacing w:val="-6"/>
                <w:szCs w:val="21"/>
              </w:rPr>
              <w:t>生产技术人员全部经过技能</w:t>
            </w:r>
            <w:r>
              <w:rPr>
                <w:rFonts w:ascii="宋体" w:hAnsi="宋体" w:cs="Arial"/>
                <w:spacing w:val="-6"/>
                <w:szCs w:val="21"/>
              </w:rPr>
              <w:t>/</w:t>
            </w:r>
            <w:r>
              <w:rPr>
                <w:rFonts w:ascii="宋体" w:hAnsi="宋体" w:cs="Arial"/>
                <w:spacing w:val="-6"/>
                <w:szCs w:val="21"/>
              </w:rPr>
              <w:t>合规性培训，业务熟练，质量意识</w:t>
            </w:r>
            <w:r>
              <w:rPr>
                <w:rFonts w:ascii="宋体" w:hAnsi="宋体" w:cs="Arial" w:hint="eastAsia"/>
                <w:spacing w:val="-6"/>
                <w:szCs w:val="21"/>
              </w:rPr>
              <w:t>、</w:t>
            </w:r>
            <w:r>
              <w:rPr>
                <w:rFonts w:ascii="宋体" w:hAnsi="宋体" w:cs="Arial"/>
                <w:spacing w:val="-6"/>
                <w:szCs w:val="21"/>
              </w:rPr>
              <w:t>环境保护意识</w:t>
            </w:r>
            <w:r>
              <w:rPr>
                <w:rFonts w:ascii="宋体" w:hAnsi="宋体" w:cs="Arial" w:hint="eastAsia"/>
                <w:spacing w:val="-6"/>
                <w:szCs w:val="21"/>
              </w:rPr>
              <w:t>、职业健康安全意识</w:t>
            </w:r>
            <w:r>
              <w:rPr>
                <w:rFonts w:ascii="宋体" w:hAnsi="宋体" w:cs="Arial"/>
                <w:spacing w:val="-6"/>
                <w:szCs w:val="21"/>
              </w:rPr>
              <w:t>较强。</w:t>
            </w:r>
          </w:p>
          <w:p w:rsidR="00846EFB" w:rsidRDefault="00E77122" w:rsidP="001B2AF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采用先进成熟的生产工艺，产品环境、职业健康安全有保证，规模较大，</w:t>
            </w:r>
            <w:r>
              <w:rPr>
                <w:rFonts w:ascii="宋体" w:hAnsi="宋体" w:cs="Arial"/>
                <w:spacing w:val="-6"/>
                <w:szCs w:val="21"/>
              </w:rPr>
              <w:t>产能有一定的优势。</w:t>
            </w:r>
          </w:p>
          <w:p w:rsidR="00846EFB" w:rsidRDefault="00E77122" w:rsidP="001B2AF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公司财务能保障公司质量</w:t>
            </w:r>
            <w:r>
              <w:rPr>
                <w:rFonts w:ascii="宋体" w:hAnsi="宋体" w:cs="Arial"/>
                <w:spacing w:val="-6"/>
                <w:szCs w:val="21"/>
              </w:rPr>
              <w:t>/</w:t>
            </w:r>
            <w:r>
              <w:rPr>
                <w:rFonts w:ascii="宋体" w:hAnsi="宋体" w:cs="Arial"/>
                <w:spacing w:val="-6"/>
                <w:szCs w:val="21"/>
              </w:rPr>
              <w:t>环境</w:t>
            </w:r>
            <w:r>
              <w:rPr>
                <w:rFonts w:ascii="宋体" w:hAnsi="宋体" w:cs="Arial"/>
                <w:spacing w:val="-6"/>
                <w:szCs w:val="21"/>
              </w:rPr>
              <w:t>/</w:t>
            </w:r>
            <w:r>
              <w:rPr>
                <w:rFonts w:ascii="宋体" w:hAnsi="宋体" w:cs="Arial"/>
                <w:spacing w:val="-6"/>
                <w:szCs w:val="21"/>
              </w:rPr>
              <w:t>职业健康安全管理体系运行所需</w:t>
            </w:r>
            <w:r>
              <w:rPr>
                <w:rFonts w:ascii="宋体" w:hAnsi="宋体" w:cs="Arial" w:hint="eastAsia"/>
                <w:spacing w:val="-6"/>
                <w:szCs w:val="21"/>
              </w:rPr>
              <w:t>，</w:t>
            </w:r>
            <w:r>
              <w:rPr>
                <w:rFonts w:ascii="宋体" w:hAnsi="宋体" w:cs="Arial"/>
                <w:spacing w:val="-6"/>
                <w:szCs w:val="21"/>
              </w:rPr>
              <w:t>公司的技术、销售基础设施、环保安全设施配备齐全、过程运行环境控制良好</w:t>
            </w:r>
            <w:r>
              <w:rPr>
                <w:rFonts w:ascii="宋体" w:hAnsi="宋体" w:cs="Arial" w:hint="eastAsia"/>
                <w:spacing w:val="-6"/>
                <w:szCs w:val="21"/>
              </w:rPr>
              <w:t>。</w:t>
            </w:r>
          </w:p>
          <w:p w:rsidR="00846EFB" w:rsidRDefault="00E77122" w:rsidP="001B2AF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经查，符合要求。</w:t>
            </w:r>
          </w:p>
        </w:tc>
        <w:tc>
          <w:tcPr>
            <w:tcW w:w="1585" w:type="dxa"/>
          </w:tcPr>
          <w:p w:rsidR="00846EFB" w:rsidRDefault="000F3947">
            <w:r>
              <w:lastRenderedPageBreak/>
              <w:t>符合</w:t>
            </w:r>
          </w:p>
        </w:tc>
      </w:tr>
      <w:tr w:rsidR="000F3947">
        <w:trPr>
          <w:trHeight w:val="1255"/>
        </w:trPr>
        <w:tc>
          <w:tcPr>
            <w:tcW w:w="1965" w:type="dxa"/>
          </w:tcPr>
          <w:p w:rsidR="000F3947" w:rsidRDefault="000F3947">
            <w:pPr>
              <w:rPr>
                <w:rFonts w:ascii="宋体" w:hAnsi="宋体" w:cs="Arial"/>
                <w:spacing w:val="-6"/>
                <w:szCs w:val="21"/>
              </w:rPr>
            </w:pPr>
            <w:r>
              <w:rPr>
                <w:rFonts w:ascii="宋体" w:hAnsi="宋体" w:cs="Arial" w:hint="eastAsia"/>
                <w:spacing w:val="-6"/>
                <w:szCs w:val="21"/>
              </w:rPr>
              <w:lastRenderedPageBreak/>
              <w:t>理解相关方的需求和期望</w:t>
            </w:r>
          </w:p>
          <w:p w:rsidR="000F3947" w:rsidRDefault="000F3947">
            <w:pPr>
              <w:rPr>
                <w:rFonts w:ascii="宋体" w:hAnsi="宋体" w:cs="Arial"/>
                <w:spacing w:val="-6"/>
                <w:szCs w:val="21"/>
              </w:rPr>
            </w:pPr>
          </w:p>
        </w:tc>
        <w:tc>
          <w:tcPr>
            <w:tcW w:w="1155" w:type="dxa"/>
          </w:tcPr>
          <w:p w:rsidR="000F3947" w:rsidRDefault="000F3947">
            <w:pPr>
              <w:jc w:val="center"/>
              <w:rPr>
                <w:rFonts w:ascii="宋体" w:hAnsi="宋体" w:cs="Arial"/>
                <w:spacing w:val="-6"/>
                <w:szCs w:val="21"/>
              </w:rPr>
            </w:pPr>
            <w:r>
              <w:rPr>
                <w:rFonts w:ascii="宋体" w:hAnsi="宋体" w:cs="Arial" w:hint="eastAsia"/>
                <w:spacing w:val="-6"/>
                <w:szCs w:val="21"/>
              </w:rPr>
              <w:t>QEO:4.2</w:t>
            </w:r>
          </w:p>
        </w:tc>
        <w:tc>
          <w:tcPr>
            <w:tcW w:w="10004" w:type="dxa"/>
          </w:tcPr>
          <w:p w:rsidR="000F3947" w:rsidRDefault="000F3947" w:rsidP="001B2AF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公司确定了与质量、环境、职业健康安全管理体系有关的相关方包括顾客、采购环保合格原</w:t>
            </w:r>
            <w:r w:rsidR="001041EC">
              <w:rPr>
                <w:rFonts w:ascii="宋体" w:hAnsi="宋体" w:cs="Arial"/>
                <w:spacing w:val="-6"/>
                <w:szCs w:val="21"/>
              </w:rPr>
              <w:t>材料和合作供方、工商行政行政部门、计量和安全部门、总公司</w:t>
            </w:r>
            <w:r>
              <w:rPr>
                <w:rFonts w:ascii="宋体" w:hAnsi="宋体" w:cs="Arial"/>
                <w:spacing w:val="-6"/>
                <w:szCs w:val="21"/>
              </w:rPr>
              <w:t>、财政局、物流服务企业、当地环保部门、第三方检测机构等。</w:t>
            </w:r>
          </w:p>
          <w:p w:rsidR="000F3947" w:rsidRDefault="000F3947" w:rsidP="001B2AF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相关方对企业的要求有：遵守国家的现行法律法规、保持有效的资质、生产的产品节能环保，对环境无重大污染、无安全隐患、不断提高技术水平以及不断提高客户满意度等。</w:t>
            </w:r>
          </w:p>
          <w:p w:rsidR="000F3947" w:rsidRDefault="000F3947" w:rsidP="000F394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对这些相关方监事和评审的方法有：上级文件、标准和规范的获取、设备器具检定、沟通等。</w:t>
            </w:r>
          </w:p>
        </w:tc>
        <w:tc>
          <w:tcPr>
            <w:tcW w:w="1585" w:type="dxa"/>
          </w:tcPr>
          <w:p w:rsidR="000F3947" w:rsidRDefault="000F3947" w:rsidP="003F4903">
            <w:r>
              <w:t>符合</w:t>
            </w:r>
          </w:p>
        </w:tc>
      </w:tr>
      <w:tr w:rsidR="000F3947">
        <w:trPr>
          <w:trHeight w:val="1255"/>
        </w:trPr>
        <w:tc>
          <w:tcPr>
            <w:tcW w:w="1965" w:type="dxa"/>
          </w:tcPr>
          <w:p w:rsidR="000F3947" w:rsidRDefault="000F3947">
            <w:pPr>
              <w:rPr>
                <w:rFonts w:ascii="宋体" w:hAnsi="宋体" w:cs="Arial"/>
                <w:spacing w:val="-6"/>
                <w:szCs w:val="21"/>
              </w:rPr>
            </w:pPr>
            <w:r>
              <w:rPr>
                <w:rFonts w:ascii="宋体" w:hAnsi="宋体" w:cs="Arial" w:hint="eastAsia"/>
                <w:spacing w:val="-6"/>
                <w:szCs w:val="21"/>
              </w:rPr>
              <w:t>应对风险和机遇的措施</w:t>
            </w:r>
          </w:p>
          <w:p w:rsidR="000F3947" w:rsidRDefault="000F3947">
            <w:pPr>
              <w:rPr>
                <w:rFonts w:ascii="宋体" w:hAnsi="宋体" w:cs="Arial"/>
                <w:spacing w:val="-6"/>
                <w:szCs w:val="21"/>
              </w:rPr>
            </w:pPr>
            <w:r>
              <w:rPr>
                <w:rFonts w:ascii="宋体" w:hAnsi="宋体" w:cs="Arial" w:hint="eastAsia"/>
                <w:spacing w:val="-6"/>
                <w:szCs w:val="21"/>
              </w:rPr>
              <w:t>确定管理体系的范围</w:t>
            </w:r>
          </w:p>
          <w:p w:rsidR="000F3947" w:rsidRDefault="000F3947">
            <w:pPr>
              <w:rPr>
                <w:rFonts w:ascii="宋体" w:hAnsi="宋体" w:cs="Arial"/>
                <w:spacing w:val="-6"/>
                <w:szCs w:val="21"/>
              </w:rPr>
            </w:pPr>
            <w:r>
              <w:rPr>
                <w:rFonts w:ascii="宋体" w:hAnsi="宋体" w:cs="Arial" w:hint="eastAsia"/>
                <w:spacing w:val="-6"/>
                <w:szCs w:val="21"/>
              </w:rPr>
              <w:t>管理体系及其过程</w:t>
            </w:r>
          </w:p>
          <w:p w:rsidR="000F3947" w:rsidRDefault="000F3947">
            <w:pPr>
              <w:rPr>
                <w:rFonts w:ascii="宋体" w:hAnsi="宋体" w:cs="Arial"/>
                <w:spacing w:val="-6"/>
                <w:szCs w:val="21"/>
              </w:rPr>
            </w:pPr>
            <w:r>
              <w:rPr>
                <w:rFonts w:ascii="宋体" w:hAnsi="宋体" w:cs="Arial" w:hint="eastAsia"/>
                <w:spacing w:val="-6"/>
                <w:szCs w:val="21"/>
              </w:rPr>
              <w:t>变更的策划</w:t>
            </w:r>
          </w:p>
          <w:p w:rsidR="000F3947" w:rsidRDefault="000F3947">
            <w:pPr>
              <w:rPr>
                <w:rFonts w:ascii="宋体" w:hAnsi="宋体" w:cs="Arial"/>
                <w:spacing w:val="-6"/>
                <w:szCs w:val="21"/>
              </w:rPr>
            </w:pPr>
            <w:r>
              <w:rPr>
                <w:rFonts w:ascii="宋体" w:hAnsi="宋体" w:cs="Arial" w:hint="eastAsia"/>
                <w:spacing w:val="-6"/>
                <w:szCs w:val="21"/>
              </w:rPr>
              <w:t>删减合理性</w:t>
            </w:r>
          </w:p>
        </w:tc>
        <w:tc>
          <w:tcPr>
            <w:tcW w:w="1155" w:type="dxa"/>
          </w:tcPr>
          <w:p w:rsidR="000F3947" w:rsidRDefault="000F3947">
            <w:pPr>
              <w:jc w:val="center"/>
              <w:rPr>
                <w:rFonts w:ascii="宋体" w:hAnsi="宋体" w:cs="Arial"/>
                <w:spacing w:val="-6"/>
                <w:szCs w:val="21"/>
              </w:rPr>
            </w:pPr>
            <w:r>
              <w:rPr>
                <w:rFonts w:ascii="宋体" w:hAnsi="宋体" w:cs="Arial" w:hint="eastAsia"/>
                <w:spacing w:val="-6"/>
                <w:szCs w:val="21"/>
              </w:rPr>
              <w:t>QEO:6.1</w:t>
            </w:r>
          </w:p>
          <w:p w:rsidR="000F3947" w:rsidRDefault="000F3947">
            <w:pPr>
              <w:jc w:val="center"/>
              <w:rPr>
                <w:rFonts w:ascii="宋体" w:hAnsi="宋体" w:cs="Arial"/>
                <w:spacing w:val="-6"/>
                <w:szCs w:val="21"/>
              </w:rPr>
            </w:pPr>
            <w:r>
              <w:rPr>
                <w:rFonts w:ascii="宋体" w:hAnsi="宋体" w:cs="Arial" w:hint="eastAsia"/>
                <w:spacing w:val="-6"/>
                <w:szCs w:val="21"/>
              </w:rPr>
              <w:t>4.3</w:t>
            </w:r>
          </w:p>
          <w:p w:rsidR="000F3947" w:rsidRDefault="000F3947">
            <w:pPr>
              <w:jc w:val="center"/>
              <w:rPr>
                <w:rFonts w:ascii="宋体" w:hAnsi="宋体" w:cs="Arial"/>
                <w:spacing w:val="-6"/>
                <w:szCs w:val="21"/>
              </w:rPr>
            </w:pPr>
            <w:r>
              <w:rPr>
                <w:rFonts w:ascii="宋体" w:hAnsi="宋体" w:cs="Arial" w:hint="eastAsia"/>
                <w:spacing w:val="-6"/>
                <w:szCs w:val="21"/>
              </w:rPr>
              <w:t>4.4</w:t>
            </w:r>
          </w:p>
          <w:p w:rsidR="000F3947" w:rsidRDefault="000F3947">
            <w:pPr>
              <w:jc w:val="center"/>
              <w:rPr>
                <w:rFonts w:ascii="宋体" w:hAnsi="宋体" w:cs="Arial"/>
                <w:spacing w:val="-6"/>
                <w:szCs w:val="21"/>
              </w:rPr>
            </w:pPr>
            <w:r>
              <w:rPr>
                <w:rFonts w:ascii="宋体" w:hAnsi="宋体" w:cs="Arial" w:hint="eastAsia"/>
                <w:spacing w:val="-6"/>
                <w:szCs w:val="21"/>
              </w:rPr>
              <w:t>Q:6.3</w:t>
            </w:r>
          </w:p>
          <w:p w:rsidR="000F3947" w:rsidRDefault="000F3947">
            <w:pPr>
              <w:jc w:val="center"/>
              <w:rPr>
                <w:rFonts w:ascii="宋体" w:hAnsi="宋体" w:cs="Arial"/>
                <w:spacing w:val="-6"/>
                <w:szCs w:val="21"/>
              </w:rPr>
            </w:pPr>
            <w:r>
              <w:rPr>
                <w:rFonts w:ascii="宋体" w:hAnsi="宋体" w:cs="Arial" w:hint="eastAsia"/>
                <w:spacing w:val="-6"/>
                <w:szCs w:val="21"/>
              </w:rPr>
              <w:t>8.3</w:t>
            </w:r>
          </w:p>
        </w:tc>
        <w:tc>
          <w:tcPr>
            <w:tcW w:w="10004" w:type="dxa"/>
          </w:tcPr>
          <w:p w:rsidR="000F3947" w:rsidRDefault="000F3947" w:rsidP="000F394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基于对4.1和4.2的考虑，分析了公司存在的风险和机遇：</w:t>
            </w:r>
          </w:p>
          <w:p w:rsidR="000F3947" w:rsidRDefault="000F3947" w:rsidP="001B2AF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机遇：</w:t>
            </w:r>
            <w:r>
              <w:rPr>
                <w:rFonts w:ascii="宋体" w:hAnsi="宋体" w:cs="Arial"/>
                <w:spacing w:val="-6"/>
                <w:szCs w:val="21"/>
              </w:rPr>
              <w:t>行业市场的规模化，市场需求量很大</w:t>
            </w:r>
            <w:r>
              <w:rPr>
                <w:rFonts w:ascii="宋体" w:hAnsi="宋体" w:cs="Arial" w:hint="eastAsia"/>
                <w:spacing w:val="-6"/>
                <w:szCs w:val="21"/>
              </w:rPr>
              <w:t>，</w:t>
            </w:r>
            <w:r>
              <w:rPr>
                <w:rFonts w:ascii="宋体" w:hAnsi="宋体" w:cs="Arial"/>
                <w:spacing w:val="-6"/>
                <w:szCs w:val="21"/>
              </w:rPr>
              <w:t>销售市场巨大，目前市场经济对企业有较好的推动作用。</w:t>
            </w:r>
          </w:p>
          <w:p w:rsidR="000F3947" w:rsidRDefault="000F3947" w:rsidP="001B2AF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风险：</w:t>
            </w:r>
            <w:r>
              <w:rPr>
                <w:rFonts w:ascii="宋体" w:hAnsi="宋体" w:cs="Arial"/>
                <w:spacing w:val="-6"/>
                <w:szCs w:val="21"/>
              </w:rPr>
              <w:t>目前国内市场的同类产品有较多的品牌，竞争逐渐加剧。</w:t>
            </w:r>
          </w:p>
          <w:p w:rsidR="000F3947" w:rsidRDefault="000F3947" w:rsidP="001B2AF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编制有《风险和机遇的应对控制程序》，对组织内外的风险和机遇进行了策划。</w:t>
            </w:r>
            <w:r>
              <w:rPr>
                <w:rFonts w:ascii="宋体" w:hAnsi="宋体" w:cs="Arial" w:hint="eastAsia"/>
                <w:spacing w:val="-6"/>
                <w:szCs w:val="21"/>
              </w:rPr>
              <w:t>介绍说，公司</w:t>
            </w:r>
            <w:r>
              <w:rPr>
                <w:rFonts w:ascii="宋体" w:hAnsi="宋体" w:cs="Arial"/>
                <w:spacing w:val="-6"/>
                <w:szCs w:val="21"/>
              </w:rPr>
              <w:t>识别了风险和机遇来源、风险和机遇内容、管理措施、责任部门、实时时间、评价措施等</w:t>
            </w:r>
            <w:r>
              <w:rPr>
                <w:rFonts w:ascii="宋体" w:hAnsi="宋体" w:cs="Arial" w:hint="eastAsia"/>
                <w:spacing w:val="-6"/>
                <w:szCs w:val="21"/>
              </w:rPr>
              <w:t>；</w:t>
            </w:r>
          </w:p>
          <w:p w:rsidR="000F3947" w:rsidRDefault="000F3947" w:rsidP="001B2AF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重大环境因素：潜在火灾，噪音排放、固废排放；</w:t>
            </w:r>
          </w:p>
          <w:p w:rsidR="000F3947" w:rsidRDefault="000F3947" w:rsidP="001B2AF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控制措施：一般固废集中收集外售至废品回收站；选用低噪声设备，合理布局，隔声减震，厂房隔音；设备、电路定期检修、不定期检查，提高安全意识；做好火灾预防措施。一旦发生按相关应急预案执行；制定目标、指标；设备、电路定期检修、降低跑冒滴漏。</w:t>
            </w:r>
          </w:p>
          <w:p w:rsidR="000F3947" w:rsidRDefault="000F3947" w:rsidP="001B2AF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不可接受风险：火灾，触电、噪声伤害、机械伤害</w:t>
            </w:r>
            <w:r w:rsidR="0061430A">
              <w:rPr>
                <w:rFonts w:ascii="宋体" w:hAnsi="宋体" w:cs="Arial"/>
                <w:spacing w:val="-6"/>
                <w:szCs w:val="21"/>
              </w:rPr>
              <w:t>、</w:t>
            </w:r>
            <w:r w:rsidR="0061430A" w:rsidRPr="0061430A">
              <w:rPr>
                <w:rFonts w:ascii="宋体" w:hAnsi="宋体" w:cs="Arial" w:hint="eastAsia"/>
                <w:spacing w:val="-6"/>
                <w:szCs w:val="21"/>
              </w:rPr>
              <w:t>交通意外伤害</w:t>
            </w:r>
            <w:r>
              <w:rPr>
                <w:rFonts w:ascii="宋体" w:hAnsi="宋体" w:cs="Arial"/>
                <w:spacing w:val="-6"/>
                <w:szCs w:val="21"/>
              </w:rPr>
              <w:t>；</w:t>
            </w:r>
          </w:p>
          <w:p w:rsidR="000F3947" w:rsidRDefault="000F3947" w:rsidP="001B2AF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控制措施：选用低噪声设备，合理布局，隔声减震；设备加防护罩、设备/电路定期检修、不定期检查，提高安全意识；做好火灾预防措施。一旦发生按相关应急预案执行；加强个体防护。</w:t>
            </w:r>
          </w:p>
          <w:p w:rsidR="000F3947" w:rsidRDefault="000F3947" w:rsidP="001B2AF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为应对相应的风险和机遇，公司依据GB/T19001-2016、GB/T24001-2016、GB/T45001-2020标准的要求并结合本公司的具体情况，采取PDCA的过程方法，建立、实施、保持并持续改进质量、环境、职业健康安全管理体系。编制《管理手册》A/0版，管理体系于202</w:t>
            </w:r>
            <w:r w:rsidR="0061430A">
              <w:rPr>
                <w:rFonts w:ascii="宋体" w:hAnsi="宋体" w:cs="Arial" w:hint="eastAsia"/>
                <w:spacing w:val="-6"/>
                <w:szCs w:val="21"/>
              </w:rPr>
              <w:t>1.1.20</w:t>
            </w:r>
            <w:r>
              <w:rPr>
                <w:rFonts w:ascii="宋体" w:hAnsi="宋体" w:cs="Arial" w:hint="eastAsia"/>
                <w:spacing w:val="-6"/>
                <w:szCs w:val="21"/>
              </w:rPr>
              <w:t>建立并正式实施。另编制程序文件26个，版本号：A/0，</w:t>
            </w:r>
            <w:r w:rsidR="0061430A">
              <w:rPr>
                <w:rFonts w:ascii="宋体" w:hAnsi="宋体" w:cs="Arial" w:hint="eastAsia"/>
                <w:spacing w:val="-6"/>
                <w:szCs w:val="21"/>
              </w:rPr>
              <w:t>2021</w:t>
            </w:r>
            <w:r>
              <w:rPr>
                <w:rFonts w:ascii="宋体" w:hAnsi="宋体" w:cs="Arial" w:hint="eastAsia"/>
                <w:spacing w:val="-6"/>
                <w:szCs w:val="21"/>
              </w:rPr>
              <w:t>年</w:t>
            </w:r>
            <w:r w:rsidR="0061430A">
              <w:rPr>
                <w:rFonts w:ascii="宋体" w:hAnsi="宋体" w:cs="Arial" w:hint="eastAsia"/>
                <w:spacing w:val="-6"/>
                <w:szCs w:val="21"/>
              </w:rPr>
              <w:t>1</w:t>
            </w:r>
            <w:r>
              <w:rPr>
                <w:rFonts w:ascii="宋体" w:hAnsi="宋体" w:cs="Arial" w:hint="eastAsia"/>
                <w:spacing w:val="-6"/>
                <w:szCs w:val="21"/>
              </w:rPr>
              <w:t>月</w:t>
            </w:r>
            <w:r w:rsidR="0061430A">
              <w:rPr>
                <w:rFonts w:ascii="宋体" w:hAnsi="宋体" w:cs="Arial" w:hint="eastAsia"/>
                <w:spacing w:val="-6"/>
                <w:szCs w:val="21"/>
              </w:rPr>
              <w:t>20</w:t>
            </w:r>
            <w:r>
              <w:rPr>
                <w:rFonts w:ascii="宋体" w:hAnsi="宋体" w:cs="Arial" w:hint="eastAsia"/>
                <w:spacing w:val="-6"/>
                <w:szCs w:val="21"/>
              </w:rPr>
              <w:t>日实施；作业指导书</w:t>
            </w:r>
            <w:r w:rsidR="0061430A">
              <w:rPr>
                <w:rFonts w:ascii="宋体" w:hAnsi="宋体" w:cs="Arial" w:hint="eastAsia"/>
                <w:spacing w:val="-6"/>
                <w:szCs w:val="21"/>
              </w:rPr>
              <w:t>6份</w:t>
            </w:r>
            <w:r>
              <w:rPr>
                <w:rFonts w:ascii="宋体" w:hAnsi="宋体" w:cs="Arial" w:hint="eastAsia"/>
                <w:spacing w:val="-6"/>
                <w:szCs w:val="21"/>
              </w:rPr>
              <w:t>；建立有外来文件清单，收集法律法规和技术标准、规范等</w:t>
            </w:r>
            <w:r w:rsidR="0061430A">
              <w:rPr>
                <w:rFonts w:ascii="宋体" w:hAnsi="宋体" w:cs="Arial" w:hint="eastAsia"/>
                <w:spacing w:val="-6"/>
                <w:szCs w:val="21"/>
              </w:rPr>
              <w:t>9</w:t>
            </w:r>
            <w:r>
              <w:rPr>
                <w:rFonts w:ascii="宋体" w:hAnsi="宋体" w:cs="Arial" w:hint="eastAsia"/>
                <w:spacing w:val="-6"/>
                <w:szCs w:val="21"/>
              </w:rPr>
              <w:t>个；建立环境、职业健康安全法律法规和其他要求清单，共</w:t>
            </w:r>
            <w:r w:rsidR="0061430A">
              <w:rPr>
                <w:rFonts w:ascii="宋体" w:hAnsi="宋体" w:cs="Arial" w:hint="eastAsia"/>
                <w:spacing w:val="-6"/>
                <w:szCs w:val="21"/>
              </w:rPr>
              <w:t>95</w:t>
            </w:r>
            <w:r>
              <w:rPr>
                <w:rFonts w:ascii="宋体" w:hAnsi="宋体" w:cs="Arial" w:hint="eastAsia"/>
                <w:spacing w:val="-6"/>
                <w:szCs w:val="21"/>
              </w:rPr>
              <w:t>个。</w:t>
            </w:r>
          </w:p>
          <w:p w:rsidR="000F3947" w:rsidRDefault="000F3947" w:rsidP="001B2AF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lastRenderedPageBreak/>
              <w:t>本公司识别并确定了如下分工及过程：采购过程、生产过程、销售过程、检验与交付过程、绩效分析、评价与改进等多个过程。</w:t>
            </w:r>
          </w:p>
          <w:p w:rsidR="000F3947" w:rsidRDefault="000F3947" w:rsidP="001B2AF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 xml:space="preserve">生产工艺流程如下： </w:t>
            </w:r>
          </w:p>
          <w:p w:rsidR="000F3947" w:rsidRPr="0061430A" w:rsidRDefault="0061430A" w:rsidP="0061430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1430A">
              <w:rPr>
                <w:rFonts w:ascii="宋体" w:hAnsi="宋体" w:cs="Arial" w:hint="eastAsia"/>
                <w:spacing w:val="-6"/>
                <w:szCs w:val="21"/>
              </w:rPr>
              <w:t>原材料采购——进货检验——下料——折弯——打孔——组配—成品检验—包装—入库</w:t>
            </w:r>
          </w:p>
          <w:p w:rsidR="000F3947" w:rsidRDefault="000F3947" w:rsidP="001B2AF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产品销售流程如下：</w:t>
            </w:r>
          </w:p>
          <w:p w:rsidR="000F3947" w:rsidRDefault="0061430A" w:rsidP="0061430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1430A">
              <w:rPr>
                <w:rFonts w:ascii="宋体" w:hAnsi="宋体" w:cs="Arial" w:hint="eastAsia"/>
                <w:spacing w:val="-6"/>
                <w:szCs w:val="21"/>
              </w:rPr>
              <w:t>顾客沟通—合同评审—合同/订单签订—产品采购—产品验证—交付—售后服务</w:t>
            </w:r>
          </w:p>
          <w:p w:rsidR="000F3947" w:rsidRDefault="000F3947" w:rsidP="001B2AF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管理体系新建，尚未发生变更。</w:t>
            </w:r>
          </w:p>
          <w:p w:rsidR="000F3947" w:rsidRDefault="0061430A" w:rsidP="001B2AF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管理体系范围确认</w:t>
            </w:r>
            <w:r w:rsidR="000F3947">
              <w:rPr>
                <w:rFonts w:ascii="宋体" w:hAnsi="宋体" w:cs="Arial"/>
                <w:spacing w:val="-6"/>
                <w:szCs w:val="21"/>
              </w:rPr>
              <w:t>：</w:t>
            </w:r>
          </w:p>
          <w:p w:rsidR="0061430A" w:rsidRPr="0061430A" w:rsidRDefault="0061430A" w:rsidP="0061430A">
            <w:pPr>
              <w:adjustRightInd w:val="0"/>
              <w:snapToGrid w:val="0"/>
              <w:spacing w:beforeLines="30" w:afterLines="30" w:line="288" w:lineRule="auto"/>
              <w:ind w:rightChars="50" w:right="105" w:firstLineChars="200" w:firstLine="396"/>
              <w:textAlignment w:val="baseline"/>
              <w:rPr>
                <w:rFonts w:ascii="宋体" w:hAnsi="宋体" w:cs="Arial" w:hint="eastAsia"/>
                <w:spacing w:val="-6"/>
                <w:szCs w:val="21"/>
              </w:rPr>
            </w:pPr>
            <w:r w:rsidRPr="0061430A">
              <w:rPr>
                <w:rFonts w:ascii="宋体" w:hAnsi="宋体" w:cs="Arial" w:hint="eastAsia"/>
                <w:spacing w:val="-6"/>
                <w:szCs w:val="21"/>
              </w:rPr>
              <w:t>Q：骨灰存放架的生产；密集架、图书设备、办公自动化产品的销售。</w:t>
            </w:r>
          </w:p>
          <w:p w:rsidR="0061430A" w:rsidRPr="0061430A" w:rsidRDefault="0061430A" w:rsidP="0061430A">
            <w:pPr>
              <w:adjustRightInd w:val="0"/>
              <w:snapToGrid w:val="0"/>
              <w:spacing w:beforeLines="30" w:afterLines="30" w:line="288" w:lineRule="auto"/>
              <w:ind w:rightChars="50" w:right="105" w:firstLineChars="200" w:firstLine="396"/>
              <w:textAlignment w:val="baseline"/>
              <w:rPr>
                <w:rFonts w:ascii="宋体" w:hAnsi="宋体" w:cs="Arial" w:hint="eastAsia"/>
                <w:spacing w:val="-6"/>
                <w:szCs w:val="21"/>
              </w:rPr>
            </w:pPr>
            <w:r w:rsidRPr="0061430A">
              <w:rPr>
                <w:rFonts w:ascii="宋体" w:hAnsi="宋体" w:cs="Arial" w:hint="eastAsia"/>
                <w:spacing w:val="-6"/>
                <w:szCs w:val="21"/>
              </w:rPr>
              <w:t>E：骨灰存放架的生产；密集架、图书设备、办公自动化产品的销售所涉及场所的相关环境管理活动</w:t>
            </w:r>
          </w:p>
          <w:p w:rsidR="0061430A" w:rsidRDefault="0061430A" w:rsidP="0061430A">
            <w:pPr>
              <w:adjustRightInd w:val="0"/>
              <w:snapToGrid w:val="0"/>
              <w:spacing w:beforeLines="30" w:afterLines="30" w:line="288" w:lineRule="auto"/>
              <w:ind w:rightChars="50" w:right="105" w:firstLineChars="200" w:firstLine="396"/>
              <w:textAlignment w:val="baseline"/>
              <w:rPr>
                <w:rFonts w:ascii="宋体" w:hAnsi="宋体" w:cs="Arial" w:hint="eastAsia"/>
                <w:spacing w:val="-6"/>
                <w:szCs w:val="21"/>
              </w:rPr>
            </w:pPr>
            <w:r w:rsidRPr="0061430A">
              <w:rPr>
                <w:rFonts w:ascii="宋体" w:hAnsi="宋体" w:cs="Arial" w:hint="eastAsia"/>
                <w:spacing w:val="-6"/>
                <w:szCs w:val="21"/>
              </w:rPr>
              <w:t>O：骨灰存放架的生产；密集架、图书设备、办公自动化产品的销售所涉及场所的相关职业健康安全管理活动</w:t>
            </w:r>
            <w:r>
              <w:rPr>
                <w:rFonts w:ascii="宋体" w:hAnsi="宋体" w:cs="Arial" w:hint="eastAsia"/>
                <w:spacing w:val="-6"/>
                <w:szCs w:val="21"/>
              </w:rPr>
              <w:t>。</w:t>
            </w:r>
          </w:p>
          <w:p w:rsidR="000F3947" w:rsidRDefault="000F3947" w:rsidP="0061430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不适用条款：</w:t>
            </w:r>
            <w:r>
              <w:rPr>
                <w:rFonts w:ascii="宋体" w:hAnsi="宋体" w:cs="Arial" w:hint="eastAsia"/>
                <w:spacing w:val="-6"/>
                <w:szCs w:val="21"/>
              </w:rPr>
              <w:t>Q</w:t>
            </w:r>
            <w:r>
              <w:rPr>
                <w:rFonts w:ascii="宋体" w:hAnsi="宋体" w:cs="Arial"/>
                <w:spacing w:val="-6"/>
                <w:szCs w:val="21"/>
              </w:rPr>
              <w:t>8.3</w:t>
            </w:r>
            <w:r w:rsidR="0061430A">
              <w:rPr>
                <w:rFonts w:ascii="宋体" w:hAnsi="宋体" w:cs="Arial"/>
                <w:spacing w:val="-6"/>
                <w:szCs w:val="21"/>
              </w:rPr>
              <w:t>。</w:t>
            </w:r>
            <w:r w:rsidR="0061430A" w:rsidRPr="0061430A">
              <w:rPr>
                <w:rFonts w:ascii="宋体" w:hAnsi="宋体" w:cs="Arial" w:hint="eastAsia"/>
                <w:spacing w:val="-6"/>
                <w:szCs w:val="21"/>
              </w:rPr>
              <w:t>公司生产和服务参考国家标准、按照客户要求进行生产、销售，目前工艺流程简单成熟，企业无设计开发需要，所以对GB/T19001-2016标准8.3条款的要求予以删减，删减后不影响组织提供合格产品和满足顾客要求的能力及责任，对增强顾客满意也不会产生影响</w:t>
            </w:r>
            <w:r>
              <w:rPr>
                <w:rFonts w:ascii="宋体" w:hAnsi="宋体" w:cs="Arial" w:hint="eastAsia"/>
                <w:spacing w:val="-6"/>
                <w:szCs w:val="21"/>
              </w:rPr>
              <w:t>，基本合理。</w:t>
            </w:r>
          </w:p>
          <w:p w:rsidR="000F3947" w:rsidRDefault="000F3947" w:rsidP="000F394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经</w:t>
            </w:r>
            <w:r>
              <w:rPr>
                <w:rFonts w:ascii="宋体" w:hAnsi="宋体" w:cs="Arial"/>
                <w:spacing w:val="-6"/>
                <w:szCs w:val="21"/>
              </w:rPr>
              <w:t>识别</w:t>
            </w:r>
            <w:r>
              <w:rPr>
                <w:rFonts w:ascii="宋体" w:hAnsi="宋体" w:cs="Arial" w:hint="eastAsia"/>
                <w:spacing w:val="-6"/>
                <w:szCs w:val="21"/>
              </w:rPr>
              <w:t>，公司</w:t>
            </w:r>
            <w:r>
              <w:rPr>
                <w:rFonts w:ascii="宋体" w:hAnsi="宋体" w:cs="Arial"/>
                <w:spacing w:val="-6"/>
                <w:szCs w:val="21"/>
              </w:rPr>
              <w:t>无外包过程</w:t>
            </w:r>
            <w:r>
              <w:rPr>
                <w:rFonts w:ascii="宋体" w:hAnsi="宋体" w:cs="Arial" w:hint="eastAsia"/>
                <w:spacing w:val="-6"/>
                <w:szCs w:val="21"/>
              </w:rPr>
              <w:t>。</w:t>
            </w:r>
          </w:p>
        </w:tc>
        <w:tc>
          <w:tcPr>
            <w:tcW w:w="1585" w:type="dxa"/>
          </w:tcPr>
          <w:p w:rsidR="000F3947" w:rsidRDefault="000F3947" w:rsidP="003F4903">
            <w:r>
              <w:lastRenderedPageBreak/>
              <w:t>符合</w:t>
            </w:r>
          </w:p>
        </w:tc>
      </w:tr>
      <w:tr w:rsidR="000F3947">
        <w:trPr>
          <w:trHeight w:val="1968"/>
        </w:trPr>
        <w:tc>
          <w:tcPr>
            <w:tcW w:w="1965" w:type="dxa"/>
          </w:tcPr>
          <w:p w:rsidR="000F3947" w:rsidRDefault="000F3947">
            <w:pPr>
              <w:rPr>
                <w:rFonts w:ascii="宋体" w:hAnsi="宋体" w:cs="Arial"/>
                <w:spacing w:val="-6"/>
                <w:szCs w:val="21"/>
              </w:rPr>
            </w:pPr>
            <w:r>
              <w:rPr>
                <w:rFonts w:ascii="宋体" w:hAnsi="宋体" w:cs="Arial" w:hint="eastAsia"/>
                <w:spacing w:val="-6"/>
                <w:szCs w:val="21"/>
              </w:rPr>
              <w:lastRenderedPageBreak/>
              <w:t>领导作用和承诺</w:t>
            </w:r>
          </w:p>
          <w:p w:rsidR="000F3947" w:rsidRDefault="000F3947">
            <w:pPr>
              <w:rPr>
                <w:rFonts w:ascii="宋体" w:hAnsi="宋体" w:cs="Arial"/>
                <w:spacing w:val="-6"/>
                <w:szCs w:val="21"/>
              </w:rPr>
            </w:pPr>
            <w:r>
              <w:rPr>
                <w:rFonts w:ascii="宋体" w:hAnsi="宋体" w:cs="Arial" w:hint="eastAsia"/>
                <w:spacing w:val="-6"/>
                <w:szCs w:val="21"/>
              </w:rPr>
              <w:t>组织的岗位、职责和权限</w:t>
            </w:r>
          </w:p>
          <w:p w:rsidR="000F3947" w:rsidRDefault="000F3947">
            <w:pPr>
              <w:rPr>
                <w:rFonts w:ascii="宋体" w:hAnsi="宋体" w:cs="Arial"/>
                <w:spacing w:val="-6"/>
                <w:szCs w:val="21"/>
              </w:rPr>
            </w:pPr>
          </w:p>
        </w:tc>
        <w:tc>
          <w:tcPr>
            <w:tcW w:w="1155" w:type="dxa"/>
          </w:tcPr>
          <w:p w:rsidR="000F3947" w:rsidRDefault="000F3947">
            <w:pPr>
              <w:jc w:val="center"/>
              <w:rPr>
                <w:rFonts w:ascii="宋体" w:hAnsi="宋体" w:cs="Arial"/>
                <w:spacing w:val="-6"/>
                <w:szCs w:val="21"/>
              </w:rPr>
            </w:pPr>
            <w:r>
              <w:rPr>
                <w:rFonts w:ascii="宋体" w:hAnsi="宋体" w:cs="Arial" w:hint="eastAsia"/>
                <w:spacing w:val="-6"/>
                <w:szCs w:val="21"/>
              </w:rPr>
              <w:t>QEO:5.1</w:t>
            </w:r>
          </w:p>
          <w:p w:rsidR="000F3947" w:rsidRDefault="000F3947">
            <w:pPr>
              <w:jc w:val="center"/>
              <w:rPr>
                <w:rFonts w:ascii="宋体" w:hAnsi="宋体" w:cs="Arial"/>
                <w:spacing w:val="-6"/>
                <w:szCs w:val="21"/>
              </w:rPr>
            </w:pPr>
            <w:r>
              <w:rPr>
                <w:rFonts w:ascii="宋体" w:hAnsi="宋体" w:cs="Arial" w:hint="eastAsia"/>
                <w:spacing w:val="-6"/>
                <w:szCs w:val="21"/>
              </w:rPr>
              <w:t>5.3</w:t>
            </w:r>
          </w:p>
          <w:p w:rsidR="000F3947" w:rsidRDefault="000F3947"/>
        </w:tc>
        <w:tc>
          <w:tcPr>
            <w:tcW w:w="10004" w:type="dxa"/>
          </w:tcPr>
          <w:p w:rsidR="000F3947" w:rsidRDefault="000F3947" w:rsidP="000F394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总经理主持建立了质量环境职业健康安全管理体系，制订了公司的管理方针，对管理体系的运行和保持进行了适当的授权，提供了必需的资源，并通过以下活动来实现管理承诺：向公司全体员工宣传满足顾客要求和法律法规要求的重要性；确保公司目标的制定和完成；各部门针对本部门的工作进行风险评估，采取适当的应对风险和机会的措施；定期进行管理评审等。公司的管理体系能融入到业务过程。</w:t>
            </w:r>
          </w:p>
          <w:p w:rsidR="000F3947" w:rsidRDefault="0061430A" w:rsidP="001B2AF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公司部门设置有：行政部、采购部、销售部、生产部</w:t>
            </w:r>
            <w:r w:rsidR="000F3947">
              <w:rPr>
                <w:rFonts w:ascii="宋体" w:hAnsi="宋体" w:cs="Arial"/>
                <w:spacing w:val="-6"/>
                <w:szCs w:val="21"/>
              </w:rPr>
              <w:t>；</w:t>
            </w:r>
          </w:p>
          <w:p w:rsidR="000F3947" w:rsidRDefault="000F3947" w:rsidP="000F394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编制了岗位职责汇编，以文件上发的形式沟通各部门的职责及各部门之间工作的联系。</w:t>
            </w:r>
          </w:p>
        </w:tc>
        <w:tc>
          <w:tcPr>
            <w:tcW w:w="1585" w:type="dxa"/>
          </w:tcPr>
          <w:p w:rsidR="000F3947" w:rsidRDefault="000F3947" w:rsidP="003F4903">
            <w:r>
              <w:t>符合</w:t>
            </w:r>
          </w:p>
        </w:tc>
      </w:tr>
      <w:tr w:rsidR="000F3947">
        <w:trPr>
          <w:trHeight w:val="1305"/>
        </w:trPr>
        <w:tc>
          <w:tcPr>
            <w:tcW w:w="1965" w:type="dxa"/>
          </w:tcPr>
          <w:p w:rsidR="000F3947" w:rsidRDefault="000F3947">
            <w:pPr>
              <w:rPr>
                <w:rFonts w:ascii="宋体" w:hAnsi="宋体" w:cs="Arial"/>
                <w:spacing w:val="-6"/>
                <w:szCs w:val="21"/>
              </w:rPr>
            </w:pPr>
            <w:r>
              <w:rPr>
                <w:rFonts w:ascii="宋体" w:hAnsi="宋体" w:cs="Arial" w:hint="eastAsia"/>
                <w:spacing w:val="-6"/>
                <w:szCs w:val="21"/>
              </w:rPr>
              <w:lastRenderedPageBreak/>
              <w:t>管理方针</w:t>
            </w:r>
          </w:p>
          <w:p w:rsidR="000F3947" w:rsidRDefault="000F3947">
            <w:r>
              <w:rPr>
                <w:rFonts w:ascii="宋体" w:hAnsi="宋体" w:cs="Arial" w:hint="eastAsia"/>
                <w:spacing w:val="-6"/>
                <w:szCs w:val="21"/>
              </w:rPr>
              <w:t>目标及其实现的策划</w:t>
            </w:r>
          </w:p>
        </w:tc>
        <w:tc>
          <w:tcPr>
            <w:tcW w:w="1155" w:type="dxa"/>
          </w:tcPr>
          <w:p w:rsidR="000F3947" w:rsidRDefault="000F3947">
            <w:pPr>
              <w:jc w:val="center"/>
              <w:rPr>
                <w:rFonts w:ascii="宋体" w:hAnsi="宋体" w:cs="Arial"/>
                <w:spacing w:val="-6"/>
                <w:szCs w:val="21"/>
              </w:rPr>
            </w:pPr>
            <w:r>
              <w:rPr>
                <w:rFonts w:ascii="宋体" w:hAnsi="宋体" w:cs="Arial" w:hint="eastAsia"/>
                <w:spacing w:val="-6"/>
                <w:szCs w:val="21"/>
              </w:rPr>
              <w:t>QEO:5.2</w:t>
            </w:r>
          </w:p>
          <w:p w:rsidR="000F3947" w:rsidRDefault="000F3947">
            <w:pPr>
              <w:jc w:val="center"/>
              <w:rPr>
                <w:rFonts w:ascii="宋体" w:hAnsi="宋体" w:cs="Arial"/>
                <w:spacing w:val="-6"/>
                <w:szCs w:val="21"/>
              </w:rPr>
            </w:pPr>
            <w:r>
              <w:rPr>
                <w:rFonts w:ascii="宋体" w:hAnsi="宋体" w:cs="Arial" w:hint="eastAsia"/>
                <w:spacing w:val="-6"/>
                <w:szCs w:val="21"/>
              </w:rPr>
              <w:t>6.2</w:t>
            </w:r>
          </w:p>
        </w:tc>
        <w:tc>
          <w:tcPr>
            <w:tcW w:w="10004" w:type="dxa"/>
          </w:tcPr>
          <w:p w:rsidR="000F3947" w:rsidRDefault="000F3947" w:rsidP="000F394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公司建立的管理方针为：</w:t>
            </w:r>
          </w:p>
          <w:p w:rsidR="007B3917" w:rsidRPr="007B3917" w:rsidRDefault="007B3917" w:rsidP="007B3917">
            <w:pPr>
              <w:adjustRightInd w:val="0"/>
              <w:snapToGrid w:val="0"/>
              <w:spacing w:beforeLines="30" w:afterLines="30" w:line="288" w:lineRule="auto"/>
              <w:ind w:rightChars="50" w:right="105" w:firstLineChars="200" w:firstLine="396"/>
              <w:textAlignment w:val="baseline"/>
              <w:rPr>
                <w:rFonts w:ascii="宋体" w:hAnsi="宋体" w:cs="Arial" w:hint="eastAsia"/>
                <w:spacing w:val="-6"/>
                <w:szCs w:val="21"/>
              </w:rPr>
            </w:pPr>
            <w:r w:rsidRPr="007B3917">
              <w:rPr>
                <w:rFonts w:ascii="宋体" w:hAnsi="宋体" w:cs="Arial" w:hint="eastAsia"/>
                <w:spacing w:val="-6"/>
                <w:szCs w:val="21"/>
              </w:rPr>
              <w:t>质量方针：精益求精,以优质的产品谋求企业发展; 诚实守信,以一流的服务赢得客户满意。</w:t>
            </w:r>
          </w:p>
          <w:p w:rsidR="007B3917" w:rsidRDefault="007B3917" w:rsidP="007B3917">
            <w:pPr>
              <w:adjustRightInd w:val="0"/>
              <w:snapToGrid w:val="0"/>
              <w:spacing w:beforeLines="30" w:afterLines="30" w:line="288" w:lineRule="auto"/>
              <w:ind w:rightChars="50" w:right="105" w:firstLineChars="200" w:firstLine="396"/>
              <w:textAlignment w:val="baseline"/>
              <w:rPr>
                <w:rFonts w:ascii="宋体" w:hAnsi="宋体" w:cs="Arial" w:hint="eastAsia"/>
                <w:spacing w:val="-6"/>
                <w:szCs w:val="21"/>
              </w:rPr>
            </w:pPr>
            <w:r w:rsidRPr="007B3917">
              <w:rPr>
                <w:rFonts w:ascii="宋体" w:hAnsi="宋体" w:cs="Arial" w:hint="eastAsia"/>
                <w:spacing w:val="-6"/>
                <w:szCs w:val="21"/>
              </w:rPr>
              <w:t>环境职业健康安全方针：遵纪守法，重视效益，防治污染，持续发展；以人为本，遵纪守法，预防危害，持续改进。</w:t>
            </w:r>
          </w:p>
          <w:p w:rsidR="000F3947" w:rsidRDefault="000F3947" w:rsidP="007B391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方针适宜于公司现状，在管理手册中明确，通过文件发放，是员工获知，适用时提供给相关方。并以方针为框架，建立了公司管理目标：</w:t>
            </w:r>
          </w:p>
          <w:p w:rsidR="000F3947" w:rsidRDefault="000F3947" w:rsidP="001B2AF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产品质量目标：</w:t>
            </w:r>
            <w:r w:rsidR="007B3917" w:rsidRPr="007B3917">
              <w:rPr>
                <w:rFonts w:ascii="宋体" w:hAnsi="宋体" w:cs="Arial" w:hint="eastAsia"/>
                <w:spacing w:val="-6"/>
                <w:szCs w:val="21"/>
              </w:rPr>
              <w:t>产品一次交验合格率≥97%；客户满意度大于9</w:t>
            </w:r>
            <w:r w:rsidR="007B3917">
              <w:rPr>
                <w:rFonts w:ascii="宋体" w:hAnsi="宋体" w:cs="Arial" w:hint="eastAsia"/>
                <w:spacing w:val="-6"/>
                <w:szCs w:val="21"/>
              </w:rPr>
              <w:t>4</w:t>
            </w:r>
            <w:r w:rsidR="007B3917" w:rsidRPr="007B3917">
              <w:rPr>
                <w:rFonts w:ascii="宋体" w:hAnsi="宋体" w:cs="Arial" w:hint="eastAsia"/>
                <w:spacing w:val="-6"/>
                <w:szCs w:val="21"/>
              </w:rPr>
              <w:t>分</w:t>
            </w:r>
          </w:p>
          <w:p w:rsidR="000F3947" w:rsidRDefault="000F3947" w:rsidP="001B2AF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安环目标：</w:t>
            </w:r>
            <w:r w:rsidR="007B3917" w:rsidRPr="007B3917">
              <w:rPr>
                <w:rFonts w:ascii="宋体" w:hAnsi="宋体" w:cs="Arial" w:hint="eastAsia"/>
                <w:spacing w:val="-6"/>
                <w:szCs w:val="21"/>
              </w:rPr>
              <w:t>固体废弃物分类处置率100%；火灾事故为0,触电事故为0</w:t>
            </w:r>
          </w:p>
          <w:p w:rsidR="000F3947" w:rsidRDefault="000F3947" w:rsidP="001B2AF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提供了本公司的环境和安全管理方案和控制措施。基本符合。</w:t>
            </w:r>
          </w:p>
          <w:p w:rsidR="000F3947" w:rsidRDefault="000F3947" w:rsidP="007B391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保留“管理目标/指标分解考核表”，显示对管理目标进行了分解，202</w:t>
            </w:r>
            <w:r w:rsidR="007B3917">
              <w:rPr>
                <w:rFonts w:ascii="宋体" w:hAnsi="宋体" w:cs="Arial" w:hint="eastAsia"/>
                <w:spacing w:val="-6"/>
                <w:szCs w:val="21"/>
              </w:rPr>
              <w:t>1</w:t>
            </w:r>
            <w:r>
              <w:rPr>
                <w:rFonts w:ascii="宋体" w:hAnsi="宋体" w:cs="Arial" w:hint="eastAsia"/>
                <w:spacing w:val="-6"/>
                <w:szCs w:val="21"/>
              </w:rPr>
              <w:t>年</w:t>
            </w:r>
            <w:r w:rsidR="007B3917">
              <w:rPr>
                <w:rFonts w:ascii="宋体" w:hAnsi="宋体" w:cs="Arial" w:hint="eastAsia"/>
                <w:spacing w:val="-6"/>
                <w:szCs w:val="21"/>
              </w:rPr>
              <w:t>1</w:t>
            </w:r>
            <w:r>
              <w:rPr>
                <w:rFonts w:ascii="宋体" w:hAnsi="宋体" w:cs="Arial" w:hint="eastAsia"/>
                <w:spacing w:val="-6"/>
                <w:szCs w:val="21"/>
              </w:rPr>
              <w:t>月-</w:t>
            </w:r>
            <w:r w:rsidR="007B3917">
              <w:rPr>
                <w:rFonts w:ascii="宋体" w:hAnsi="宋体" w:cs="Arial" w:hint="eastAsia"/>
                <w:spacing w:val="-6"/>
                <w:szCs w:val="21"/>
              </w:rPr>
              <w:t>6</w:t>
            </w:r>
            <w:r>
              <w:rPr>
                <w:rFonts w:ascii="宋体" w:hAnsi="宋体" w:cs="Arial" w:hint="eastAsia"/>
                <w:spacing w:val="-6"/>
                <w:szCs w:val="21"/>
              </w:rPr>
              <w:t>月所有目标均已完成。</w:t>
            </w:r>
          </w:p>
        </w:tc>
        <w:tc>
          <w:tcPr>
            <w:tcW w:w="1585" w:type="dxa"/>
          </w:tcPr>
          <w:p w:rsidR="000F3947" w:rsidRDefault="000F3947" w:rsidP="003F4903">
            <w:r>
              <w:t>符合</w:t>
            </w:r>
          </w:p>
        </w:tc>
      </w:tr>
      <w:tr w:rsidR="000F3947">
        <w:trPr>
          <w:trHeight w:val="2110"/>
        </w:trPr>
        <w:tc>
          <w:tcPr>
            <w:tcW w:w="1965" w:type="dxa"/>
          </w:tcPr>
          <w:p w:rsidR="000F3947" w:rsidRDefault="000F3947">
            <w:pPr>
              <w:rPr>
                <w:rFonts w:ascii="宋体" w:hAnsi="宋体" w:cs="Arial"/>
                <w:spacing w:val="-6"/>
                <w:szCs w:val="21"/>
              </w:rPr>
            </w:pPr>
            <w:r>
              <w:rPr>
                <w:rFonts w:ascii="宋体" w:hAnsi="宋体" w:cs="Arial" w:hint="eastAsia"/>
                <w:spacing w:val="-6"/>
                <w:szCs w:val="21"/>
              </w:rPr>
              <w:t>资源总则</w:t>
            </w:r>
          </w:p>
        </w:tc>
        <w:tc>
          <w:tcPr>
            <w:tcW w:w="1155" w:type="dxa"/>
          </w:tcPr>
          <w:p w:rsidR="00A1305A" w:rsidRDefault="000F3947">
            <w:pPr>
              <w:jc w:val="center"/>
              <w:rPr>
                <w:rFonts w:ascii="宋体" w:hAnsi="宋体" w:cs="Arial" w:hint="eastAsia"/>
                <w:spacing w:val="-6"/>
                <w:szCs w:val="21"/>
              </w:rPr>
            </w:pPr>
            <w:r>
              <w:rPr>
                <w:rFonts w:ascii="宋体" w:hAnsi="宋体" w:cs="Arial" w:hint="eastAsia"/>
                <w:spacing w:val="-6"/>
                <w:szCs w:val="21"/>
              </w:rPr>
              <w:t>Q</w:t>
            </w:r>
            <w:r w:rsidR="00A1305A">
              <w:rPr>
                <w:rFonts w:ascii="宋体" w:hAnsi="宋体" w:cs="Arial" w:hint="eastAsia"/>
                <w:spacing w:val="-6"/>
                <w:szCs w:val="21"/>
              </w:rPr>
              <w:t>：7.1.1</w:t>
            </w:r>
          </w:p>
          <w:p w:rsidR="000F3947" w:rsidRDefault="000F3947">
            <w:pPr>
              <w:jc w:val="center"/>
              <w:rPr>
                <w:rFonts w:ascii="宋体" w:hAnsi="宋体" w:cs="Arial"/>
                <w:spacing w:val="-6"/>
                <w:szCs w:val="21"/>
              </w:rPr>
            </w:pPr>
            <w:r>
              <w:rPr>
                <w:rFonts w:ascii="宋体" w:hAnsi="宋体" w:cs="Arial" w:hint="eastAsia"/>
                <w:spacing w:val="-6"/>
                <w:szCs w:val="21"/>
              </w:rPr>
              <w:t>EO:7.1</w:t>
            </w:r>
          </w:p>
        </w:tc>
        <w:tc>
          <w:tcPr>
            <w:tcW w:w="10004" w:type="dxa"/>
          </w:tcPr>
          <w:p w:rsidR="000F3947" w:rsidRDefault="006002D1" w:rsidP="000F394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w:t>
            </w:r>
            <w:r w:rsidR="000F3947">
              <w:rPr>
                <w:rFonts w:ascii="宋体" w:hAnsi="宋体" w:cs="Arial" w:hint="eastAsia"/>
                <w:spacing w:val="-6"/>
                <w:szCs w:val="21"/>
              </w:rPr>
              <w:t>注册资金</w:t>
            </w:r>
            <w:r>
              <w:rPr>
                <w:rFonts w:ascii="宋体" w:hAnsi="宋体" w:cs="Arial" w:hint="eastAsia"/>
                <w:spacing w:val="-6"/>
                <w:szCs w:val="21"/>
              </w:rPr>
              <w:t>3000</w:t>
            </w:r>
            <w:r w:rsidR="000F3947">
              <w:rPr>
                <w:rFonts w:ascii="宋体" w:hAnsi="宋体" w:cs="Arial" w:hint="eastAsia"/>
                <w:spacing w:val="-6"/>
                <w:szCs w:val="21"/>
              </w:rPr>
              <w:t>万元，</w:t>
            </w:r>
            <w:r w:rsidR="007B3917">
              <w:rPr>
                <w:rFonts w:ascii="宋体" w:hAnsi="宋体" w:cs="Arial" w:hint="eastAsia"/>
                <w:spacing w:val="-6"/>
                <w:szCs w:val="21"/>
              </w:rPr>
              <w:t>租用厂房</w:t>
            </w:r>
            <w:r w:rsidR="000F3947">
              <w:rPr>
                <w:rFonts w:ascii="宋体" w:hAnsi="宋体" w:cs="Arial" w:hint="eastAsia"/>
                <w:spacing w:val="-6"/>
                <w:szCs w:val="21"/>
              </w:rPr>
              <w:t>占地面积</w:t>
            </w:r>
            <w:r>
              <w:rPr>
                <w:rFonts w:ascii="宋体" w:hAnsi="宋体" w:cs="Arial" w:hint="eastAsia"/>
                <w:spacing w:val="-6"/>
                <w:szCs w:val="21"/>
              </w:rPr>
              <w:t>约1400平方，租用办公室约200平方</w:t>
            </w:r>
            <w:r w:rsidR="000F3947">
              <w:rPr>
                <w:rFonts w:ascii="宋体" w:hAnsi="宋体" w:cs="Arial" w:hint="eastAsia"/>
                <w:spacing w:val="-6"/>
                <w:szCs w:val="21"/>
              </w:rPr>
              <w:t>，主要</w:t>
            </w:r>
            <w:r>
              <w:rPr>
                <w:rFonts w:ascii="宋体" w:hAnsi="宋体" w:cs="Arial" w:hint="eastAsia"/>
                <w:spacing w:val="-6"/>
                <w:szCs w:val="21"/>
              </w:rPr>
              <w:t>进行</w:t>
            </w:r>
            <w:r w:rsidRPr="006002D1">
              <w:rPr>
                <w:rFonts w:ascii="宋体" w:hAnsi="宋体" w:cs="Arial" w:hint="eastAsia"/>
                <w:spacing w:val="-6"/>
                <w:szCs w:val="21"/>
              </w:rPr>
              <w:t>骨灰存放架的生产；密集架、图书设备、办公自动化产品的销售</w:t>
            </w:r>
            <w:r w:rsidR="000F3947">
              <w:rPr>
                <w:rFonts w:ascii="宋体" w:hAnsi="宋体" w:cs="Arial" w:hint="eastAsia"/>
                <w:spacing w:val="-6"/>
                <w:szCs w:val="21"/>
              </w:rPr>
              <w:t>。</w:t>
            </w:r>
          </w:p>
          <w:p w:rsidR="000F3947" w:rsidRDefault="000F3947" w:rsidP="000F394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公司现有员工</w:t>
            </w:r>
            <w:r w:rsidR="006002D1">
              <w:rPr>
                <w:rFonts w:ascii="宋体" w:hAnsi="宋体" w:cs="Arial" w:hint="eastAsia"/>
                <w:spacing w:val="-6"/>
                <w:szCs w:val="21"/>
              </w:rPr>
              <w:t>25</w:t>
            </w:r>
            <w:r>
              <w:rPr>
                <w:rFonts w:ascii="宋体" w:hAnsi="宋体" w:cs="Arial" w:hint="eastAsia"/>
                <w:spacing w:val="-6"/>
                <w:szCs w:val="21"/>
              </w:rPr>
              <w:t>余人，</w:t>
            </w:r>
            <w:r w:rsidR="006002D1">
              <w:rPr>
                <w:rFonts w:ascii="宋体" w:hAnsi="宋体" w:cs="Arial" w:hint="eastAsia"/>
                <w:spacing w:val="-6"/>
                <w:szCs w:val="21"/>
              </w:rPr>
              <w:t>设有行政部、采购部、销售部、生产部</w:t>
            </w:r>
            <w:r>
              <w:rPr>
                <w:rFonts w:ascii="宋体" w:hAnsi="宋体" w:cs="Arial" w:hint="eastAsia"/>
                <w:spacing w:val="-6"/>
                <w:szCs w:val="21"/>
              </w:rPr>
              <w:t>。</w:t>
            </w:r>
          </w:p>
          <w:p w:rsidR="000F3947" w:rsidRDefault="000F3947" w:rsidP="001B2AF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公司主要设备包括：</w:t>
            </w:r>
            <w:r w:rsidR="00A1305A" w:rsidRPr="00A1305A">
              <w:rPr>
                <w:rFonts w:ascii="宋体" w:hAnsi="宋体" w:cs="Arial" w:hint="eastAsia"/>
                <w:spacing w:val="-6"/>
                <w:szCs w:val="21"/>
              </w:rPr>
              <w:t>激光切割机、断料机、折弯机、数控折弯机、钻床、行车、办公桌、电脑、电话、手推车、Wifi等</w:t>
            </w:r>
            <w:r w:rsidR="00A1305A">
              <w:rPr>
                <w:rFonts w:ascii="宋体" w:hAnsi="宋体" w:cs="Arial" w:hint="eastAsia"/>
                <w:spacing w:val="-6"/>
                <w:szCs w:val="21"/>
              </w:rPr>
              <w:t>，监视和测量仪器主要有：卡尺、千分尺、钢卷尺</w:t>
            </w:r>
            <w:r>
              <w:rPr>
                <w:rFonts w:ascii="宋体" w:hAnsi="宋体" w:cs="Arial" w:hint="eastAsia"/>
                <w:spacing w:val="-6"/>
                <w:szCs w:val="21"/>
              </w:rPr>
              <w:t>；</w:t>
            </w:r>
          </w:p>
          <w:p w:rsidR="000F3947" w:rsidRDefault="000F3947" w:rsidP="001B2AF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确认公司目前人力资源、基础设施、销售人员、财力、信息等资源均能保证。公司厂房，库房、行政部、会议室，现场配备了灭火器、消防栓等消防安全设备，能保证企业正常办公。</w:t>
            </w:r>
          </w:p>
          <w:p w:rsidR="000F3947" w:rsidRDefault="000F3947" w:rsidP="000F394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公司财务能保证质量、环境、职业健康安全工作的开展，确保相关资金及时投入。</w:t>
            </w:r>
          </w:p>
          <w:p w:rsidR="000F3947" w:rsidRDefault="000F3947" w:rsidP="000F394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基本能满足体系运行的要求。</w:t>
            </w:r>
          </w:p>
        </w:tc>
        <w:tc>
          <w:tcPr>
            <w:tcW w:w="1585" w:type="dxa"/>
          </w:tcPr>
          <w:p w:rsidR="000F3947" w:rsidRDefault="000F3947" w:rsidP="003F4903">
            <w:r>
              <w:t>符合</w:t>
            </w:r>
          </w:p>
        </w:tc>
      </w:tr>
      <w:tr w:rsidR="000F3947">
        <w:trPr>
          <w:trHeight w:val="1005"/>
        </w:trPr>
        <w:tc>
          <w:tcPr>
            <w:tcW w:w="1965" w:type="dxa"/>
          </w:tcPr>
          <w:p w:rsidR="000F3947" w:rsidRDefault="000F3947">
            <w:pPr>
              <w:rPr>
                <w:rFonts w:ascii="宋体" w:hAnsi="宋体" w:cs="Arial"/>
                <w:spacing w:val="-6"/>
                <w:szCs w:val="21"/>
              </w:rPr>
            </w:pPr>
            <w:r>
              <w:rPr>
                <w:rFonts w:ascii="宋体" w:hAnsi="宋体" w:cs="Arial" w:hint="eastAsia"/>
                <w:spacing w:val="-6"/>
                <w:szCs w:val="21"/>
              </w:rPr>
              <w:lastRenderedPageBreak/>
              <w:t>沟通/信息交流</w:t>
            </w:r>
          </w:p>
        </w:tc>
        <w:tc>
          <w:tcPr>
            <w:tcW w:w="1155" w:type="dxa"/>
          </w:tcPr>
          <w:p w:rsidR="000F3947" w:rsidRDefault="000F3947">
            <w:pPr>
              <w:jc w:val="center"/>
              <w:rPr>
                <w:rFonts w:ascii="宋体" w:hAnsi="宋体" w:cs="Arial"/>
                <w:spacing w:val="-6"/>
                <w:szCs w:val="21"/>
              </w:rPr>
            </w:pPr>
            <w:r>
              <w:rPr>
                <w:rFonts w:ascii="宋体" w:hAnsi="宋体" w:cs="Arial" w:hint="eastAsia"/>
                <w:spacing w:val="-6"/>
                <w:szCs w:val="21"/>
              </w:rPr>
              <w:t>QEO:7.4</w:t>
            </w:r>
          </w:p>
        </w:tc>
        <w:tc>
          <w:tcPr>
            <w:tcW w:w="10004" w:type="dxa"/>
          </w:tcPr>
          <w:p w:rsidR="000F3947" w:rsidRDefault="000F3947" w:rsidP="000F394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编制了《</w:t>
            </w:r>
            <w:r w:rsidR="00077353" w:rsidRPr="00077353">
              <w:rPr>
                <w:rFonts w:ascii="宋体" w:hAnsi="宋体" w:cs="Arial" w:hint="eastAsia"/>
                <w:spacing w:val="-6"/>
                <w:szCs w:val="21"/>
              </w:rPr>
              <w:t>信息交流与沟通控制程序</w:t>
            </w:r>
            <w:r>
              <w:rPr>
                <w:rFonts w:ascii="宋体" w:hAnsi="宋体" w:cs="Arial" w:hint="eastAsia"/>
                <w:spacing w:val="-6"/>
                <w:szCs w:val="21"/>
              </w:rPr>
              <w:t>》，确了内部外部信息交流的内容及职责，包含重要环境因素、不可接受风险、管理方针、应急控制等的交流规定，基本符合。</w:t>
            </w:r>
          </w:p>
          <w:p w:rsidR="000F3947" w:rsidRDefault="000F3947" w:rsidP="000F394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日常对于质量、环保、安全方面的信息主要利用会议、培训、座谈、电话、网络、收文等方式进行内外部沟通和协商。</w:t>
            </w:r>
          </w:p>
          <w:p w:rsidR="000F3947" w:rsidRDefault="000F3947" w:rsidP="001B2AF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经交流，体系运行中，通过信息联络单、口头、电话、办公会议、生产现场协调会等方式进行内部沟通，通过宣贯培训让员工充分认识到质量环境、职业健康安全体系的要求。</w:t>
            </w:r>
          </w:p>
          <w:p w:rsidR="000F3947" w:rsidRDefault="000F3947" w:rsidP="001B2AF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对外部相关方（供方、合同方、顾客、上级、社区、进入公司人员等）进行信息的交流方式：通过文件传真、接收通知、现场交流、合同协议、上网、施加影响等方式沟通协商，目前主要是接收上级通知；与供方通过合同就采购产品的环境、职业健康安全方面的要求进行沟通；同时将本公司的环境及职业健康安全方面的要求以及法律法规通告相关方。</w:t>
            </w:r>
          </w:p>
          <w:p w:rsidR="000F3947" w:rsidRDefault="000F3947" w:rsidP="001B2AF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内部、外部沟通协商的机制已建立运行，有效。</w:t>
            </w:r>
          </w:p>
          <w:p w:rsidR="000F3947" w:rsidRDefault="000F3947" w:rsidP="000F394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现场查见会议记录、通知通报、培训记录、文件签收等组织内部培训方式相关记录。</w:t>
            </w:r>
          </w:p>
        </w:tc>
        <w:tc>
          <w:tcPr>
            <w:tcW w:w="1585" w:type="dxa"/>
          </w:tcPr>
          <w:p w:rsidR="000F3947" w:rsidRDefault="000F3947" w:rsidP="003F4903">
            <w:r>
              <w:t>符合</w:t>
            </w:r>
          </w:p>
        </w:tc>
      </w:tr>
      <w:tr w:rsidR="000F3947">
        <w:trPr>
          <w:trHeight w:val="2110"/>
        </w:trPr>
        <w:tc>
          <w:tcPr>
            <w:tcW w:w="1965" w:type="dxa"/>
          </w:tcPr>
          <w:p w:rsidR="000F3947" w:rsidRDefault="000F3947">
            <w:pPr>
              <w:rPr>
                <w:rFonts w:ascii="宋体" w:hAnsi="宋体" w:cs="Arial"/>
                <w:spacing w:val="-6"/>
                <w:szCs w:val="21"/>
              </w:rPr>
            </w:pPr>
            <w:r>
              <w:rPr>
                <w:rFonts w:ascii="宋体" w:hAnsi="宋体" w:cs="Arial" w:hint="eastAsia"/>
                <w:spacing w:val="-6"/>
                <w:szCs w:val="21"/>
              </w:rPr>
              <w:t>管理评审</w:t>
            </w:r>
          </w:p>
        </w:tc>
        <w:tc>
          <w:tcPr>
            <w:tcW w:w="1155" w:type="dxa"/>
          </w:tcPr>
          <w:p w:rsidR="000F3947" w:rsidRDefault="000F3947">
            <w:pPr>
              <w:jc w:val="center"/>
              <w:rPr>
                <w:rFonts w:ascii="宋体" w:hAnsi="宋体" w:cs="Arial"/>
                <w:spacing w:val="-6"/>
                <w:szCs w:val="21"/>
              </w:rPr>
            </w:pPr>
            <w:r>
              <w:rPr>
                <w:rFonts w:ascii="宋体" w:hAnsi="宋体" w:cs="Arial" w:hint="eastAsia"/>
                <w:spacing w:val="-6"/>
                <w:szCs w:val="21"/>
              </w:rPr>
              <w:t>QEO:9.3</w:t>
            </w:r>
          </w:p>
        </w:tc>
        <w:tc>
          <w:tcPr>
            <w:tcW w:w="10004" w:type="dxa"/>
          </w:tcPr>
          <w:p w:rsidR="000F3947" w:rsidRDefault="000F3947" w:rsidP="000F394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bookmarkStart w:id="0" w:name="_GoBack"/>
            <w:r>
              <w:rPr>
                <w:rFonts w:ascii="宋体" w:hAnsi="宋体" w:cs="Arial" w:hint="eastAsia"/>
                <w:spacing w:val="-6"/>
                <w:szCs w:val="21"/>
              </w:rPr>
              <w:t>202</w:t>
            </w:r>
            <w:r w:rsidR="00077353">
              <w:rPr>
                <w:rFonts w:ascii="宋体" w:hAnsi="宋体" w:cs="Arial" w:hint="eastAsia"/>
                <w:spacing w:val="-6"/>
                <w:szCs w:val="21"/>
              </w:rPr>
              <w:t>1</w:t>
            </w:r>
            <w:r>
              <w:rPr>
                <w:rFonts w:ascii="宋体" w:hAnsi="宋体" w:cs="Arial" w:hint="eastAsia"/>
                <w:spacing w:val="-6"/>
                <w:szCs w:val="21"/>
              </w:rPr>
              <w:t>年</w:t>
            </w:r>
            <w:r w:rsidR="00077353">
              <w:rPr>
                <w:rFonts w:ascii="宋体" w:hAnsi="宋体" w:cs="Arial" w:hint="eastAsia"/>
                <w:spacing w:val="-6"/>
                <w:szCs w:val="21"/>
              </w:rPr>
              <w:t>5</w:t>
            </w:r>
            <w:r>
              <w:rPr>
                <w:rFonts w:ascii="宋体" w:hAnsi="宋体" w:cs="Arial" w:hint="eastAsia"/>
                <w:spacing w:val="-6"/>
                <w:szCs w:val="21"/>
              </w:rPr>
              <w:t>月</w:t>
            </w:r>
            <w:r w:rsidR="00077353">
              <w:rPr>
                <w:rFonts w:ascii="宋体" w:hAnsi="宋体" w:cs="Arial" w:hint="eastAsia"/>
                <w:spacing w:val="-6"/>
                <w:szCs w:val="21"/>
              </w:rPr>
              <w:t>20</w:t>
            </w:r>
            <w:r>
              <w:rPr>
                <w:rFonts w:ascii="宋体" w:hAnsi="宋体" w:cs="Arial" w:hint="eastAsia"/>
                <w:spacing w:val="-6"/>
                <w:szCs w:val="21"/>
              </w:rPr>
              <w:t>日召开管理评审会议，由</w:t>
            </w:r>
            <w:r w:rsidR="00077353">
              <w:rPr>
                <w:rFonts w:ascii="宋体" w:hAnsi="宋体" w:cs="Arial" w:hint="eastAsia"/>
                <w:spacing w:val="-6"/>
                <w:szCs w:val="21"/>
              </w:rPr>
              <w:t>总经理杨志军</w:t>
            </w:r>
            <w:r>
              <w:rPr>
                <w:rFonts w:ascii="宋体" w:hAnsi="宋体" w:cs="Arial" w:hint="eastAsia"/>
                <w:spacing w:val="-6"/>
                <w:szCs w:val="21"/>
              </w:rPr>
              <w:t>主持；</w:t>
            </w:r>
          </w:p>
          <w:p w:rsidR="000F3947" w:rsidRDefault="000F3947" w:rsidP="000F394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保留管理评审计划、管理评审报告、管理评审会议纪要等；</w:t>
            </w:r>
          </w:p>
          <w:p w:rsidR="000F3947" w:rsidRDefault="000F3947" w:rsidP="000F394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管理评审输入充分；</w:t>
            </w:r>
          </w:p>
          <w:p w:rsidR="000F3947" w:rsidRDefault="000F3947" w:rsidP="000F394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管理评审结论：管理体系的建立和运行是充分的、适宜的、有效的。</w:t>
            </w:r>
          </w:p>
          <w:p w:rsidR="000F3947" w:rsidRDefault="000F3947" w:rsidP="001B2AF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改进措施要求：</w:t>
            </w:r>
          </w:p>
          <w:p w:rsidR="00077353" w:rsidRPr="00077353" w:rsidRDefault="00077353" w:rsidP="00077353">
            <w:pPr>
              <w:adjustRightInd w:val="0"/>
              <w:snapToGrid w:val="0"/>
              <w:spacing w:beforeLines="30" w:afterLines="30" w:line="288" w:lineRule="auto"/>
              <w:ind w:rightChars="50" w:right="105" w:firstLineChars="200" w:firstLine="396"/>
              <w:textAlignment w:val="baseline"/>
              <w:rPr>
                <w:rFonts w:ascii="宋体" w:hAnsi="宋体" w:cs="Arial" w:hint="eastAsia"/>
                <w:spacing w:val="-6"/>
                <w:szCs w:val="21"/>
              </w:rPr>
            </w:pPr>
            <w:r w:rsidRPr="00077353">
              <w:rPr>
                <w:rFonts w:ascii="宋体" w:hAnsi="宋体" w:cs="Arial" w:hint="eastAsia"/>
                <w:spacing w:val="-6"/>
                <w:szCs w:val="21"/>
              </w:rPr>
              <w:t>1）进一步组织对ISO 9001：2015、ISO 14001：2015、ISO45001：20181标准、《管理手册》、《程序文件》的学习和培训，使与管理体系有关的人员了解和掌握标准和本公司管理体系文件的内容，特别是应该提高内审员的水平和技巧；</w:t>
            </w:r>
          </w:p>
          <w:p w:rsidR="000F3947" w:rsidRDefault="00077353" w:rsidP="00077353">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077353">
              <w:rPr>
                <w:rFonts w:ascii="宋体" w:hAnsi="宋体" w:cs="Arial" w:hint="eastAsia"/>
                <w:spacing w:val="-6"/>
                <w:szCs w:val="21"/>
              </w:rPr>
              <w:t>2）进一步组织对相关的法律、法规、规程和规范的学习，以增强广大技术人员的质量意识环境保护意识；</w:t>
            </w:r>
            <w:bookmarkEnd w:id="0"/>
          </w:p>
        </w:tc>
        <w:tc>
          <w:tcPr>
            <w:tcW w:w="1585" w:type="dxa"/>
          </w:tcPr>
          <w:p w:rsidR="000F3947" w:rsidRDefault="000F3947" w:rsidP="003F4903">
            <w:r>
              <w:t>符合</w:t>
            </w:r>
          </w:p>
        </w:tc>
      </w:tr>
      <w:tr w:rsidR="000F3947">
        <w:trPr>
          <w:trHeight w:val="1245"/>
        </w:trPr>
        <w:tc>
          <w:tcPr>
            <w:tcW w:w="1965" w:type="dxa"/>
          </w:tcPr>
          <w:p w:rsidR="000F3947" w:rsidRDefault="000F3947">
            <w:pPr>
              <w:rPr>
                <w:rFonts w:ascii="宋体" w:hAnsi="宋体" w:cs="Arial"/>
                <w:spacing w:val="-6"/>
                <w:szCs w:val="21"/>
              </w:rPr>
            </w:pPr>
            <w:r>
              <w:rPr>
                <w:rFonts w:ascii="宋体" w:hAnsi="宋体" w:cs="Arial" w:hint="eastAsia"/>
                <w:spacing w:val="-6"/>
                <w:szCs w:val="21"/>
              </w:rPr>
              <w:lastRenderedPageBreak/>
              <w:t>改进</w:t>
            </w:r>
          </w:p>
          <w:p w:rsidR="000F3947" w:rsidRDefault="000F3947">
            <w:pPr>
              <w:rPr>
                <w:rFonts w:ascii="宋体" w:hAnsi="宋体" w:cs="Arial"/>
                <w:spacing w:val="-6"/>
                <w:szCs w:val="21"/>
              </w:rPr>
            </w:pPr>
            <w:r>
              <w:rPr>
                <w:rFonts w:ascii="宋体" w:hAnsi="宋体" w:cs="Arial" w:hint="eastAsia"/>
                <w:spacing w:val="-6"/>
                <w:szCs w:val="21"/>
              </w:rPr>
              <w:t>持续改进</w:t>
            </w:r>
          </w:p>
        </w:tc>
        <w:tc>
          <w:tcPr>
            <w:tcW w:w="1155" w:type="dxa"/>
          </w:tcPr>
          <w:p w:rsidR="000F3947" w:rsidRDefault="000F3947">
            <w:pPr>
              <w:jc w:val="center"/>
              <w:rPr>
                <w:rFonts w:ascii="宋体" w:hAnsi="宋体" w:cs="Arial"/>
                <w:spacing w:val="-6"/>
                <w:szCs w:val="21"/>
              </w:rPr>
            </w:pPr>
            <w:r>
              <w:rPr>
                <w:rFonts w:ascii="宋体" w:hAnsi="宋体" w:cs="Arial" w:hint="eastAsia"/>
                <w:spacing w:val="-6"/>
                <w:szCs w:val="21"/>
              </w:rPr>
              <w:t>QEO:10.1</w:t>
            </w:r>
          </w:p>
          <w:p w:rsidR="000F3947" w:rsidRDefault="000F3947">
            <w:pPr>
              <w:jc w:val="center"/>
              <w:rPr>
                <w:rFonts w:ascii="宋体" w:hAnsi="宋体" w:cs="Arial"/>
                <w:spacing w:val="-6"/>
                <w:szCs w:val="21"/>
              </w:rPr>
            </w:pPr>
            <w:r>
              <w:rPr>
                <w:rFonts w:ascii="宋体" w:hAnsi="宋体" w:cs="Arial" w:hint="eastAsia"/>
                <w:spacing w:val="-6"/>
                <w:szCs w:val="21"/>
              </w:rPr>
              <w:t>10.3</w:t>
            </w:r>
          </w:p>
        </w:tc>
        <w:tc>
          <w:tcPr>
            <w:tcW w:w="10004" w:type="dxa"/>
          </w:tcPr>
          <w:p w:rsidR="000F3947" w:rsidRDefault="000F3947" w:rsidP="000F394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rsidR="000F3947" w:rsidRDefault="000F3947" w:rsidP="003F4903">
            <w:r>
              <w:t>符合</w:t>
            </w:r>
          </w:p>
        </w:tc>
      </w:tr>
      <w:tr w:rsidR="000F3947">
        <w:trPr>
          <w:trHeight w:val="480"/>
        </w:trPr>
        <w:tc>
          <w:tcPr>
            <w:tcW w:w="1965" w:type="dxa"/>
          </w:tcPr>
          <w:p w:rsidR="000F3947" w:rsidRDefault="000F3947">
            <w:pPr>
              <w:rPr>
                <w:rFonts w:ascii="宋体" w:hAnsi="宋体" w:cs="Arial"/>
                <w:spacing w:val="-6"/>
                <w:szCs w:val="21"/>
              </w:rPr>
            </w:pPr>
            <w:r>
              <w:rPr>
                <w:rFonts w:ascii="宋体" w:hAnsi="宋体" w:cs="Arial" w:hint="eastAsia"/>
                <w:spacing w:val="-6"/>
                <w:szCs w:val="21"/>
              </w:rPr>
              <w:t>协商与参与</w:t>
            </w:r>
          </w:p>
        </w:tc>
        <w:tc>
          <w:tcPr>
            <w:tcW w:w="1155" w:type="dxa"/>
          </w:tcPr>
          <w:p w:rsidR="000F3947" w:rsidRDefault="000F3947">
            <w:r>
              <w:rPr>
                <w:rFonts w:ascii="宋体" w:hAnsi="宋体" w:cs="Arial" w:hint="eastAsia"/>
                <w:spacing w:val="-6"/>
                <w:szCs w:val="21"/>
              </w:rPr>
              <w:t>O：5.4</w:t>
            </w:r>
          </w:p>
        </w:tc>
        <w:tc>
          <w:tcPr>
            <w:tcW w:w="10004" w:type="dxa"/>
          </w:tcPr>
          <w:p w:rsidR="000F3947" w:rsidRDefault="00077353" w:rsidP="000F394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公司经选举确定职业健康安全事务代表是张丽娟</w:t>
            </w:r>
            <w:r w:rsidR="000F3947">
              <w:rPr>
                <w:rFonts w:ascii="宋体" w:hAnsi="宋体" w:cs="Arial" w:hint="eastAsia"/>
                <w:spacing w:val="-6"/>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0F3947" w:rsidRDefault="000F3947" w:rsidP="001B2AFC">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通过员工</w:t>
            </w:r>
            <w:r w:rsidR="00077353">
              <w:rPr>
                <w:rFonts w:ascii="宋体" w:hAnsi="宋体" w:cs="Arial" w:hint="eastAsia"/>
                <w:spacing w:val="-6"/>
                <w:szCs w:val="21"/>
              </w:rPr>
              <w:t>代表的积极争取，员工的劳保用品得到合理配备并及时发放；每年为</w:t>
            </w:r>
            <w:r>
              <w:rPr>
                <w:rFonts w:ascii="宋体" w:hAnsi="宋体" w:cs="Arial" w:hint="eastAsia"/>
                <w:spacing w:val="-6"/>
                <w:szCs w:val="21"/>
              </w:rPr>
              <w:t>职工体检一次等。</w:t>
            </w:r>
          </w:p>
          <w:p w:rsidR="000F3947" w:rsidRDefault="000F3947" w:rsidP="000F394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相关人员能够适当参与并协商办理公司经营管理及安全事务等工作：参与了危险源辨识、风险和机遇评价和控制措施的确定，在确定相关方的需求和期望时进行了适当的协商，共同参与了职业健康安全方针和目标的制定和评审，共同协商如何履行法律法规要求和其他要求，在确定管理体系的监视和测量及内部审核方案和持续改进方向时进行了事先协商，如有事件发生将组织相关人员适当参与事件调查。</w:t>
            </w:r>
          </w:p>
        </w:tc>
        <w:tc>
          <w:tcPr>
            <w:tcW w:w="1585" w:type="dxa"/>
          </w:tcPr>
          <w:p w:rsidR="000F3947" w:rsidRDefault="000F3947" w:rsidP="003F4903">
            <w:r>
              <w:t>符合</w:t>
            </w:r>
          </w:p>
        </w:tc>
      </w:tr>
      <w:tr w:rsidR="000F3947">
        <w:trPr>
          <w:trHeight w:val="1110"/>
        </w:trPr>
        <w:tc>
          <w:tcPr>
            <w:tcW w:w="1965" w:type="dxa"/>
          </w:tcPr>
          <w:p w:rsidR="000F3947" w:rsidRDefault="000F3947">
            <w:pPr>
              <w:rPr>
                <w:rFonts w:ascii="宋体" w:hAnsi="宋体" w:cs="Arial"/>
                <w:spacing w:val="-6"/>
                <w:szCs w:val="21"/>
              </w:rPr>
            </w:pPr>
            <w:r>
              <w:rPr>
                <w:rFonts w:ascii="宋体" w:hAnsi="宋体" w:cs="Arial" w:hint="eastAsia"/>
                <w:spacing w:val="-6"/>
                <w:szCs w:val="21"/>
              </w:rPr>
              <w:t>国家/地方抽查、顾客满意、相关方投诉处理</w:t>
            </w:r>
          </w:p>
        </w:tc>
        <w:tc>
          <w:tcPr>
            <w:tcW w:w="1155" w:type="dxa"/>
          </w:tcPr>
          <w:p w:rsidR="000F3947" w:rsidRDefault="000F3947"/>
        </w:tc>
        <w:tc>
          <w:tcPr>
            <w:tcW w:w="10004" w:type="dxa"/>
          </w:tcPr>
          <w:p w:rsidR="000F3947" w:rsidRDefault="000F3947" w:rsidP="000F394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自公司成立以来，未受到上级主管部门有关质量、环境问题、职业健康安全的行政处罚。</w:t>
            </w:r>
          </w:p>
          <w:p w:rsidR="000F3947" w:rsidRDefault="000F3947" w:rsidP="000F394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未发生相关方的投诉。</w:t>
            </w:r>
          </w:p>
          <w:p w:rsidR="000F3947" w:rsidRDefault="000F3947" w:rsidP="000F394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暂时没有国家/地方抽查情况。</w:t>
            </w:r>
          </w:p>
          <w:p w:rsidR="000F3947" w:rsidRDefault="000F3947" w:rsidP="000F394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目前没有相关行政主管部门的检查处罚，在审核现场也未发现抽查、相关方投诉等情况。</w:t>
            </w:r>
          </w:p>
          <w:p w:rsidR="000F3947" w:rsidRDefault="000F3947" w:rsidP="000F394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通过发放顾客满意度调查，经统计分析，顾客满意度为97</w:t>
            </w:r>
            <w:r w:rsidR="00077353">
              <w:rPr>
                <w:rFonts w:ascii="宋体" w:hAnsi="宋体" w:cs="Arial" w:hint="eastAsia"/>
                <w:spacing w:val="-6"/>
                <w:szCs w:val="21"/>
              </w:rPr>
              <w:t>.6</w:t>
            </w:r>
            <w:r>
              <w:rPr>
                <w:rFonts w:ascii="宋体" w:hAnsi="宋体" w:cs="Arial" w:hint="eastAsia"/>
                <w:spacing w:val="-6"/>
                <w:szCs w:val="21"/>
              </w:rPr>
              <w:t>分。</w:t>
            </w:r>
          </w:p>
        </w:tc>
        <w:tc>
          <w:tcPr>
            <w:tcW w:w="1585" w:type="dxa"/>
          </w:tcPr>
          <w:p w:rsidR="000F3947" w:rsidRDefault="000F3947" w:rsidP="003F4903">
            <w:r>
              <w:t>符合</w:t>
            </w:r>
          </w:p>
        </w:tc>
      </w:tr>
      <w:tr w:rsidR="000F3947">
        <w:trPr>
          <w:trHeight w:val="120"/>
        </w:trPr>
        <w:tc>
          <w:tcPr>
            <w:tcW w:w="1965" w:type="dxa"/>
          </w:tcPr>
          <w:p w:rsidR="000F3947" w:rsidRDefault="000F3947">
            <w:pPr>
              <w:rPr>
                <w:rFonts w:ascii="宋体" w:hAnsi="宋体" w:cs="Arial"/>
                <w:spacing w:val="-6"/>
                <w:szCs w:val="21"/>
              </w:rPr>
            </w:pPr>
            <w:r>
              <w:rPr>
                <w:rFonts w:ascii="宋体" w:hAnsi="宋体" w:cs="Arial" w:hint="eastAsia"/>
                <w:spacing w:val="-6"/>
                <w:szCs w:val="21"/>
              </w:rPr>
              <w:t>验证资质</w:t>
            </w:r>
          </w:p>
        </w:tc>
        <w:tc>
          <w:tcPr>
            <w:tcW w:w="1155" w:type="dxa"/>
          </w:tcPr>
          <w:p w:rsidR="000F3947" w:rsidRDefault="000F3947"/>
        </w:tc>
        <w:tc>
          <w:tcPr>
            <w:tcW w:w="10004" w:type="dxa"/>
          </w:tcPr>
          <w:p w:rsidR="000F3947" w:rsidRDefault="00077353" w:rsidP="000F394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经查验营业执照</w:t>
            </w:r>
            <w:r w:rsidR="000F3947">
              <w:rPr>
                <w:rFonts w:ascii="宋体" w:hAnsi="宋体" w:cs="Arial" w:hint="eastAsia"/>
                <w:spacing w:val="-6"/>
                <w:szCs w:val="21"/>
              </w:rPr>
              <w:t>均有效。信用平台查询，无不良信息。</w:t>
            </w:r>
          </w:p>
        </w:tc>
        <w:tc>
          <w:tcPr>
            <w:tcW w:w="1585" w:type="dxa"/>
          </w:tcPr>
          <w:p w:rsidR="000F3947" w:rsidRDefault="000F3947" w:rsidP="003F4903">
            <w:r>
              <w:t>符合</w:t>
            </w:r>
          </w:p>
        </w:tc>
      </w:tr>
      <w:tr w:rsidR="000F3947">
        <w:trPr>
          <w:trHeight w:val="90"/>
        </w:trPr>
        <w:tc>
          <w:tcPr>
            <w:tcW w:w="1965" w:type="dxa"/>
          </w:tcPr>
          <w:p w:rsidR="000F3947" w:rsidRDefault="000F3947">
            <w:pPr>
              <w:rPr>
                <w:rFonts w:ascii="宋体" w:hAnsi="宋体" w:cs="Arial"/>
                <w:spacing w:val="-6"/>
                <w:szCs w:val="21"/>
              </w:rPr>
            </w:pPr>
            <w:r>
              <w:rPr>
                <w:rFonts w:ascii="宋体" w:hAnsi="宋体" w:cs="Arial" w:hint="eastAsia"/>
                <w:spacing w:val="-6"/>
                <w:szCs w:val="21"/>
              </w:rPr>
              <w:t>一阶段问题验证</w:t>
            </w:r>
          </w:p>
        </w:tc>
        <w:tc>
          <w:tcPr>
            <w:tcW w:w="1155" w:type="dxa"/>
          </w:tcPr>
          <w:p w:rsidR="000F3947" w:rsidRDefault="000F3947"/>
        </w:tc>
        <w:tc>
          <w:tcPr>
            <w:tcW w:w="10004" w:type="dxa"/>
          </w:tcPr>
          <w:p w:rsidR="000F3947" w:rsidRDefault="000F3947" w:rsidP="000F394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一阶段文件审核时发现的问题，经现场验证已关闭，整改措施有效。</w:t>
            </w:r>
          </w:p>
        </w:tc>
        <w:tc>
          <w:tcPr>
            <w:tcW w:w="1585" w:type="dxa"/>
          </w:tcPr>
          <w:p w:rsidR="000F3947" w:rsidRDefault="000F3947" w:rsidP="003F4903">
            <w:r>
              <w:t>符合</w:t>
            </w:r>
          </w:p>
        </w:tc>
      </w:tr>
    </w:tbl>
    <w:p w:rsidR="00846EFB" w:rsidRDefault="00E77122">
      <w:r>
        <w:ptab w:relativeTo="margin" w:alignment="center" w:leader="none"/>
      </w:r>
    </w:p>
    <w:p w:rsidR="00846EFB" w:rsidRDefault="00846EFB"/>
    <w:p w:rsidR="00846EFB" w:rsidRDefault="00846EFB"/>
    <w:p w:rsidR="00846EFB" w:rsidRDefault="00E77122">
      <w:pPr>
        <w:pStyle w:val="a4"/>
      </w:pPr>
      <w:r>
        <w:rPr>
          <w:rFonts w:hint="eastAsia"/>
        </w:rPr>
        <w:lastRenderedPageBreak/>
        <w:t>说明：不符合标注</w:t>
      </w:r>
      <w:r>
        <w:rPr>
          <w:rFonts w:hint="eastAsia"/>
        </w:rPr>
        <w:t>N</w:t>
      </w:r>
    </w:p>
    <w:sectPr w:rsidR="00846EFB" w:rsidSect="00846EFB">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122" w:rsidRDefault="00E77122" w:rsidP="00846EFB">
      <w:r>
        <w:separator/>
      </w:r>
    </w:p>
  </w:endnote>
  <w:endnote w:type="continuationSeparator" w:id="1">
    <w:p w:rsidR="00E77122" w:rsidRDefault="00E77122" w:rsidP="00846E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846EFB" w:rsidRDefault="00846EFB">
            <w:pPr>
              <w:pStyle w:val="a4"/>
              <w:jc w:val="center"/>
            </w:pPr>
            <w:r>
              <w:rPr>
                <w:b/>
                <w:sz w:val="24"/>
                <w:szCs w:val="24"/>
              </w:rPr>
              <w:fldChar w:fldCharType="begin"/>
            </w:r>
            <w:r w:rsidR="00E77122">
              <w:rPr>
                <w:b/>
              </w:rPr>
              <w:instrText>PAGE</w:instrText>
            </w:r>
            <w:r>
              <w:rPr>
                <w:b/>
                <w:sz w:val="24"/>
                <w:szCs w:val="24"/>
              </w:rPr>
              <w:fldChar w:fldCharType="separate"/>
            </w:r>
            <w:r w:rsidR="00077353">
              <w:rPr>
                <w:b/>
                <w:noProof/>
              </w:rPr>
              <w:t>8</w:t>
            </w:r>
            <w:r>
              <w:rPr>
                <w:b/>
                <w:sz w:val="24"/>
                <w:szCs w:val="24"/>
              </w:rPr>
              <w:fldChar w:fldCharType="end"/>
            </w:r>
            <w:r w:rsidR="00E77122">
              <w:rPr>
                <w:lang w:val="zh-CN"/>
              </w:rPr>
              <w:t xml:space="preserve"> / </w:t>
            </w:r>
            <w:r>
              <w:rPr>
                <w:b/>
                <w:sz w:val="24"/>
                <w:szCs w:val="24"/>
              </w:rPr>
              <w:fldChar w:fldCharType="begin"/>
            </w:r>
            <w:r w:rsidR="00E77122">
              <w:rPr>
                <w:b/>
              </w:rPr>
              <w:instrText>NUMPAGES</w:instrText>
            </w:r>
            <w:r>
              <w:rPr>
                <w:b/>
                <w:sz w:val="24"/>
                <w:szCs w:val="24"/>
              </w:rPr>
              <w:fldChar w:fldCharType="separate"/>
            </w:r>
            <w:r w:rsidR="00077353">
              <w:rPr>
                <w:b/>
                <w:noProof/>
              </w:rPr>
              <w:t>8</w:t>
            </w:r>
            <w:r>
              <w:rPr>
                <w:b/>
                <w:sz w:val="24"/>
                <w:szCs w:val="24"/>
              </w:rPr>
              <w:fldChar w:fldCharType="end"/>
            </w:r>
          </w:p>
        </w:sdtContent>
      </w:sdt>
    </w:sdtContent>
  </w:sdt>
  <w:p w:rsidR="00846EFB" w:rsidRDefault="00846EF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122" w:rsidRDefault="00E77122" w:rsidP="00846EFB">
      <w:r>
        <w:separator/>
      </w:r>
    </w:p>
  </w:footnote>
  <w:footnote w:type="continuationSeparator" w:id="1">
    <w:p w:rsidR="00E77122" w:rsidRDefault="00E77122" w:rsidP="00846E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EFB" w:rsidRDefault="00E77122">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46EFB" w:rsidRDefault="00846EFB">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5824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IQaq5dYAAAAKAQAADwAA&#10;AAAAAAABACAAAAAiAAAAZHJzL2Rvd25yZXYueG1sUEsBAhQAFAAAAAgAh07iQKAm76SmAQAAKQMA&#10;AA4AAAAAAAAAAQAgAAAAJQEAAGRycy9lMm9Eb2MueG1sUEsFBgAAAAAGAAYAWQEAAD0FAAAAAA==&#10;" stroked="f">
          <v:textbox>
            <w:txbxContent>
              <w:p w:rsidR="00846EFB" w:rsidRDefault="00E77122">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E77122">
      <w:rPr>
        <w:rStyle w:val="CharChar1"/>
        <w:rFonts w:hint="default"/>
        <w:w w:val="90"/>
      </w:rPr>
      <w:t xml:space="preserve">Beijing International Standard united </w:t>
    </w:r>
    <w:r w:rsidR="00E77122">
      <w:rPr>
        <w:rStyle w:val="CharChar1"/>
        <w:rFonts w:hint="default"/>
        <w:w w:val="90"/>
      </w:rPr>
      <w:t>Certification Co.,Ltd.</w:t>
    </w:r>
  </w:p>
  <w:p w:rsidR="00846EFB" w:rsidRDefault="00846EFB">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6EFB"/>
    <w:rsid w:val="00077353"/>
    <w:rsid w:val="000F3947"/>
    <w:rsid w:val="001041EC"/>
    <w:rsid w:val="001B2AFC"/>
    <w:rsid w:val="006002D1"/>
    <w:rsid w:val="0061430A"/>
    <w:rsid w:val="007B3917"/>
    <w:rsid w:val="00846EFB"/>
    <w:rsid w:val="00A1305A"/>
    <w:rsid w:val="00E77122"/>
    <w:rsid w:val="19E00BC6"/>
    <w:rsid w:val="725F6FA8"/>
    <w:rsid w:val="72F422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EFB"/>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46EFB"/>
    <w:rPr>
      <w:sz w:val="18"/>
      <w:szCs w:val="18"/>
    </w:rPr>
  </w:style>
  <w:style w:type="paragraph" w:styleId="a4">
    <w:name w:val="footer"/>
    <w:basedOn w:val="a"/>
    <w:link w:val="Char0"/>
    <w:uiPriority w:val="99"/>
    <w:unhideWhenUsed/>
    <w:qFormat/>
    <w:rsid w:val="00846EFB"/>
    <w:pPr>
      <w:tabs>
        <w:tab w:val="center" w:pos="4153"/>
        <w:tab w:val="right" w:pos="8306"/>
      </w:tabs>
      <w:snapToGrid w:val="0"/>
      <w:jc w:val="left"/>
    </w:pPr>
    <w:rPr>
      <w:sz w:val="18"/>
      <w:szCs w:val="18"/>
    </w:rPr>
  </w:style>
  <w:style w:type="paragraph" w:styleId="a5">
    <w:name w:val="header"/>
    <w:basedOn w:val="a"/>
    <w:link w:val="Char1"/>
    <w:unhideWhenUsed/>
    <w:rsid w:val="00846EF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46EFB"/>
    <w:rPr>
      <w:rFonts w:ascii="Times New Roman" w:eastAsia="宋体" w:hAnsi="Times New Roman" w:cs="Times New Roman"/>
      <w:sz w:val="18"/>
      <w:szCs w:val="18"/>
    </w:rPr>
  </w:style>
  <w:style w:type="character" w:customStyle="1" w:styleId="Char0">
    <w:name w:val="页脚 Char"/>
    <w:basedOn w:val="a0"/>
    <w:link w:val="a4"/>
    <w:uiPriority w:val="99"/>
    <w:rsid w:val="00846EFB"/>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46EFB"/>
    <w:rPr>
      <w:rFonts w:ascii="Times New Roman" w:eastAsia="宋体" w:hAnsi="Times New Roman" w:cs="Times New Roman"/>
      <w:sz w:val="18"/>
      <w:szCs w:val="18"/>
    </w:rPr>
  </w:style>
  <w:style w:type="character" w:customStyle="1" w:styleId="CharChar1">
    <w:name w:val="Char Char1"/>
    <w:qFormat/>
    <w:locked/>
    <w:rsid w:val="00846EF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8</Pages>
  <Words>808</Words>
  <Characters>4607</Characters>
  <Application>Microsoft Office Word</Application>
  <DocSecurity>0</DocSecurity>
  <Lines>38</Lines>
  <Paragraphs>10</Paragraphs>
  <ScaleCrop>false</ScaleCrop>
  <Company>china</Company>
  <LinksUpToDate>false</LinksUpToDate>
  <CharactersWithSpaces>5405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dcterms:created xsi:type="dcterms:W3CDTF">2015-06-17T12:51:00Z</dcterms:created>
  <dcterms:modified xsi:type="dcterms:W3CDTF">2021-07-20T08:55:00Z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