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顾特乐精藏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32-2020-SA-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褚敏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