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3EE" w:rsidRPr="00B20E72" w:rsidRDefault="00971600">
      <w:pPr>
        <w:spacing w:line="480" w:lineRule="exact"/>
        <w:jc w:val="center"/>
        <w:rPr>
          <w:rFonts w:ascii="楷体" w:eastAsia="楷体" w:hAnsi="楷体"/>
          <w:bCs/>
          <w:sz w:val="36"/>
          <w:szCs w:val="36"/>
        </w:rPr>
      </w:pPr>
      <w:r w:rsidRPr="00B20E72">
        <w:rPr>
          <w:rFonts w:ascii="楷体" w:eastAsia="楷体" w:hAnsi="楷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276"/>
        <w:gridCol w:w="10773"/>
        <w:gridCol w:w="1276"/>
      </w:tblGrid>
      <w:tr w:rsidR="004B1EC1" w:rsidRPr="009B4611" w:rsidTr="001A52E0">
        <w:trPr>
          <w:trHeight w:val="515"/>
        </w:trPr>
        <w:tc>
          <w:tcPr>
            <w:tcW w:w="1384" w:type="dxa"/>
            <w:vMerge w:val="restart"/>
            <w:vAlign w:val="center"/>
          </w:tcPr>
          <w:p w:rsidR="008973EE" w:rsidRPr="009B4611" w:rsidRDefault="00971600" w:rsidP="009B4611">
            <w:pPr>
              <w:spacing w:before="120" w:line="360" w:lineRule="auto"/>
              <w:jc w:val="center"/>
              <w:rPr>
                <w:rFonts w:ascii="楷体" w:eastAsia="楷体" w:hAnsi="楷体"/>
                <w:sz w:val="24"/>
                <w:szCs w:val="24"/>
              </w:rPr>
            </w:pPr>
            <w:r w:rsidRPr="009B4611">
              <w:rPr>
                <w:rFonts w:ascii="楷体" w:eastAsia="楷体" w:hAnsi="楷体" w:hint="eastAsia"/>
                <w:sz w:val="24"/>
                <w:szCs w:val="24"/>
              </w:rPr>
              <w:t>过程与活动、</w:t>
            </w:r>
          </w:p>
          <w:p w:rsidR="008973EE" w:rsidRPr="009B4611" w:rsidRDefault="00971600" w:rsidP="009B4611">
            <w:pPr>
              <w:spacing w:line="360" w:lineRule="auto"/>
              <w:jc w:val="center"/>
              <w:rPr>
                <w:rFonts w:ascii="楷体" w:eastAsia="楷体" w:hAnsi="楷体"/>
                <w:sz w:val="24"/>
                <w:szCs w:val="24"/>
              </w:rPr>
            </w:pPr>
            <w:r w:rsidRPr="009B4611">
              <w:rPr>
                <w:rFonts w:ascii="楷体" w:eastAsia="楷体" w:hAnsi="楷体" w:hint="eastAsia"/>
                <w:sz w:val="24"/>
                <w:szCs w:val="24"/>
              </w:rPr>
              <w:t>抽样计划</w:t>
            </w:r>
          </w:p>
        </w:tc>
        <w:tc>
          <w:tcPr>
            <w:tcW w:w="1276" w:type="dxa"/>
            <w:vMerge w:val="restart"/>
            <w:vAlign w:val="center"/>
          </w:tcPr>
          <w:p w:rsidR="008973EE" w:rsidRPr="009B4611" w:rsidRDefault="00971600" w:rsidP="003C0FC5">
            <w:pPr>
              <w:rPr>
                <w:rFonts w:ascii="楷体" w:eastAsia="楷体" w:hAnsi="楷体"/>
                <w:sz w:val="24"/>
                <w:szCs w:val="24"/>
              </w:rPr>
            </w:pPr>
            <w:r w:rsidRPr="009B4611">
              <w:rPr>
                <w:rFonts w:ascii="楷体" w:eastAsia="楷体" w:hAnsi="楷体" w:hint="eastAsia"/>
                <w:sz w:val="24"/>
                <w:szCs w:val="24"/>
              </w:rPr>
              <w:t>涉及条款</w:t>
            </w:r>
          </w:p>
        </w:tc>
        <w:tc>
          <w:tcPr>
            <w:tcW w:w="10773" w:type="dxa"/>
            <w:vAlign w:val="center"/>
          </w:tcPr>
          <w:p w:rsidR="008973EE" w:rsidRPr="009B4611" w:rsidRDefault="00971600" w:rsidP="00330380">
            <w:pPr>
              <w:rPr>
                <w:rFonts w:ascii="楷体" w:eastAsia="楷体" w:hAnsi="楷体"/>
                <w:sz w:val="24"/>
                <w:szCs w:val="24"/>
              </w:rPr>
            </w:pPr>
            <w:r w:rsidRPr="009B4611">
              <w:rPr>
                <w:rFonts w:ascii="楷体" w:eastAsia="楷体" w:hAnsi="楷体" w:hint="eastAsia"/>
                <w:sz w:val="24"/>
                <w:szCs w:val="24"/>
              </w:rPr>
              <w:t>受审核部门：</w:t>
            </w:r>
            <w:r w:rsidR="004D71B9" w:rsidRPr="009B4611">
              <w:rPr>
                <w:rFonts w:ascii="楷体" w:eastAsia="楷体" w:hAnsi="楷体" w:hint="eastAsia"/>
                <w:sz w:val="24"/>
                <w:szCs w:val="24"/>
              </w:rPr>
              <w:t>生产</w:t>
            </w:r>
            <w:r w:rsidR="005E6BC0" w:rsidRPr="009B4611">
              <w:rPr>
                <w:rFonts w:ascii="楷体" w:eastAsia="楷体" w:hAnsi="楷体" w:hint="eastAsia"/>
                <w:sz w:val="24"/>
                <w:szCs w:val="24"/>
              </w:rPr>
              <w:t>部</w:t>
            </w:r>
            <w:r w:rsidR="00300B4A">
              <w:rPr>
                <w:rFonts w:ascii="楷体" w:eastAsia="楷体" w:hAnsi="楷体" w:hint="eastAsia"/>
                <w:sz w:val="24"/>
                <w:szCs w:val="24"/>
              </w:rPr>
              <w:t xml:space="preserve">   </w:t>
            </w:r>
            <w:r w:rsidR="00C36DCD">
              <w:rPr>
                <w:rFonts w:ascii="楷体" w:eastAsia="楷体" w:hAnsi="楷体" w:hint="eastAsia"/>
                <w:sz w:val="24"/>
                <w:szCs w:val="24"/>
              </w:rPr>
              <w:t xml:space="preserve">  </w:t>
            </w:r>
            <w:r w:rsidR="00300B4A">
              <w:rPr>
                <w:rFonts w:ascii="楷体" w:eastAsia="楷体" w:hAnsi="楷体" w:hint="eastAsia"/>
                <w:sz w:val="24"/>
                <w:szCs w:val="24"/>
              </w:rPr>
              <w:t xml:space="preserve"> </w:t>
            </w:r>
            <w:r w:rsidR="00330380">
              <w:rPr>
                <w:rFonts w:ascii="楷体" w:eastAsia="楷体" w:hAnsi="楷体" w:hint="eastAsia"/>
                <w:sz w:val="24"/>
                <w:szCs w:val="24"/>
              </w:rPr>
              <w:t xml:space="preserve">        </w:t>
            </w:r>
            <w:r w:rsidRPr="009B4611">
              <w:rPr>
                <w:rFonts w:ascii="楷体" w:eastAsia="楷体" w:hAnsi="楷体" w:hint="eastAsia"/>
                <w:sz w:val="24"/>
                <w:szCs w:val="24"/>
              </w:rPr>
              <w:t>主管领导</w:t>
            </w:r>
            <w:r w:rsidR="00300B4A">
              <w:rPr>
                <w:rFonts w:ascii="楷体" w:eastAsia="楷体" w:hAnsi="楷体" w:hint="eastAsia"/>
                <w:sz w:val="24"/>
                <w:szCs w:val="24"/>
              </w:rPr>
              <w:t>/</w:t>
            </w:r>
            <w:r w:rsidR="00300B4A" w:rsidRPr="009B4611">
              <w:rPr>
                <w:rFonts w:ascii="楷体" w:eastAsia="楷体" w:hAnsi="楷体" w:hint="eastAsia"/>
                <w:sz w:val="24"/>
                <w:szCs w:val="24"/>
              </w:rPr>
              <w:t>陪同人员</w:t>
            </w:r>
            <w:r w:rsidR="00C67E47" w:rsidRPr="009B4611">
              <w:rPr>
                <w:rFonts w:ascii="楷体" w:eastAsia="楷体" w:hAnsi="楷体" w:hint="eastAsia"/>
                <w:sz w:val="24"/>
                <w:szCs w:val="24"/>
              </w:rPr>
              <w:t>：</w:t>
            </w:r>
            <w:r w:rsidR="007B6795" w:rsidRPr="007B6795">
              <w:rPr>
                <w:rFonts w:ascii="楷体" w:eastAsia="楷体" w:hAnsi="楷体" w:hint="eastAsia"/>
                <w:sz w:val="24"/>
                <w:szCs w:val="24"/>
              </w:rPr>
              <w:t>魏林欢</w:t>
            </w:r>
          </w:p>
        </w:tc>
        <w:tc>
          <w:tcPr>
            <w:tcW w:w="1276" w:type="dxa"/>
            <w:vMerge w:val="restart"/>
            <w:vAlign w:val="center"/>
          </w:tcPr>
          <w:p w:rsidR="008973EE" w:rsidRPr="009B4611" w:rsidRDefault="00971600" w:rsidP="009B4611">
            <w:pPr>
              <w:spacing w:line="360" w:lineRule="auto"/>
              <w:rPr>
                <w:rFonts w:ascii="楷体" w:eastAsia="楷体" w:hAnsi="楷体"/>
                <w:sz w:val="24"/>
                <w:szCs w:val="24"/>
              </w:rPr>
            </w:pPr>
            <w:r w:rsidRPr="009B4611">
              <w:rPr>
                <w:rFonts w:ascii="楷体" w:eastAsia="楷体" w:hAnsi="楷体" w:hint="eastAsia"/>
                <w:sz w:val="24"/>
                <w:szCs w:val="24"/>
              </w:rPr>
              <w:t>判定</w:t>
            </w:r>
          </w:p>
        </w:tc>
      </w:tr>
      <w:tr w:rsidR="004B1EC1" w:rsidRPr="009B4611" w:rsidTr="001A52E0">
        <w:trPr>
          <w:trHeight w:val="403"/>
        </w:trPr>
        <w:tc>
          <w:tcPr>
            <w:tcW w:w="1384" w:type="dxa"/>
            <w:vMerge/>
            <w:vAlign w:val="center"/>
          </w:tcPr>
          <w:p w:rsidR="008973EE" w:rsidRPr="009B4611" w:rsidRDefault="008973EE" w:rsidP="009B4611">
            <w:pPr>
              <w:spacing w:line="360" w:lineRule="auto"/>
              <w:rPr>
                <w:rFonts w:ascii="楷体" w:eastAsia="楷体" w:hAnsi="楷体"/>
                <w:sz w:val="24"/>
                <w:szCs w:val="24"/>
              </w:rPr>
            </w:pPr>
          </w:p>
        </w:tc>
        <w:tc>
          <w:tcPr>
            <w:tcW w:w="1276" w:type="dxa"/>
            <w:vMerge/>
            <w:vAlign w:val="center"/>
          </w:tcPr>
          <w:p w:rsidR="008973EE" w:rsidRPr="009B4611" w:rsidRDefault="008973EE" w:rsidP="003C0FC5">
            <w:pPr>
              <w:rPr>
                <w:rFonts w:ascii="楷体" w:eastAsia="楷体" w:hAnsi="楷体"/>
                <w:sz w:val="24"/>
                <w:szCs w:val="24"/>
              </w:rPr>
            </w:pPr>
          </w:p>
        </w:tc>
        <w:tc>
          <w:tcPr>
            <w:tcW w:w="10773" w:type="dxa"/>
            <w:vAlign w:val="center"/>
          </w:tcPr>
          <w:p w:rsidR="008973EE" w:rsidRPr="009B4611" w:rsidRDefault="00971600" w:rsidP="00CF34B5">
            <w:pPr>
              <w:spacing w:before="120"/>
              <w:rPr>
                <w:rFonts w:ascii="楷体" w:eastAsia="楷体" w:hAnsi="楷体"/>
                <w:sz w:val="24"/>
                <w:szCs w:val="24"/>
              </w:rPr>
            </w:pPr>
            <w:r w:rsidRPr="009B4611">
              <w:rPr>
                <w:rFonts w:ascii="楷体" w:eastAsia="楷体" w:hAnsi="楷体" w:hint="eastAsia"/>
                <w:sz w:val="24"/>
                <w:szCs w:val="24"/>
              </w:rPr>
              <w:t>审核员：</w:t>
            </w:r>
            <w:r w:rsidR="00300B4A">
              <w:rPr>
                <w:rFonts w:ascii="楷体" w:eastAsia="楷体" w:hAnsi="楷体" w:hint="eastAsia"/>
                <w:sz w:val="24"/>
                <w:szCs w:val="24"/>
              </w:rPr>
              <w:t>文波</w:t>
            </w:r>
            <w:r w:rsidR="00330380">
              <w:rPr>
                <w:rFonts w:ascii="楷体" w:eastAsia="楷体" w:hAnsi="楷体" w:hint="eastAsia"/>
                <w:sz w:val="24"/>
                <w:szCs w:val="24"/>
              </w:rPr>
              <w:t>、</w:t>
            </w:r>
            <w:r w:rsidR="00CF34B5" w:rsidRPr="00CF34B5">
              <w:rPr>
                <w:rFonts w:ascii="楷体" w:eastAsia="楷体" w:hAnsi="楷体" w:hint="eastAsia"/>
                <w:sz w:val="24"/>
                <w:szCs w:val="24"/>
              </w:rPr>
              <w:t>李贵亮</w:t>
            </w:r>
            <w:r w:rsidR="00300B4A">
              <w:rPr>
                <w:rFonts w:ascii="楷体" w:eastAsia="楷体" w:hAnsi="楷体" w:hint="eastAsia"/>
                <w:sz w:val="24"/>
                <w:szCs w:val="24"/>
              </w:rPr>
              <w:t xml:space="preserve">         </w:t>
            </w:r>
            <w:r w:rsidR="00C36DCD">
              <w:rPr>
                <w:rFonts w:ascii="楷体" w:eastAsia="楷体" w:hAnsi="楷体" w:hint="eastAsia"/>
                <w:sz w:val="24"/>
                <w:szCs w:val="24"/>
              </w:rPr>
              <w:t xml:space="preserve">   </w:t>
            </w:r>
            <w:r w:rsidRPr="009B4611">
              <w:rPr>
                <w:rFonts w:ascii="楷体" w:eastAsia="楷体" w:hAnsi="楷体" w:hint="eastAsia"/>
                <w:sz w:val="24"/>
                <w:szCs w:val="24"/>
              </w:rPr>
              <w:t>审核时间：</w:t>
            </w:r>
            <w:r w:rsidR="00300B4A">
              <w:rPr>
                <w:rFonts w:ascii="楷体" w:eastAsia="楷体" w:hAnsi="楷体" w:hint="eastAsia"/>
                <w:sz w:val="24"/>
                <w:szCs w:val="24"/>
              </w:rPr>
              <w:t>2021</w:t>
            </w:r>
            <w:r w:rsidR="00D562F6" w:rsidRPr="009B4611">
              <w:rPr>
                <w:rFonts w:ascii="楷体" w:eastAsia="楷体" w:hAnsi="楷体" w:hint="eastAsia"/>
                <w:sz w:val="24"/>
                <w:szCs w:val="24"/>
              </w:rPr>
              <w:t>.</w:t>
            </w:r>
            <w:r w:rsidR="00685FAE">
              <w:rPr>
                <w:rFonts w:ascii="楷体" w:eastAsia="楷体" w:hAnsi="楷体" w:hint="eastAsia"/>
                <w:sz w:val="24"/>
                <w:szCs w:val="24"/>
              </w:rPr>
              <w:t>7</w:t>
            </w:r>
            <w:r w:rsidR="00D562F6" w:rsidRPr="009B4611">
              <w:rPr>
                <w:rFonts w:ascii="楷体" w:eastAsia="楷体" w:hAnsi="楷体" w:hint="eastAsia"/>
                <w:sz w:val="24"/>
                <w:szCs w:val="24"/>
              </w:rPr>
              <w:t>.</w:t>
            </w:r>
            <w:r w:rsidR="00C36DCD">
              <w:rPr>
                <w:rFonts w:ascii="楷体" w:eastAsia="楷体" w:hAnsi="楷体" w:hint="eastAsia"/>
                <w:sz w:val="24"/>
                <w:szCs w:val="24"/>
              </w:rPr>
              <w:t>1</w:t>
            </w:r>
            <w:r w:rsidR="00CF34B5">
              <w:rPr>
                <w:rFonts w:ascii="楷体" w:eastAsia="楷体" w:hAnsi="楷体" w:hint="eastAsia"/>
                <w:sz w:val="24"/>
                <w:szCs w:val="24"/>
              </w:rPr>
              <w:t>6</w:t>
            </w:r>
          </w:p>
        </w:tc>
        <w:tc>
          <w:tcPr>
            <w:tcW w:w="1276" w:type="dxa"/>
            <w:vMerge/>
          </w:tcPr>
          <w:p w:rsidR="008973EE" w:rsidRPr="009B4611" w:rsidRDefault="008973EE" w:rsidP="009B4611">
            <w:pPr>
              <w:spacing w:line="360" w:lineRule="auto"/>
              <w:rPr>
                <w:rFonts w:ascii="楷体" w:eastAsia="楷体" w:hAnsi="楷体"/>
                <w:sz w:val="24"/>
                <w:szCs w:val="24"/>
              </w:rPr>
            </w:pPr>
          </w:p>
        </w:tc>
      </w:tr>
      <w:tr w:rsidR="004B1EC1" w:rsidRPr="009B4611" w:rsidTr="001A52E0">
        <w:trPr>
          <w:trHeight w:val="516"/>
        </w:trPr>
        <w:tc>
          <w:tcPr>
            <w:tcW w:w="1384" w:type="dxa"/>
            <w:vMerge/>
            <w:vAlign w:val="center"/>
          </w:tcPr>
          <w:p w:rsidR="008973EE" w:rsidRPr="009B4611" w:rsidRDefault="008973EE" w:rsidP="009B4611">
            <w:pPr>
              <w:spacing w:line="360" w:lineRule="auto"/>
              <w:rPr>
                <w:rFonts w:ascii="楷体" w:eastAsia="楷体" w:hAnsi="楷体"/>
                <w:sz w:val="24"/>
                <w:szCs w:val="24"/>
              </w:rPr>
            </w:pPr>
          </w:p>
        </w:tc>
        <w:tc>
          <w:tcPr>
            <w:tcW w:w="1276" w:type="dxa"/>
            <w:vMerge/>
            <w:vAlign w:val="center"/>
          </w:tcPr>
          <w:p w:rsidR="008973EE" w:rsidRPr="009B4611" w:rsidRDefault="008973EE" w:rsidP="003C0FC5">
            <w:pPr>
              <w:rPr>
                <w:rFonts w:ascii="楷体" w:eastAsia="楷体" w:hAnsi="楷体"/>
                <w:sz w:val="24"/>
                <w:szCs w:val="24"/>
              </w:rPr>
            </w:pPr>
          </w:p>
        </w:tc>
        <w:tc>
          <w:tcPr>
            <w:tcW w:w="10773" w:type="dxa"/>
            <w:vAlign w:val="center"/>
          </w:tcPr>
          <w:p w:rsidR="00C36DCD" w:rsidRDefault="00971600" w:rsidP="009F51A3">
            <w:pPr>
              <w:spacing w:line="360" w:lineRule="auto"/>
              <w:jc w:val="left"/>
              <w:rPr>
                <w:rFonts w:ascii="楷体" w:eastAsia="楷体" w:hAnsi="楷体"/>
                <w:sz w:val="24"/>
                <w:szCs w:val="24"/>
              </w:rPr>
            </w:pPr>
            <w:r w:rsidRPr="009B4611">
              <w:rPr>
                <w:rFonts w:ascii="楷体" w:eastAsia="楷体" w:hAnsi="楷体" w:hint="eastAsia"/>
                <w:sz w:val="24"/>
                <w:szCs w:val="24"/>
              </w:rPr>
              <w:t>审核条款：</w:t>
            </w:r>
          </w:p>
          <w:p w:rsidR="00C36DCD" w:rsidRPr="009B4611" w:rsidRDefault="00C36DCD" w:rsidP="009F51A3">
            <w:pPr>
              <w:spacing w:line="360" w:lineRule="auto"/>
              <w:jc w:val="left"/>
              <w:rPr>
                <w:rFonts w:ascii="楷体" w:eastAsia="楷体" w:hAnsi="楷体"/>
                <w:sz w:val="24"/>
                <w:szCs w:val="24"/>
              </w:rPr>
            </w:pPr>
            <w:r w:rsidRPr="00C36DCD">
              <w:rPr>
                <w:rFonts w:ascii="楷体" w:eastAsia="楷体" w:hAnsi="楷体" w:hint="eastAsia"/>
                <w:sz w:val="24"/>
                <w:szCs w:val="24"/>
              </w:rPr>
              <w:t>QMS:5.3组织的岗位、职责和权限、6.2质量目标、7.1.3基础设施、7.1.4过程运行环境、8.1运行策划和控制、8.3产品和服务的设计和开发、8.5.1生产和服务提供的控制、8.5.2产品标识和可追朔性、8.5.4产品防护、8.5.6更改控制</w:t>
            </w:r>
          </w:p>
        </w:tc>
        <w:tc>
          <w:tcPr>
            <w:tcW w:w="1276" w:type="dxa"/>
            <w:vMerge/>
          </w:tcPr>
          <w:p w:rsidR="008973EE" w:rsidRPr="009B4611" w:rsidRDefault="008973EE" w:rsidP="009B4611">
            <w:pPr>
              <w:spacing w:line="360" w:lineRule="auto"/>
              <w:rPr>
                <w:rFonts w:ascii="楷体" w:eastAsia="楷体" w:hAnsi="楷体"/>
                <w:sz w:val="24"/>
                <w:szCs w:val="24"/>
              </w:rPr>
            </w:pPr>
          </w:p>
        </w:tc>
      </w:tr>
      <w:tr w:rsidR="00CE38ED" w:rsidRPr="009B4611" w:rsidTr="001A52E0">
        <w:trPr>
          <w:trHeight w:val="516"/>
        </w:trPr>
        <w:tc>
          <w:tcPr>
            <w:tcW w:w="1384" w:type="dxa"/>
            <w:vAlign w:val="center"/>
          </w:tcPr>
          <w:p w:rsidR="00CE38ED" w:rsidRPr="009B4611" w:rsidRDefault="00CE38ED" w:rsidP="006F45EE">
            <w:pPr>
              <w:spacing w:line="360" w:lineRule="auto"/>
              <w:rPr>
                <w:rFonts w:ascii="楷体" w:eastAsia="楷体" w:hAnsi="楷体"/>
                <w:b/>
                <w:sz w:val="24"/>
                <w:szCs w:val="24"/>
              </w:rPr>
            </w:pPr>
            <w:r w:rsidRPr="009B4611">
              <w:rPr>
                <w:rFonts w:ascii="楷体" w:eastAsia="楷体" w:hAnsi="楷体" w:cs="Arial" w:hint="eastAsia"/>
                <w:sz w:val="24"/>
                <w:szCs w:val="24"/>
              </w:rPr>
              <w:t>组织的岗位、职责和权限</w:t>
            </w:r>
          </w:p>
        </w:tc>
        <w:tc>
          <w:tcPr>
            <w:tcW w:w="1276" w:type="dxa"/>
          </w:tcPr>
          <w:p w:rsidR="00CE38ED" w:rsidRPr="009B4611" w:rsidRDefault="00CE38ED" w:rsidP="00CE38ED">
            <w:pPr>
              <w:spacing w:line="360" w:lineRule="auto"/>
              <w:rPr>
                <w:rFonts w:ascii="楷体" w:eastAsia="楷体" w:hAnsi="楷体" w:cs="Arial"/>
                <w:sz w:val="24"/>
                <w:szCs w:val="24"/>
              </w:rPr>
            </w:pPr>
            <w:r>
              <w:rPr>
                <w:rFonts w:ascii="楷体" w:eastAsia="楷体" w:hAnsi="楷体" w:cs="Arial" w:hint="eastAsia"/>
                <w:sz w:val="24"/>
                <w:szCs w:val="24"/>
              </w:rPr>
              <w:t>Q</w:t>
            </w:r>
            <w:r w:rsidRPr="009B4611">
              <w:rPr>
                <w:rFonts w:ascii="楷体" w:eastAsia="楷体" w:hAnsi="楷体" w:cs="Arial" w:hint="eastAsia"/>
                <w:sz w:val="24"/>
                <w:szCs w:val="24"/>
              </w:rPr>
              <w:t xml:space="preserve"> 5.3</w:t>
            </w:r>
          </w:p>
        </w:tc>
        <w:tc>
          <w:tcPr>
            <w:tcW w:w="10773" w:type="dxa"/>
          </w:tcPr>
          <w:p w:rsidR="00CE38ED" w:rsidRPr="009B4611" w:rsidRDefault="00CE38ED" w:rsidP="006F45EE">
            <w:pPr>
              <w:spacing w:line="360" w:lineRule="auto"/>
              <w:ind w:firstLineChars="200" w:firstLine="480"/>
              <w:rPr>
                <w:rFonts w:ascii="楷体" w:eastAsia="楷体" w:hAnsi="楷体"/>
                <w:sz w:val="24"/>
                <w:szCs w:val="24"/>
              </w:rPr>
            </w:pPr>
            <w:r>
              <w:rPr>
                <w:rFonts w:ascii="楷体" w:eastAsia="楷体" w:hAnsi="楷体" w:hint="eastAsia"/>
                <w:sz w:val="24"/>
                <w:szCs w:val="24"/>
              </w:rPr>
              <w:t>生产部</w:t>
            </w:r>
            <w:r w:rsidRPr="009B4611">
              <w:rPr>
                <w:rFonts w:ascii="楷体" w:eastAsia="楷体" w:hAnsi="楷体" w:hint="eastAsia"/>
                <w:sz w:val="24"/>
                <w:szCs w:val="24"/>
              </w:rPr>
              <w:t>主要作用、职责和权限包括:负责基础设施</w:t>
            </w:r>
            <w:r>
              <w:rPr>
                <w:rFonts w:ascii="楷体" w:eastAsia="楷体" w:hAnsi="楷体" w:hint="eastAsia"/>
                <w:sz w:val="24"/>
                <w:szCs w:val="24"/>
              </w:rPr>
              <w:t>管理</w:t>
            </w:r>
            <w:r w:rsidRPr="009B4611">
              <w:rPr>
                <w:rFonts w:ascii="楷体" w:eastAsia="楷体" w:hAnsi="楷体" w:hint="eastAsia"/>
                <w:sz w:val="24"/>
                <w:szCs w:val="24"/>
              </w:rPr>
              <w:t>控制，负责生产和服务提供的控制，包括制定生产计划，科学合理调度，确保生产计划及时按期完成，负责产品标识，并确保在必要时实现可追溯性</w:t>
            </w:r>
            <w:r w:rsidR="00F537E5">
              <w:rPr>
                <w:rFonts w:ascii="楷体" w:eastAsia="楷体" w:hAnsi="楷体" w:hint="eastAsia"/>
                <w:sz w:val="24"/>
                <w:szCs w:val="24"/>
              </w:rPr>
              <w:t>，负责生产进度、</w:t>
            </w:r>
            <w:r w:rsidRPr="009B4611">
              <w:rPr>
                <w:rFonts w:ascii="楷体" w:eastAsia="楷体" w:hAnsi="楷体" w:hint="eastAsia"/>
                <w:sz w:val="24"/>
                <w:szCs w:val="24"/>
              </w:rPr>
              <w:t>安全生产管理</w:t>
            </w:r>
            <w:r w:rsidR="00300B4A">
              <w:rPr>
                <w:rFonts w:ascii="楷体" w:eastAsia="楷体" w:hAnsi="楷体" w:hint="eastAsia"/>
                <w:sz w:val="24"/>
                <w:szCs w:val="24"/>
              </w:rPr>
              <w:t>、产品检验、计量仪器的管理</w:t>
            </w:r>
            <w:r w:rsidRPr="009B4611">
              <w:rPr>
                <w:rFonts w:ascii="楷体" w:eastAsia="楷体" w:hAnsi="楷体" w:hint="eastAsia"/>
                <w:sz w:val="24"/>
                <w:szCs w:val="24"/>
              </w:rPr>
              <w:t>。</w:t>
            </w:r>
          </w:p>
          <w:p w:rsidR="00CE38ED" w:rsidRPr="009B4611" w:rsidRDefault="00CE38ED" w:rsidP="006F45EE">
            <w:pPr>
              <w:spacing w:line="360" w:lineRule="auto"/>
              <w:ind w:firstLineChars="200" w:firstLine="480"/>
              <w:rPr>
                <w:rFonts w:ascii="楷体" w:eastAsia="楷体" w:hAnsi="楷体"/>
                <w:sz w:val="24"/>
                <w:szCs w:val="24"/>
              </w:rPr>
            </w:pPr>
            <w:r w:rsidRPr="009B4611">
              <w:rPr>
                <w:rFonts w:ascii="楷体" w:eastAsia="楷体" w:hAnsi="楷体" w:hint="eastAsia"/>
                <w:sz w:val="24"/>
                <w:szCs w:val="24"/>
              </w:rPr>
              <w:t>生产部上述作用和职责、权限基本得到有效沟通和实施。</w:t>
            </w:r>
          </w:p>
        </w:tc>
        <w:tc>
          <w:tcPr>
            <w:tcW w:w="1276" w:type="dxa"/>
          </w:tcPr>
          <w:p w:rsidR="00CE38ED" w:rsidRPr="009B4611" w:rsidRDefault="00B77166" w:rsidP="009B4611">
            <w:pPr>
              <w:spacing w:line="360" w:lineRule="auto"/>
              <w:rPr>
                <w:rFonts w:ascii="楷体" w:eastAsia="楷体" w:hAnsi="楷体"/>
                <w:sz w:val="24"/>
                <w:szCs w:val="24"/>
              </w:rPr>
            </w:pPr>
            <w:r>
              <w:rPr>
                <w:rFonts w:ascii="楷体" w:eastAsia="楷体" w:hAnsi="楷体"/>
                <w:sz w:val="24"/>
                <w:szCs w:val="24"/>
              </w:rPr>
              <w:t>符合</w:t>
            </w:r>
          </w:p>
        </w:tc>
      </w:tr>
      <w:tr w:rsidR="00CE38ED" w:rsidRPr="009B4611" w:rsidTr="001A52E0">
        <w:trPr>
          <w:trHeight w:val="516"/>
        </w:trPr>
        <w:tc>
          <w:tcPr>
            <w:tcW w:w="1384" w:type="dxa"/>
            <w:vAlign w:val="center"/>
          </w:tcPr>
          <w:p w:rsidR="00CE38ED" w:rsidRPr="009B4611" w:rsidRDefault="00CE38ED" w:rsidP="006F45EE">
            <w:pPr>
              <w:spacing w:line="360" w:lineRule="auto"/>
              <w:rPr>
                <w:rFonts w:ascii="楷体" w:eastAsia="楷体" w:hAnsi="楷体" w:cs="Arial"/>
                <w:sz w:val="24"/>
                <w:szCs w:val="24"/>
              </w:rPr>
            </w:pPr>
            <w:r w:rsidRPr="009B4611">
              <w:rPr>
                <w:rFonts w:ascii="楷体" w:eastAsia="楷体" w:hAnsi="楷体" w:cs="Arial" w:hint="eastAsia"/>
                <w:sz w:val="24"/>
                <w:szCs w:val="24"/>
              </w:rPr>
              <w:t xml:space="preserve">目标 </w:t>
            </w:r>
          </w:p>
        </w:tc>
        <w:tc>
          <w:tcPr>
            <w:tcW w:w="1276" w:type="dxa"/>
            <w:vAlign w:val="center"/>
          </w:tcPr>
          <w:p w:rsidR="00CE38ED" w:rsidRPr="009B4611" w:rsidRDefault="00F537E5" w:rsidP="006F45EE">
            <w:pPr>
              <w:spacing w:line="360" w:lineRule="auto"/>
              <w:rPr>
                <w:rFonts w:ascii="楷体" w:eastAsia="楷体" w:hAnsi="楷体" w:cs="Arial"/>
                <w:sz w:val="24"/>
                <w:szCs w:val="24"/>
              </w:rPr>
            </w:pPr>
            <w:r>
              <w:rPr>
                <w:rFonts w:ascii="楷体" w:eastAsia="楷体" w:hAnsi="楷体" w:cs="Arial" w:hint="eastAsia"/>
                <w:sz w:val="24"/>
                <w:szCs w:val="24"/>
              </w:rPr>
              <w:t>Q</w:t>
            </w:r>
            <w:r w:rsidR="00CE38ED" w:rsidRPr="009B4611">
              <w:rPr>
                <w:rFonts w:ascii="楷体" w:eastAsia="楷体" w:hAnsi="楷体" w:cs="Arial" w:hint="eastAsia"/>
                <w:sz w:val="24"/>
                <w:szCs w:val="24"/>
              </w:rPr>
              <w:t>:6.2</w:t>
            </w:r>
          </w:p>
        </w:tc>
        <w:tc>
          <w:tcPr>
            <w:tcW w:w="10773" w:type="dxa"/>
            <w:vAlign w:val="center"/>
          </w:tcPr>
          <w:p w:rsidR="00CB206B" w:rsidRDefault="00CB206B" w:rsidP="00CB206B">
            <w:pPr>
              <w:spacing w:line="360" w:lineRule="auto"/>
              <w:rPr>
                <w:rFonts w:ascii="楷体" w:eastAsia="楷体" w:hAnsi="楷体"/>
                <w:sz w:val="24"/>
                <w:szCs w:val="24"/>
              </w:rPr>
            </w:pPr>
            <w:r w:rsidRPr="009B4611">
              <w:rPr>
                <w:rFonts w:ascii="楷体" w:eastAsia="楷体" w:hAnsi="楷体" w:cs="Arial" w:hint="eastAsia"/>
                <w:sz w:val="24"/>
                <w:szCs w:val="24"/>
              </w:rPr>
              <w:t>部</w:t>
            </w:r>
            <w:r w:rsidRPr="00E440D7">
              <w:rPr>
                <w:rFonts w:ascii="楷体" w:eastAsia="楷体" w:hAnsi="楷体" w:hint="eastAsia"/>
                <w:sz w:val="24"/>
                <w:szCs w:val="24"/>
              </w:rPr>
              <w:t xml:space="preserve">门目标：   </w:t>
            </w:r>
            <w:r>
              <w:rPr>
                <w:rFonts w:ascii="楷体" w:eastAsia="楷体" w:hAnsi="楷体" w:hint="eastAsia"/>
                <w:sz w:val="24"/>
                <w:szCs w:val="24"/>
              </w:rPr>
              <w:t xml:space="preserve">                                   2021.7.</w:t>
            </w:r>
            <w:r w:rsidR="00CF34B5">
              <w:rPr>
                <w:rFonts w:ascii="楷体" w:eastAsia="楷体" w:hAnsi="楷体" w:hint="eastAsia"/>
                <w:sz w:val="24"/>
                <w:szCs w:val="24"/>
              </w:rPr>
              <w:t>5</w:t>
            </w:r>
          </w:p>
          <w:p w:rsidR="00CB206B" w:rsidRDefault="00CB206B" w:rsidP="00CB206B">
            <w:pPr>
              <w:spacing w:line="360" w:lineRule="auto"/>
              <w:rPr>
                <w:rFonts w:ascii="楷体" w:eastAsia="楷体" w:hAnsi="楷体"/>
                <w:sz w:val="24"/>
                <w:szCs w:val="24"/>
              </w:rPr>
            </w:pPr>
            <w:r w:rsidRPr="00E2324E">
              <w:rPr>
                <w:rFonts w:ascii="楷体" w:eastAsia="楷体" w:hAnsi="楷体" w:hint="eastAsia"/>
                <w:sz w:val="24"/>
                <w:szCs w:val="24"/>
              </w:rPr>
              <w:t>1、生产设备完好率≥90%；</w:t>
            </w:r>
            <w:r>
              <w:rPr>
                <w:rFonts w:ascii="楷体" w:eastAsia="楷体" w:hAnsi="楷体" w:hint="eastAsia"/>
                <w:sz w:val="24"/>
                <w:szCs w:val="24"/>
              </w:rPr>
              <w:t xml:space="preserve">                           97%</w:t>
            </w:r>
          </w:p>
          <w:p w:rsidR="00CB206B" w:rsidRPr="00300B4A" w:rsidRDefault="00CB206B" w:rsidP="00CB206B">
            <w:pPr>
              <w:spacing w:line="360" w:lineRule="auto"/>
              <w:rPr>
                <w:rFonts w:ascii="楷体" w:eastAsia="楷体" w:hAnsi="楷体"/>
                <w:sz w:val="24"/>
                <w:szCs w:val="24"/>
              </w:rPr>
            </w:pPr>
            <w:r>
              <w:rPr>
                <w:rFonts w:ascii="楷体" w:eastAsia="楷体" w:hAnsi="楷体" w:hint="eastAsia"/>
                <w:sz w:val="24"/>
                <w:szCs w:val="24"/>
              </w:rPr>
              <w:t>2、</w:t>
            </w:r>
            <w:r w:rsidRPr="00E2324E">
              <w:rPr>
                <w:rFonts w:ascii="楷体" w:eastAsia="楷体" w:hAnsi="楷体" w:hint="eastAsia"/>
                <w:sz w:val="24"/>
                <w:szCs w:val="24"/>
              </w:rPr>
              <w:t>产品一次交验合格率95%以上</w:t>
            </w:r>
            <w:r>
              <w:rPr>
                <w:rFonts w:ascii="楷体" w:eastAsia="楷体" w:hAnsi="楷体" w:hint="eastAsia"/>
                <w:sz w:val="24"/>
                <w:szCs w:val="24"/>
              </w:rPr>
              <w:t xml:space="preserve">                      99.2%</w:t>
            </w:r>
          </w:p>
          <w:p w:rsidR="00CB206B" w:rsidRDefault="00CB206B" w:rsidP="00CB206B">
            <w:pPr>
              <w:spacing w:line="360" w:lineRule="auto"/>
              <w:rPr>
                <w:rFonts w:ascii="楷体" w:eastAsia="楷体" w:hAnsi="楷体"/>
                <w:sz w:val="24"/>
                <w:szCs w:val="24"/>
              </w:rPr>
            </w:pPr>
            <w:r>
              <w:rPr>
                <w:rFonts w:ascii="楷体" w:eastAsia="楷体" w:hAnsi="楷体" w:hint="eastAsia"/>
                <w:sz w:val="24"/>
                <w:szCs w:val="24"/>
              </w:rPr>
              <w:t>3、</w:t>
            </w:r>
            <w:r w:rsidRPr="00E2324E">
              <w:rPr>
                <w:rFonts w:ascii="楷体" w:eastAsia="楷体" w:hAnsi="楷体" w:hint="eastAsia"/>
                <w:sz w:val="24"/>
                <w:szCs w:val="24"/>
              </w:rPr>
              <w:t>生产工艺贯彻执行率100%</w:t>
            </w:r>
            <w:r>
              <w:rPr>
                <w:rFonts w:ascii="楷体" w:eastAsia="楷体" w:hAnsi="楷体" w:hint="eastAsia"/>
                <w:sz w:val="24"/>
                <w:szCs w:val="24"/>
              </w:rPr>
              <w:t xml:space="preserve">                         100%</w:t>
            </w:r>
          </w:p>
          <w:p w:rsidR="00CE38ED" w:rsidRPr="009B4611" w:rsidRDefault="00CB206B" w:rsidP="00CB206B">
            <w:pPr>
              <w:spacing w:line="360" w:lineRule="auto"/>
              <w:rPr>
                <w:rFonts w:ascii="楷体" w:eastAsia="楷体" w:hAnsi="楷体" w:cs="Arial"/>
                <w:sz w:val="24"/>
                <w:szCs w:val="24"/>
              </w:rPr>
            </w:pPr>
            <w:r w:rsidRPr="00E440D7">
              <w:rPr>
                <w:rFonts w:ascii="楷体" w:eastAsia="楷体" w:hAnsi="楷体" w:hint="eastAsia"/>
                <w:sz w:val="24"/>
                <w:szCs w:val="24"/>
              </w:rPr>
              <w:t>考核情况：20</w:t>
            </w:r>
            <w:r>
              <w:rPr>
                <w:rFonts w:ascii="楷体" w:eastAsia="楷体" w:hAnsi="楷体" w:hint="eastAsia"/>
                <w:sz w:val="24"/>
                <w:szCs w:val="24"/>
              </w:rPr>
              <w:t>21年4-6月</w:t>
            </w:r>
            <w:r w:rsidRPr="00BA7FC5">
              <w:rPr>
                <w:rFonts w:ascii="楷体" w:eastAsia="楷体" w:hAnsi="楷体" w:hint="eastAsia"/>
                <w:sz w:val="24"/>
                <w:szCs w:val="24"/>
              </w:rPr>
              <w:t>考核</w:t>
            </w:r>
            <w:r>
              <w:rPr>
                <w:rFonts w:ascii="楷体" w:eastAsia="楷体" w:hAnsi="楷体" w:hint="eastAsia"/>
                <w:sz w:val="24"/>
                <w:szCs w:val="24"/>
              </w:rPr>
              <w:t>已完成</w:t>
            </w:r>
            <w:r w:rsidRPr="00BA7FC5">
              <w:rPr>
                <w:rFonts w:ascii="楷体" w:eastAsia="楷体" w:hAnsi="楷体" w:hint="eastAsia"/>
                <w:sz w:val="24"/>
                <w:szCs w:val="24"/>
              </w:rPr>
              <w:t>。</w:t>
            </w:r>
          </w:p>
        </w:tc>
        <w:tc>
          <w:tcPr>
            <w:tcW w:w="1276" w:type="dxa"/>
          </w:tcPr>
          <w:p w:rsidR="00CE38ED" w:rsidRPr="009B4611" w:rsidRDefault="00B77166" w:rsidP="009B4611">
            <w:pPr>
              <w:spacing w:line="360" w:lineRule="auto"/>
              <w:rPr>
                <w:rFonts w:ascii="楷体" w:eastAsia="楷体" w:hAnsi="楷体"/>
                <w:sz w:val="24"/>
                <w:szCs w:val="24"/>
              </w:rPr>
            </w:pPr>
            <w:r>
              <w:rPr>
                <w:rFonts w:ascii="楷体" w:eastAsia="楷体" w:hAnsi="楷体"/>
                <w:sz w:val="24"/>
                <w:szCs w:val="24"/>
              </w:rPr>
              <w:t>符合</w:t>
            </w:r>
          </w:p>
        </w:tc>
      </w:tr>
      <w:tr w:rsidR="00CE38ED" w:rsidRPr="009B4611" w:rsidTr="00C36DCD">
        <w:trPr>
          <w:trHeight w:val="392"/>
        </w:trPr>
        <w:tc>
          <w:tcPr>
            <w:tcW w:w="1384" w:type="dxa"/>
            <w:vAlign w:val="center"/>
          </w:tcPr>
          <w:p w:rsidR="00CE38ED" w:rsidRPr="009B4611" w:rsidRDefault="00CE38ED" w:rsidP="006F45EE">
            <w:pPr>
              <w:spacing w:line="360" w:lineRule="auto"/>
              <w:jc w:val="center"/>
              <w:rPr>
                <w:rFonts w:ascii="楷体" w:eastAsia="楷体" w:hAnsi="楷体"/>
                <w:sz w:val="24"/>
                <w:szCs w:val="24"/>
              </w:rPr>
            </w:pPr>
            <w:r w:rsidRPr="009B4611">
              <w:rPr>
                <w:rFonts w:ascii="楷体" w:eastAsia="楷体" w:hAnsi="楷体" w:hint="eastAsia"/>
                <w:sz w:val="24"/>
                <w:szCs w:val="24"/>
              </w:rPr>
              <w:t>基础设施</w:t>
            </w:r>
          </w:p>
        </w:tc>
        <w:tc>
          <w:tcPr>
            <w:tcW w:w="1276" w:type="dxa"/>
            <w:vAlign w:val="center"/>
          </w:tcPr>
          <w:p w:rsidR="00CE38ED" w:rsidRPr="009B4611" w:rsidRDefault="00CE38ED" w:rsidP="006F45EE">
            <w:pPr>
              <w:spacing w:line="360" w:lineRule="auto"/>
              <w:jc w:val="center"/>
              <w:rPr>
                <w:rFonts w:ascii="楷体" w:eastAsia="楷体" w:hAnsi="楷体"/>
                <w:sz w:val="24"/>
                <w:szCs w:val="24"/>
              </w:rPr>
            </w:pPr>
            <w:r w:rsidRPr="009B4611">
              <w:rPr>
                <w:rFonts w:ascii="楷体" w:eastAsia="楷体" w:hAnsi="楷体"/>
                <w:sz w:val="24"/>
                <w:szCs w:val="24"/>
              </w:rPr>
              <w:t>Q7.1.3</w:t>
            </w:r>
          </w:p>
        </w:tc>
        <w:tc>
          <w:tcPr>
            <w:tcW w:w="10773" w:type="dxa"/>
          </w:tcPr>
          <w:p w:rsidR="00CE38ED" w:rsidRPr="002C341D" w:rsidRDefault="00CE38ED" w:rsidP="006F45EE">
            <w:pPr>
              <w:spacing w:line="360" w:lineRule="auto"/>
              <w:ind w:firstLineChars="200" w:firstLine="480"/>
              <w:rPr>
                <w:rFonts w:ascii="楷体" w:eastAsia="楷体" w:hAnsi="楷体" w:cs="Arial"/>
                <w:sz w:val="24"/>
                <w:szCs w:val="24"/>
              </w:rPr>
            </w:pPr>
            <w:r w:rsidRPr="002C341D">
              <w:rPr>
                <w:rFonts w:ascii="楷体" w:eastAsia="楷体" w:hAnsi="楷体" w:cs="Arial" w:hint="eastAsia"/>
                <w:sz w:val="24"/>
                <w:szCs w:val="24"/>
              </w:rPr>
              <w:t>生产部负责人介绍了设备的使用、维护、保养等要求，符合要求。</w:t>
            </w:r>
          </w:p>
          <w:p w:rsidR="00CE38ED" w:rsidRPr="002C341D" w:rsidRDefault="00CE38ED" w:rsidP="006F45EE">
            <w:pPr>
              <w:spacing w:line="360" w:lineRule="auto"/>
              <w:ind w:firstLineChars="200" w:firstLine="480"/>
              <w:rPr>
                <w:rFonts w:ascii="楷体" w:eastAsia="楷体" w:hAnsi="楷体" w:cs="Arial"/>
                <w:sz w:val="24"/>
                <w:szCs w:val="24"/>
              </w:rPr>
            </w:pPr>
            <w:r w:rsidRPr="002C341D">
              <w:rPr>
                <w:rFonts w:ascii="楷体" w:eastAsia="楷体" w:hAnsi="楷体" w:cs="Arial" w:hint="eastAsia"/>
                <w:sz w:val="24"/>
                <w:szCs w:val="24"/>
              </w:rPr>
              <w:t>公司主要设备是</w:t>
            </w:r>
            <w:r w:rsidR="00CF34B5" w:rsidRPr="00CF34B5">
              <w:rPr>
                <w:rFonts w:ascii="楷体" w:eastAsia="楷体" w:hAnsi="楷体" w:cs="Arial" w:hint="eastAsia"/>
                <w:sz w:val="24"/>
                <w:szCs w:val="24"/>
              </w:rPr>
              <w:t>激光割板机、激光切管机、折弯机、二保焊机、焊接机器人、冲床、行车、储气</w:t>
            </w:r>
            <w:r w:rsidR="00CF34B5">
              <w:rPr>
                <w:rFonts w:ascii="楷体" w:eastAsia="楷体" w:hAnsi="楷体" w:cs="Arial" w:hint="eastAsia"/>
                <w:sz w:val="24"/>
                <w:szCs w:val="24"/>
              </w:rPr>
              <w:lastRenderedPageBreak/>
              <w:t>罐、</w:t>
            </w:r>
            <w:r w:rsidR="00D45905">
              <w:rPr>
                <w:rFonts w:ascii="楷体" w:eastAsia="楷体" w:hAnsi="楷体" w:cs="Arial" w:hint="eastAsia"/>
                <w:sz w:val="24"/>
                <w:szCs w:val="24"/>
              </w:rPr>
              <w:t>手动</w:t>
            </w:r>
            <w:r w:rsidR="00CF34B5">
              <w:rPr>
                <w:rFonts w:ascii="楷体" w:eastAsia="楷体" w:hAnsi="楷体" w:cs="Arial" w:hint="eastAsia"/>
                <w:sz w:val="24"/>
                <w:szCs w:val="24"/>
              </w:rPr>
              <w:t>叉车</w:t>
            </w:r>
            <w:r w:rsidR="00C36DCD" w:rsidRPr="00C36DCD">
              <w:rPr>
                <w:rFonts w:ascii="楷体" w:eastAsia="楷体" w:hAnsi="楷体" w:cs="Arial" w:hint="eastAsia"/>
                <w:sz w:val="24"/>
                <w:szCs w:val="24"/>
              </w:rPr>
              <w:t>、办公桌椅、电脑、打印机、WIFI等</w:t>
            </w:r>
            <w:r w:rsidRPr="002C341D">
              <w:rPr>
                <w:rFonts w:ascii="楷体" w:eastAsia="楷体" w:hAnsi="楷体" w:cs="Arial" w:hint="eastAsia"/>
                <w:sz w:val="24"/>
                <w:szCs w:val="24"/>
              </w:rPr>
              <w:t>，监视和测量设备主要有</w:t>
            </w:r>
            <w:r w:rsidR="00CF34B5" w:rsidRPr="00CF34B5">
              <w:rPr>
                <w:rFonts w:ascii="楷体" w:eastAsia="楷体" w:hAnsi="楷体" w:cs="Arial" w:hint="eastAsia"/>
                <w:sz w:val="24"/>
                <w:szCs w:val="24"/>
              </w:rPr>
              <w:t>游标卡尺、钢卷尺</w:t>
            </w:r>
            <w:r w:rsidR="00685FAE" w:rsidRPr="00685FAE">
              <w:rPr>
                <w:rFonts w:ascii="楷体" w:eastAsia="楷体" w:hAnsi="楷体" w:cs="Arial" w:hint="eastAsia"/>
                <w:sz w:val="24"/>
                <w:szCs w:val="24"/>
              </w:rPr>
              <w:t>等</w:t>
            </w:r>
            <w:r w:rsidRPr="002C341D">
              <w:rPr>
                <w:rFonts w:ascii="楷体" w:eastAsia="楷体" w:hAnsi="楷体" w:cs="Arial" w:hint="eastAsia"/>
                <w:sz w:val="24"/>
                <w:szCs w:val="24"/>
              </w:rPr>
              <w:t>，以上设备基本可以满足目前生产的需要。</w:t>
            </w:r>
          </w:p>
          <w:p w:rsidR="00CE38ED" w:rsidRPr="002C341D" w:rsidRDefault="00CE38ED" w:rsidP="006F45EE">
            <w:pPr>
              <w:spacing w:line="360" w:lineRule="auto"/>
              <w:ind w:firstLineChars="200" w:firstLine="480"/>
              <w:rPr>
                <w:rFonts w:ascii="楷体" w:eastAsia="楷体" w:hAnsi="楷体"/>
                <w:sz w:val="24"/>
                <w:szCs w:val="24"/>
              </w:rPr>
            </w:pPr>
            <w:r w:rsidRPr="002C341D">
              <w:rPr>
                <w:rFonts w:ascii="楷体" w:eastAsia="楷体" w:hAnsi="楷体" w:hint="eastAsia"/>
                <w:sz w:val="24"/>
                <w:szCs w:val="24"/>
              </w:rPr>
              <w:t>查:设施及设备的提供及维护，</w:t>
            </w:r>
          </w:p>
          <w:p w:rsidR="00CE38ED" w:rsidRPr="002C341D" w:rsidRDefault="00CE38ED" w:rsidP="006F45EE">
            <w:pPr>
              <w:spacing w:line="360" w:lineRule="auto"/>
              <w:ind w:firstLineChars="200" w:firstLine="480"/>
              <w:rPr>
                <w:rFonts w:ascii="楷体" w:eastAsia="楷体" w:hAnsi="楷体" w:cs="Arial"/>
                <w:sz w:val="24"/>
                <w:szCs w:val="24"/>
              </w:rPr>
            </w:pPr>
            <w:r w:rsidRPr="002C341D">
              <w:rPr>
                <w:rFonts w:ascii="楷体" w:eastAsia="楷体" w:hAnsi="楷体" w:hint="eastAsia"/>
                <w:sz w:val="24"/>
                <w:szCs w:val="24"/>
              </w:rPr>
              <w:t>生产部负责人介绍，根据设备</w:t>
            </w:r>
            <w:r w:rsidRPr="002C341D">
              <w:rPr>
                <w:rFonts w:ascii="楷体" w:eastAsia="楷体" w:hAnsi="楷体" w:cs="Arial" w:hint="eastAsia"/>
                <w:sz w:val="24"/>
                <w:szCs w:val="24"/>
              </w:rPr>
              <w:t>管理的各自不同要求，每月</w:t>
            </w:r>
            <w:r w:rsidR="00EE7691">
              <w:rPr>
                <w:rFonts w:ascii="楷体" w:eastAsia="楷体" w:hAnsi="楷体" w:cs="Arial" w:hint="eastAsia"/>
                <w:sz w:val="24"/>
                <w:szCs w:val="24"/>
              </w:rPr>
              <w:t>按计划定期对设备维护保养，提供了维护保养记录；每日生产前对设备进行点检，符合要求后进行使用，但未进行记录，同企业进行了交流，改进</w:t>
            </w:r>
            <w:r w:rsidRPr="002C341D">
              <w:rPr>
                <w:rFonts w:ascii="楷体" w:eastAsia="楷体" w:hAnsi="楷体" w:cs="Arial" w:hint="eastAsia"/>
                <w:sz w:val="24"/>
                <w:szCs w:val="24"/>
              </w:rPr>
              <w:t>。</w:t>
            </w:r>
          </w:p>
          <w:p w:rsidR="00CE38ED" w:rsidRDefault="00CE38ED" w:rsidP="0069135F">
            <w:pPr>
              <w:spacing w:line="360" w:lineRule="auto"/>
              <w:ind w:rightChars="-3" w:right="-6" w:firstLineChars="200" w:firstLine="480"/>
              <w:rPr>
                <w:rFonts w:ascii="楷体" w:eastAsia="楷体" w:hAnsi="楷体" w:cs="Arial"/>
                <w:sz w:val="24"/>
                <w:szCs w:val="24"/>
              </w:rPr>
            </w:pPr>
            <w:r w:rsidRPr="002C341D">
              <w:rPr>
                <w:rFonts w:ascii="楷体" w:eastAsia="楷体" w:hAnsi="楷体" w:cs="Arial" w:hint="eastAsia"/>
                <w:sz w:val="24"/>
                <w:szCs w:val="24"/>
              </w:rPr>
              <w:t>提供了《</w:t>
            </w:r>
            <w:r w:rsidR="00254366" w:rsidRPr="00B85304">
              <w:rPr>
                <w:rFonts w:ascii="楷体" w:eastAsia="楷体" w:hAnsi="楷体" w:cs="Arial"/>
                <w:sz w:val="24"/>
                <w:szCs w:val="24"/>
              </w:rPr>
              <w:t>202</w:t>
            </w:r>
            <w:r w:rsidR="00300B4A">
              <w:rPr>
                <w:rFonts w:ascii="楷体" w:eastAsia="楷体" w:hAnsi="楷体" w:cs="Arial" w:hint="eastAsia"/>
                <w:sz w:val="24"/>
                <w:szCs w:val="24"/>
              </w:rPr>
              <w:t>1</w:t>
            </w:r>
            <w:r w:rsidR="00EE7691">
              <w:rPr>
                <w:rFonts w:ascii="楷体" w:eastAsia="楷体" w:hAnsi="楷体" w:cs="Arial" w:hint="eastAsia"/>
                <w:sz w:val="24"/>
                <w:szCs w:val="24"/>
              </w:rPr>
              <w:t>年度设备维修</w:t>
            </w:r>
            <w:r w:rsidRPr="002C341D">
              <w:rPr>
                <w:rFonts w:ascii="楷体" w:eastAsia="楷体" w:hAnsi="楷体" w:cs="Arial" w:hint="eastAsia"/>
                <w:sz w:val="24"/>
                <w:szCs w:val="24"/>
              </w:rPr>
              <w:t>计划》，规定了</w:t>
            </w:r>
            <w:r w:rsidR="00300B4A">
              <w:rPr>
                <w:rFonts w:ascii="楷体" w:eastAsia="楷体" w:hAnsi="楷体" w:cs="Arial" w:hint="eastAsia"/>
                <w:sz w:val="24"/>
                <w:szCs w:val="24"/>
              </w:rPr>
              <w:t>各设备</w:t>
            </w:r>
            <w:r w:rsidR="00254366">
              <w:rPr>
                <w:rFonts w:ascii="楷体" w:eastAsia="楷体" w:hAnsi="楷体" w:cs="Arial" w:hint="eastAsia"/>
                <w:sz w:val="24"/>
                <w:szCs w:val="24"/>
              </w:rPr>
              <w:t>的</w:t>
            </w:r>
            <w:r w:rsidRPr="002C341D">
              <w:rPr>
                <w:rFonts w:ascii="楷体" w:eastAsia="楷体" w:hAnsi="楷体" w:cs="Arial" w:hint="eastAsia"/>
                <w:sz w:val="24"/>
                <w:szCs w:val="24"/>
              </w:rPr>
              <w:t>保养项目、保养</w:t>
            </w:r>
            <w:r w:rsidR="00254366">
              <w:rPr>
                <w:rFonts w:ascii="楷体" w:eastAsia="楷体" w:hAnsi="楷体" w:cs="Arial" w:hint="eastAsia"/>
                <w:sz w:val="24"/>
                <w:szCs w:val="24"/>
              </w:rPr>
              <w:t>时间</w:t>
            </w:r>
            <w:r w:rsidRPr="002C341D">
              <w:rPr>
                <w:rFonts w:ascii="楷体" w:eastAsia="楷体" w:hAnsi="楷体" w:cs="Arial" w:hint="eastAsia"/>
                <w:sz w:val="24"/>
                <w:szCs w:val="24"/>
              </w:rPr>
              <w:t>、负责</w:t>
            </w:r>
            <w:r w:rsidR="00EF4400">
              <w:rPr>
                <w:rFonts w:ascii="楷体" w:eastAsia="楷体" w:hAnsi="楷体" w:cs="Arial" w:hint="eastAsia"/>
                <w:sz w:val="24"/>
                <w:szCs w:val="24"/>
              </w:rPr>
              <w:t>部门</w:t>
            </w:r>
            <w:r w:rsidRPr="002C341D">
              <w:rPr>
                <w:rFonts w:ascii="楷体" w:eastAsia="楷体" w:hAnsi="楷体" w:cs="Arial" w:hint="eastAsia"/>
                <w:sz w:val="24"/>
                <w:szCs w:val="24"/>
              </w:rPr>
              <w:t>等。</w:t>
            </w:r>
            <w:r w:rsidR="00716663">
              <w:rPr>
                <w:rFonts w:ascii="楷体" w:eastAsia="楷体" w:hAnsi="楷体" w:cs="Arial" w:hint="eastAsia"/>
                <w:sz w:val="24"/>
                <w:szCs w:val="24"/>
              </w:rPr>
              <w:t>编制：</w:t>
            </w:r>
            <w:r w:rsidR="00EE7691">
              <w:rPr>
                <w:rFonts w:ascii="楷体" w:eastAsia="楷体" w:hAnsi="楷体" w:cs="Arial" w:hint="eastAsia"/>
                <w:sz w:val="24"/>
                <w:szCs w:val="24"/>
              </w:rPr>
              <w:t>刘世峰</w:t>
            </w:r>
            <w:r w:rsidR="00B85304" w:rsidRPr="00B85304">
              <w:rPr>
                <w:rFonts w:ascii="楷体" w:eastAsia="楷体" w:hAnsi="楷体" w:cs="Arial" w:hint="eastAsia"/>
                <w:sz w:val="24"/>
                <w:szCs w:val="24"/>
              </w:rPr>
              <w:t>，</w:t>
            </w:r>
            <w:r w:rsidR="00EE7691">
              <w:rPr>
                <w:rFonts w:ascii="楷体" w:eastAsia="楷体" w:hAnsi="楷体" w:cs="Arial" w:hint="eastAsia"/>
                <w:sz w:val="24"/>
                <w:szCs w:val="24"/>
              </w:rPr>
              <w:t>批准：游水旺</w:t>
            </w:r>
            <w:r w:rsidRPr="002C341D">
              <w:rPr>
                <w:rFonts w:ascii="楷体" w:eastAsia="楷体" w:hAnsi="楷体" w:cs="Arial" w:hint="eastAsia"/>
                <w:sz w:val="24"/>
                <w:szCs w:val="24"/>
              </w:rPr>
              <w:t>，日期：</w:t>
            </w:r>
            <w:r w:rsidR="00716663">
              <w:rPr>
                <w:rFonts w:ascii="楷体" w:eastAsia="楷体" w:hAnsi="楷体" w:cs="Arial" w:hint="eastAsia"/>
                <w:sz w:val="24"/>
                <w:szCs w:val="24"/>
              </w:rPr>
              <w:t>202</w:t>
            </w:r>
            <w:r w:rsidR="00685FAE">
              <w:rPr>
                <w:rFonts w:ascii="楷体" w:eastAsia="楷体" w:hAnsi="楷体" w:cs="Arial" w:hint="eastAsia"/>
                <w:sz w:val="24"/>
                <w:szCs w:val="24"/>
              </w:rPr>
              <w:t>1</w:t>
            </w:r>
            <w:r w:rsidRPr="002C341D">
              <w:rPr>
                <w:rFonts w:ascii="楷体" w:eastAsia="楷体" w:hAnsi="楷体" w:cs="Arial" w:hint="eastAsia"/>
                <w:sz w:val="24"/>
                <w:szCs w:val="24"/>
              </w:rPr>
              <w:t>年</w:t>
            </w:r>
            <w:r w:rsidR="00685FAE">
              <w:rPr>
                <w:rFonts w:ascii="楷体" w:eastAsia="楷体" w:hAnsi="楷体" w:cs="Arial" w:hint="eastAsia"/>
                <w:sz w:val="24"/>
                <w:szCs w:val="24"/>
              </w:rPr>
              <w:t>1</w:t>
            </w:r>
            <w:r w:rsidRPr="002C341D">
              <w:rPr>
                <w:rFonts w:ascii="楷体" w:eastAsia="楷体" w:hAnsi="楷体" w:cs="Arial" w:hint="eastAsia"/>
                <w:sz w:val="24"/>
                <w:szCs w:val="24"/>
              </w:rPr>
              <w:t>月</w:t>
            </w:r>
            <w:r w:rsidR="00EE7691">
              <w:rPr>
                <w:rFonts w:ascii="楷体" w:eastAsia="楷体" w:hAnsi="楷体" w:cs="Arial" w:hint="eastAsia"/>
                <w:sz w:val="24"/>
                <w:szCs w:val="24"/>
              </w:rPr>
              <w:t>15</w:t>
            </w:r>
            <w:r w:rsidRPr="002C341D">
              <w:rPr>
                <w:rFonts w:ascii="楷体" w:eastAsia="楷体" w:hAnsi="楷体" w:cs="Arial" w:hint="eastAsia"/>
                <w:sz w:val="24"/>
                <w:szCs w:val="24"/>
              </w:rPr>
              <w:t>日。</w:t>
            </w:r>
          </w:p>
          <w:p w:rsidR="00CE38ED" w:rsidRPr="00A544A0" w:rsidRDefault="007B0419" w:rsidP="0069135F">
            <w:pPr>
              <w:spacing w:line="360" w:lineRule="auto"/>
              <w:ind w:rightChars="-3" w:right="-6" w:firstLineChars="200" w:firstLine="480"/>
              <w:rPr>
                <w:rFonts w:ascii="楷体" w:eastAsia="楷体" w:hAnsi="楷体" w:cs="Arial"/>
                <w:sz w:val="24"/>
                <w:szCs w:val="24"/>
              </w:rPr>
            </w:pPr>
            <w:r w:rsidRPr="00A544A0">
              <w:rPr>
                <w:rFonts w:ascii="楷体" w:eastAsia="楷体" w:hAnsi="楷体" w:cs="Arial" w:hint="eastAsia"/>
                <w:sz w:val="24"/>
                <w:szCs w:val="24"/>
              </w:rPr>
              <w:t>抽查</w:t>
            </w:r>
            <w:r w:rsidR="00CE38ED" w:rsidRPr="00A544A0">
              <w:rPr>
                <w:rFonts w:ascii="楷体" w:eastAsia="楷体" w:hAnsi="楷体" w:cs="Arial" w:hint="eastAsia"/>
                <w:sz w:val="24"/>
                <w:szCs w:val="24"/>
              </w:rPr>
              <w:t>了</w:t>
            </w:r>
            <w:r w:rsidR="00EE7691" w:rsidRPr="00EE7691">
              <w:rPr>
                <w:rFonts w:ascii="楷体" w:eastAsia="楷体" w:hAnsi="楷体" w:cs="Arial"/>
                <w:sz w:val="24"/>
                <w:szCs w:val="24"/>
              </w:rPr>
              <w:t>2021.3.23</w:t>
            </w:r>
            <w:r w:rsidR="00CE38ED" w:rsidRPr="00A544A0">
              <w:rPr>
                <w:rFonts w:ascii="楷体" w:eastAsia="楷体" w:hAnsi="楷体" w:cs="Arial" w:hint="eastAsia"/>
                <w:sz w:val="24"/>
                <w:szCs w:val="24"/>
              </w:rPr>
              <w:t>日</w:t>
            </w:r>
            <w:r w:rsidRPr="00A544A0">
              <w:rPr>
                <w:rFonts w:ascii="楷体" w:eastAsia="楷体" w:hAnsi="楷体" w:cs="Arial" w:hint="eastAsia"/>
                <w:sz w:val="24"/>
                <w:szCs w:val="24"/>
              </w:rPr>
              <w:t>对</w:t>
            </w:r>
            <w:r w:rsidR="00EE7691" w:rsidRPr="00EE7691">
              <w:rPr>
                <w:rFonts w:ascii="楷体" w:eastAsia="楷体" w:hAnsi="楷体" w:cs="Arial" w:hint="eastAsia"/>
                <w:sz w:val="24"/>
                <w:szCs w:val="24"/>
              </w:rPr>
              <w:t>台式Z520钻床</w:t>
            </w:r>
            <w:r w:rsidR="00484A29" w:rsidRPr="00A544A0">
              <w:rPr>
                <w:rFonts w:ascii="楷体" w:eastAsia="楷体" w:hAnsi="楷体" w:cs="Arial" w:hint="eastAsia"/>
                <w:sz w:val="24"/>
                <w:szCs w:val="24"/>
              </w:rPr>
              <w:t>的设备</w:t>
            </w:r>
            <w:r w:rsidRPr="00A544A0">
              <w:rPr>
                <w:rFonts w:ascii="楷体" w:eastAsia="楷体" w:hAnsi="楷体" w:cs="Arial" w:hint="eastAsia"/>
                <w:sz w:val="24"/>
                <w:szCs w:val="24"/>
              </w:rPr>
              <w:t>定期保养记录表</w:t>
            </w:r>
            <w:r w:rsidR="00CE38ED" w:rsidRPr="00A544A0">
              <w:rPr>
                <w:rFonts w:ascii="楷体" w:eastAsia="楷体" w:hAnsi="楷体" w:cs="Arial" w:hint="eastAsia"/>
                <w:sz w:val="24"/>
                <w:szCs w:val="24"/>
              </w:rPr>
              <w:t>，</w:t>
            </w:r>
            <w:r w:rsidR="00716663" w:rsidRPr="00A544A0">
              <w:rPr>
                <w:rFonts w:ascii="楷体" w:eastAsia="楷体" w:hAnsi="楷体" w:cs="Arial" w:hint="eastAsia"/>
                <w:sz w:val="24"/>
                <w:szCs w:val="24"/>
              </w:rPr>
              <w:t>保养项目：</w:t>
            </w:r>
            <w:r w:rsidRPr="00A544A0">
              <w:rPr>
                <w:rFonts w:ascii="楷体" w:eastAsia="楷体" w:hAnsi="楷体" w:cs="Arial" w:hint="eastAsia"/>
                <w:sz w:val="24"/>
                <w:szCs w:val="24"/>
              </w:rPr>
              <w:t>机身表面</w:t>
            </w:r>
            <w:r w:rsidR="003E0068" w:rsidRPr="00A544A0">
              <w:rPr>
                <w:rFonts w:ascii="楷体" w:eastAsia="楷体" w:hAnsi="楷体" w:cs="Arial" w:hint="eastAsia"/>
                <w:sz w:val="24"/>
                <w:szCs w:val="24"/>
              </w:rPr>
              <w:t>清洁、</w:t>
            </w:r>
            <w:r w:rsidRPr="00A544A0">
              <w:rPr>
                <w:rFonts w:ascii="楷体" w:eastAsia="楷体" w:hAnsi="楷体" w:cs="Arial" w:hint="eastAsia"/>
                <w:sz w:val="24"/>
                <w:szCs w:val="24"/>
              </w:rPr>
              <w:t>检查各动力系统是否润滑、</w:t>
            </w:r>
            <w:r w:rsidR="00EE7691">
              <w:rPr>
                <w:rFonts w:ascii="楷体" w:eastAsia="楷体" w:hAnsi="楷体" w:cs="Arial" w:hint="eastAsia"/>
                <w:sz w:val="24"/>
                <w:szCs w:val="24"/>
              </w:rPr>
              <w:t>打油</w:t>
            </w:r>
            <w:r w:rsidRPr="00A544A0">
              <w:rPr>
                <w:rFonts w:ascii="楷体" w:eastAsia="楷体" w:hAnsi="楷体" w:cs="Arial" w:hint="eastAsia"/>
                <w:sz w:val="24"/>
                <w:szCs w:val="24"/>
              </w:rPr>
              <w:t>等项，保养人：</w:t>
            </w:r>
            <w:r w:rsidR="00EE7691" w:rsidRPr="00EE7691">
              <w:rPr>
                <w:rFonts w:ascii="楷体" w:eastAsia="楷体" w:hAnsi="楷体" w:cs="Arial" w:hint="eastAsia"/>
                <w:sz w:val="24"/>
                <w:szCs w:val="24"/>
              </w:rPr>
              <w:t>吴祖鑫</w:t>
            </w:r>
            <w:r w:rsidRPr="00A544A0">
              <w:rPr>
                <w:rFonts w:ascii="楷体" w:eastAsia="楷体" w:hAnsi="楷体" w:cs="Arial" w:hint="eastAsia"/>
                <w:sz w:val="24"/>
                <w:szCs w:val="24"/>
              </w:rPr>
              <w:t>。</w:t>
            </w:r>
          </w:p>
          <w:p w:rsidR="00484A29" w:rsidRPr="00A544A0" w:rsidRDefault="007B0419" w:rsidP="00484A29">
            <w:pPr>
              <w:spacing w:line="360" w:lineRule="auto"/>
              <w:ind w:rightChars="-3" w:right="-6" w:firstLineChars="200" w:firstLine="480"/>
              <w:rPr>
                <w:rFonts w:ascii="楷体" w:eastAsia="楷体" w:hAnsi="楷体" w:cs="Arial"/>
                <w:sz w:val="24"/>
                <w:szCs w:val="24"/>
              </w:rPr>
            </w:pPr>
            <w:r w:rsidRPr="00A544A0">
              <w:rPr>
                <w:rFonts w:ascii="楷体" w:eastAsia="楷体" w:hAnsi="楷体" w:cs="Arial" w:hint="eastAsia"/>
                <w:sz w:val="24"/>
                <w:szCs w:val="24"/>
              </w:rPr>
              <w:t>抽查</w:t>
            </w:r>
            <w:r w:rsidR="00484A29" w:rsidRPr="00A544A0">
              <w:rPr>
                <w:rFonts w:ascii="楷体" w:eastAsia="楷体" w:hAnsi="楷体" w:cs="Arial" w:hint="eastAsia"/>
                <w:sz w:val="24"/>
                <w:szCs w:val="24"/>
              </w:rPr>
              <w:t>了</w:t>
            </w:r>
            <w:r w:rsidRPr="00A544A0">
              <w:rPr>
                <w:rFonts w:ascii="楷体" w:eastAsia="楷体" w:hAnsi="楷体" w:cs="Arial" w:hint="eastAsia"/>
                <w:sz w:val="24"/>
                <w:szCs w:val="24"/>
              </w:rPr>
              <w:t>2021</w:t>
            </w:r>
            <w:r w:rsidR="00EE7691">
              <w:rPr>
                <w:rFonts w:ascii="楷体" w:eastAsia="楷体" w:hAnsi="楷体" w:cs="Arial" w:hint="eastAsia"/>
                <w:sz w:val="24"/>
                <w:szCs w:val="24"/>
              </w:rPr>
              <w:t>.6.27</w:t>
            </w:r>
            <w:r w:rsidR="00053399">
              <w:rPr>
                <w:rFonts w:ascii="楷体" w:eastAsia="楷体" w:hAnsi="楷体" w:cs="Arial" w:hint="eastAsia"/>
                <w:sz w:val="24"/>
                <w:szCs w:val="24"/>
              </w:rPr>
              <w:t>日对</w:t>
            </w:r>
            <w:r w:rsidR="00EE7691" w:rsidRPr="00EE7691">
              <w:rPr>
                <w:rFonts w:ascii="楷体" w:eastAsia="楷体" w:hAnsi="楷体" w:cs="Arial" w:hint="eastAsia"/>
                <w:sz w:val="24"/>
                <w:szCs w:val="24"/>
              </w:rPr>
              <w:t>切割机</w:t>
            </w:r>
            <w:r w:rsidR="00053399" w:rsidRPr="00053399">
              <w:rPr>
                <w:rFonts w:ascii="楷体" w:eastAsia="楷体" w:hAnsi="楷体" w:cs="Arial"/>
                <w:sz w:val="24"/>
                <w:szCs w:val="24"/>
              </w:rPr>
              <w:t>DPE-H3000W-6020D</w:t>
            </w:r>
            <w:r w:rsidR="00EE7691" w:rsidRPr="00A544A0">
              <w:rPr>
                <w:rFonts w:ascii="楷体" w:eastAsia="楷体" w:hAnsi="楷体" w:cs="Arial" w:hint="eastAsia"/>
                <w:sz w:val="24"/>
                <w:szCs w:val="24"/>
              </w:rPr>
              <w:t>设备定期保养记录表</w:t>
            </w:r>
            <w:r w:rsidR="00484A29" w:rsidRPr="00A544A0">
              <w:rPr>
                <w:rFonts w:ascii="楷体" w:eastAsia="楷体" w:hAnsi="楷体" w:cs="Arial" w:hint="eastAsia"/>
                <w:sz w:val="24"/>
                <w:szCs w:val="24"/>
              </w:rPr>
              <w:t>，</w:t>
            </w:r>
            <w:r w:rsidR="00EE7691" w:rsidRPr="00A544A0">
              <w:rPr>
                <w:rFonts w:ascii="楷体" w:eastAsia="楷体" w:hAnsi="楷体" w:cs="Arial" w:hint="eastAsia"/>
                <w:sz w:val="24"/>
                <w:szCs w:val="24"/>
              </w:rPr>
              <w:t>保养项目：</w:t>
            </w:r>
            <w:r w:rsidR="003E0068" w:rsidRPr="00A544A0">
              <w:rPr>
                <w:rFonts w:ascii="楷体" w:eastAsia="楷体" w:hAnsi="楷体" w:cs="Arial" w:hint="eastAsia"/>
                <w:sz w:val="24"/>
                <w:szCs w:val="24"/>
              </w:rPr>
              <w:t>外观清洁、日常运行使用情况、</w:t>
            </w:r>
            <w:r w:rsidRPr="00A544A0">
              <w:rPr>
                <w:rFonts w:ascii="楷体" w:eastAsia="楷体" w:hAnsi="楷体" w:cs="Arial" w:hint="eastAsia"/>
                <w:sz w:val="24"/>
                <w:szCs w:val="24"/>
              </w:rPr>
              <w:t>各按钮</w:t>
            </w:r>
            <w:r w:rsidR="003E0068" w:rsidRPr="00A544A0">
              <w:rPr>
                <w:rFonts w:ascii="楷体" w:eastAsia="楷体" w:hAnsi="楷体" w:cs="Arial" w:hint="eastAsia"/>
                <w:sz w:val="24"/>
                <w:szCs w:val="24"/>
              </w:rPr>
              <w:t>、电源开光等项是否正常</w:t>
            </w:r>
            <w:r w:rsidR="00EE7691">
              <w:rPr>
                <w:rFonts w:ascii="楷体" w:eastAsia="楷体" w:hAnsi="楷体" w:cs="Arial" w:hint="eastAsia"/>
                <w:sz w:val="24"/>
                <w:szCs w:val="24"/>
              </w:rPr>
              <w:t>、</w:t>
            </w:r>
            <w:r w:rsidR="00EE7691" w:rsidRPr="00A544A0">
              <w:rPr>
                <w:rFonts w:ascii="楷体" w:eastAsia="楷体" w:hAnsi="楷体" w:cs="Arial" w:hint="eastAsia"/>
                <w:sz w:val="24"/>
                <w:szCs w:val="24"/>
              </w:rPr>
              <w:t>检查各动力系统是否润滑、</w:t>
            </w:r>
            <w:r w:rsidR="00EE7691">
              <w:rPr>
                <w:rFonts w:ascii="楷体" w:eastAsia="楷体" w:hAnsi="楷体" w:cs="Arial" w:hint="eastAsia"/>
                <w:sz w:val="24"/>
                <w:szCs w:val="24"/>
              </w:rPr>
              <w:t>打油</w:t>
            </w:r>
            <w:r w:rsidR="00484A29" w:rsidRPr="00A544A0">
              <w:rPr>
                <w:rFonts w:ascii="楷体" w:eastAsia="楷体" w:hAnsi="楷体" w:cs="Arial" w:hint="eastAsia"/>
                <w:sz w:val="24"/>
                <w:szCs w:val="24"/>
              </w:rPr>
              <w:t>等，负责人：</w:t>
            </w:r>
            <w:r w:rsidR="00EE7691" w:rsidRPr="00EE7691">
              <w:rPr>
                <w:rFonts w:ascii="楷体" w:eastAsia="楷体" w:hAnsi="楷体" w:cs="Arial" w:hint="eastAsia"/>
                <w:sz w:val="24"/>
                <w:szCs w:val="24"/>
              </w:rPr>
              <w:t>王  军</w:t>
            </w:r>
            <w:r w:rsidR="00484A29" w:rsidRPr="00A544A0">
              <w:rPr>
                <w:rFonts w:ascii="楷体" w:eastAsia="楷体" w:hAnsi="楷体" w:cs="Arial" w:hint="eastAsia"/>
                <w:sz w:val="24"/>
                <w:szCs w:val="24"/>
              </w:rPr>
              <w:t>。</w:t>
            </w:r>
          </w:p>
          <w:p w:rsidR="00053399" w:rsidRPr="00A544A0" w:rsidRDefault="00053399" w:rsidP="00053399">
            <w:pPr>
              <w:spacing w:line="360" w:lineRule="auto"/>
              <w:ind w:rightChars="-3" w:right="-6" w:firstLineChars="200" w:firstLine="480"/>
              <w:rPr>
                <w:rFonts w:ascii="楷体" w:eastAsia="楷体" w:hAnsi="楷体" w:cs="Arial"/>
                <w:sz w:val="24"/>
                <w:szCs w:val="24"/>
              </w:rPr>
            </w:pPr>
            <w:r w:rsidRPr="00A544A0">
              <w:rPr>
                <w:rFonts w:ascii="楷体" w:eastAsia="楷体" w:hAnsi="楷体" w:cs="Arial" w:hint="eastAsia"/>
                <w:sz w:val="24"/>
                <w:szCs w:val="24"/>
              </w:rPr>
              <w:t>抽查了2021</w:t>
            </w:r>
            <w:r>
              <w:rPr>
                <w:rFonts w:ascii="楷体" w:eastAsia="楷体" w:hAnsi="楷体" w:cs="Arial" w:hint="eastAsia"/>
                <w:sz w:val="24"/>
                <w:szCs w:val="24"/>
              </w:rPr>
              <w:t>.5.1日对数控折弯机02#</w:t>
            </w:r>
            <w:r w:rsidRPr="00A544A0">
              <w:rPr>
                <w:rFonts w:ascii="楷体" w:eastAsia="楷体" w:hAnsi="楷体" w:cs="Arial" w:hint="eastAsia"/>
                <w:sz w:val="24"/>
                <w:szCs w:val="24"/>
              </w:rPr>
              <w:t>设备定期保养记录表，保养项目：外观清洁、日常运行使用情况、各按钮、电源开光等项是否正常</w:t>
            </w:r>
            <w:r>
              <w:rPr>
                <w:rFonts w:ascii="楷体" w:eastAsia="楷体" w:hAnsi="楷体" w:cs="Arial" w:hint="eastAsia"/>
                <w:sz w:val="24"/>
                <w:szCs w:val="24"/>
              </w:rPr>
              <w:t>、</w:t>
            </w:r>
            <w:r w:rsidRPr="00A544A0">
              <w:rPr>
                <w:rFonts w:ascii="楷体" w:eastAsia="楷体" w:hAnsi="楷体" w:cs="Arial" w:hint="eastAsia"/>
                <w:sz w:val="24"/>
                <w:szCs w:val="24"/>
              </w:rPr>
              <w:t>检查各动力系统是否润滑、</w:t>
            </w:r>
            <w:r>
              <w:rPr>
                <w:rFonts w:ascii="楷体" w:eastAsia="楷体" w:hAnsi="楷体" w:cs="Arial" w:hint="eastAsia"/>
                <w:sz w:val="24"/>
                <w:szCs w:val="24"/>
              </w:rPr>
              <w:t>打油</w:t>
            </w:r>
            <w:r w:rsidRPr="00A544A0">
              <w:rPr>
                <w:rFonts w:ascii="楷体" w:eastAsia="楷体" w:hAnsi="楷体" w:cs="Arial" w:hint="eastAsia"/>
                <w:sz w:val="24"/>
                <w:szCs w:val="24"/>
              </w:rPr>
              <w:t>等，负责人：</w:t>
            </w:r>
            <w:r w:rsidRPr="00053399">
              <w:rPr>
                <w:rFonts w:ascii="楷体" w:eastAsia="楷体" w:hAnsi="楷体" w:cs="Arial" w:hint="eastAsia"/>
                <w:sz w:val="24"/>
                <w:szCs w:val="24"/>
              </w:rPr>
              <w:t>苏孝光</w:t>
            </w:r>
            <w:r w:rsidRPr="00A544A0">
              <w:rPr>
                <w:rFonts w:ascii="楷体" w:eastAsia="楷体" w:hAnsi="楷体" w:cs="Arial" w:hint="eastAsia"/>
                <w:sz w:val="24"/>
                <w:szCs w:val="24"/>
              </w:rPr>
              <w:t>。</w:t>
            </w:r>
          </w:p>
          <w:p w:rsidR="003E0068" w:rsidRDefault="0004333D" w:rsidP="0004333D">
            <w:pPr>
              <w:spacing w:line="360" w:lineRule="auto"/>
              <w:ind w:rightChars="-3" w:right="-6" w:firstLineChars="200" w:firstLine="480"/>
              <w:rPr>
                <w:rFonts w:ascii="楷体" w:eastAsia="楷体" w:hAnsi="楷体" w:cs="Arial"/>
                <w:sz w:val="24"/>
                <w:szCs w:val="24"/>
              </w:rPr>
            </w:pPr>
            <w:r w:rsidRPr="0004333D">
              <w:rPr>
                <w:rFonts w:ascii="楷体" w:eastAsia="楷体" w:hAnsi="楷体" w:cs="Arial" w:hint="eastAsia"/>
                <w:sz w:val="24"/>
                <w:szCs w:val="24"/>
              </w:rPr>
              <w:t>现场观察到上述生产设备辅助设备运行状态正常。</w:t>
            </w:r>
          </w:p>
          <w:p w:rsidR="00A544A0" w:rsidRPr="00717405" w:rsidRDefault="0004333D" w:rsidP="0004333D">
            <w:pPr>
              <w:spacing w:line="360" w:lineRule="auto"/>
              <w:ind w:rightChars="-3" w:right="-6" w:firstLineChars="200" w:firstLine="480"/>
              <w:rPr>
                <w:rFonts w:ascii="楷体" w:eastAsia="楷体" w:hAnsi="楷体" w:cs="Arial"/>
                <w:sz w:val="24"/>
                <w:szCs w:val="24"/>
              </w:rPr>
            </w:pPr>
            <w:r w:rsidRPr="00717405">
              <w:rPr>
                <w:rFonts w:ascii="楷体" w:eastAsia="楷体" w:hAnsi="楷体" w:cs="Arial" w:hint="eastAsia"/>
                <w:sz w:val="24"/>
                <w:szCs w:val="24"/>
              </w:rPr>
              <w:t>查特种设备：</w:t>
            </w:r>
            <w:r w:rsidR="00230EF4" w:rsidRPr="00717405">
              <w:rPr>
                <w:rFonts w:ascii="楷体" w:eastAsia="楷体" w:hAnsi="楷体" w:cs="Arial" w:hint="eastAsia"/>
                <w:sz w:val="24"/>
                <w:szCs w:val="24"/>
              </w:rPr>
              <w:t>有</w:t>
            </w:r>
            <w:r w:rsidR="00533F59" w:rsidRPr="00717405">
              <w:rPr>
                <w:rFonts w:ascii="楷体" w:eastAsia="楷体" w:hAnsi="楷体" w:cs="Arial" w:hint="eastAsia"/>
                <w:sz w:val="24"/>
                <w:szCs w:val="24"/>
              </w:rPr>
              <w:t>储气罐、行车</w:t>
            </w:r>
            <w:r w:rsidR="00230EF4" w:rsidRPr="00717405">
              <w:rPr>
                <w:rFonts w:ascii="楷体" w:eastAsia="楷体" w:hAnsi="楷体" w:cs="Arial" w:hint="eastAsia"/>
                <w:sz w:val="24"/>
                <w:szCs w:val="24"/>
              </w:rPr>
              <w:t>。</w:t>
            </w:r>
          </w:p>
          <w:p w:rsidR="00717405" w:rsidRPr="00717405" w:rsidRDefault="00717405" w:rsidP="00717405">
            <w:pPr>
              <w:spacing w:line="360" w:lineRule="auto"/>
              <w:ind w:rightChars="-3" w:right="-6" w:firstLineChars="200" w:firstLine="480"/>
              <w:rPr>
                <w:rFonts w:ascii="楷体" w:eastAsia="楷体" w:hAnsi="楷体" w:cs="Arial"/>
                <w:sz w:val="24"/>
                <w:szCs w:val="24"/>
              </w:rPr>
            </w:pPr>
            <w:r w:rsidRPr="00717405">
              <w:rPr>
                <w:rFonts w:ascii="楷体" w:eastAsia="楷体" w:hAnsi="楷体" w:cs="Arial" w:hint="eastAsia"/>
                <w:sz w:val="24"/>
                <w:szCs w:val="24"/>
              </w:rPr>
              <w:t>行车：公司使用4台行车，2台额定起重10吨，2</w:t>
            </w:r>
            <w:r w:rsidR="0006020E">
              <w:rPr>
                <w:rFonts w:ascii="楷体" w:eastAsia="楷体" w:hAnsi="楷体" w:cs="Arial" w:hint="eastAsia"/>
                <w:sz w:val="24"/>
                <w:szCs w:val="24"/>
              </w:rPr>
              <w:t>台额定起重2.8</w:t>
            </w:r>
            <w:r w:rsidRPr="00717405">
              <w:rPr>
                <w:rFonts w:ascii="楷体" w:eastAsia="楷体" w:hAnsi="楷体" w:cs="Arial" w:hint="eastAsia"/>
                <w:sz w:val="24"/>
                <w:szCs w:val="24"/>
              </w:rPr>
              <w:t xml:space="preserve">吨；企业租用厂房时同时租用了行车，提供了2台10吨行车定期检验报告，检验结果合格，下次检验日期：2021年9月。见附件； </w:t>
            </w:r>
          </w:p>
          <w:p w:rsidR="006417B9" w:rsidRPr="0006020E" w:rsidRDefault="006417B9" w:rsidP="0004333D">
            <w:pPr>
              <w:spacing w:line="360" w:lineRule="auto"/>
              <w:ind w:rightChars="-3" w:right="-6" w:firstLineChars="200" w:firstLine="480"/>
              <w:rPr>
                <w:rFonts w:ascii="楷体" w:eastAsia="楷体" w:hAnsi="楷体" w:cs="Arial"/>
                <w:color w:val="FF0000"/>
                <w:sz w:val="24"/>
                <w:szCs w:val="24"/>
              </w:rPr>
            </w:pPr>
            <w:r w:rsidRPr="0006020E">
              <w:rPr>
                <w:rFonts w:ascii="楷体" w:eastAsia="楷体" w:hAnsi="楷体" w:cs="Arial" w:hint="eastAsia"/>
                <w:color w:val="FF0000"/>
                <w:sz w:val="24"/>
                <w:szCs w:val="24"/>
              </w:rPr>
              <w:lastRenderedPageBreak/>
              <w:t>查看在用储气罐附件（安全阀+压力表）的年检报告，公司未能提供，</w:t>
            </w:r>
            <w:r w:rsidR="00C36DCD" w:rsidRPr="0006020E">
              <w:rPr>
                <w:rFonts w:ascii="楷体" w:eastAsia="楷体" w:hAnsi="楷体" w:cs="Arial" w:hint="eastAsia"/>
                <w:color w:val="FF0000"/>
                <w:sz w:val="24"/>
                <w:szCs w:val="24"/>
              </w:rPr>
              <w:t>不符合要求，开出不符合项，要求改善。</w:t>
            </w:r>
          </w:p>
          <w:p w:rsidR="00CE38ED" w:rsidRPr="002C341D" w:rsidRDefault="00CE38ED" w:rsidP="006F45EE">
            <w:pPr>
              <w:snapToGrid w:val="0"/>
              <w:spacing w:line="360" w:lineRule="auto"/>
              <w:ind w:firstLineChars="200" w:firstLine="480"/>
              <w:rPr>
                <w:rFonts w:ascii="楷体" w:eastAsia="楷体" w:hAnsi="楷体"/>
                <w:sz w:val="24"/>
                <w:szCs w:val="24"/>
              </w:rPr>
            </w:pPr>
            <w:r w:rsidRPr="006417B9">
              <w:rPr>
                <w:rFonts w:ascii="楷体" w:eastAsia="楷体" w:hAnsi="楷体" w:hint="eastAsia"/>
                <w:sz w:val="24"/>
                <w:szCs w:val="24"/>
              </w:rPr>
              <w:t>部门已对基础设施的控制进行了策划，并按照策划的要求进行了实施、控制，能够满足要求。</w:t>
            </w:r>
            <w:r w:rsidR="00B77166" w:rsidRPr="006417B9">
              <w:rPr>
                <w:rFonts w:ascii="楷体" w:eastAsia="楷体" w:hAnsi="楷体" w:hint="eastAsia"/>
                <w:sz w:val="24"/>
                <w:szCs w:val="24"/>
              </w:rPr>
              <w:t>但</w:t>
            </w:r>
            <w:r w:rsidR="00C36DCD" w:rsidRPr="006417B9">
              <w:rPr>
                <w:rFonts w:ascii="楷体" w:eastAsia="楷体" w:hAnsi="楷体" w:hint="eastAsia"/>
                <w:sz w:val="24"/>
                <w:szCs w:val="24"/>
              </w:rPr>
              <w:t>需加强对特种设备的管理</w:t>
            </w:r>
            <w:r w:rsidR="00B77166" w:rsidRPr="006417B9">
              <w:rPr>
                <w:rFonts w:ascii="楷体" w:eastAsia="楷体" w:hAnsi="楷体" w:hint="eastAsia"/>
                <w:sz w:val="24"/>
                <w:szCs w:val="24"/>
              </w:rPr>
              <w:t>。</w:t>
            </w:r>
          </w:p>
        </w:tc>
        <w:tc>
          <w:tcPr>
            <w:tcW w:w="1276" w:type="dxa"/>
          </w:tcPr>
          <w:p w:rsidR="00B77166" w:rsidRDefault="00B77166" w:rsidP="009B4611">
            <w:pPr>
              <w:spacing w:line="360" w:lineRule="auto"/>
              <w:rPr>
                <w:rFonts w:ascii="楷体" w:eastAsia="楷体" w:hAnsi="楷体"/>
                <w:sz w:val="24"/>
                <w:szCs w:val="24"/>
              </w:rPr>
            </w:pPr>
          </w:p>
          <w:p w:rsidR="00B77166" w:rsidRDefault="00B77166" w:rsidP="009B4611">
            <w:pPr>
              <w:spacing w:line="360" w:lineRule="auto"/>
              <w:rPr>
                <w:rFonts w:ascii="楷体" w:eastAsia="楷体" w:hAnsi="楷体"/>
                <w:sz w:val="24"/>
                <w:szCs w:val="24"/>
              </w:rPr>
            </w:pPr>
          </w:p>
          <w:p w:rsidR="00B77166" w:rsidRDefault="00B77166" w:rsidP="009B4611">
            <w:pPr>
              <w:spacing w:line="360" w:lineRule="auto"/>
              <w:rPr>
                <w:rFonts w:ascii="楷体" w:eastAsia="楷体" w:hAnsi="楷体"/>
                <w:sz w:val="24"/>
                <w:szCs w:val="24"/>
              </w:rPr>
            </w:pPr>
          </w:p>
          <w:p w:rsidR="00B77166" w:rsidRDefault="00B77166" w:rsidP="009B4611">
            <w:pPr>
              <w:spacing w:line="360" w:lineRule="auto"/>
              <w:rPr>
                <w:rFonts w:ascii="楷体" w:eastAsia="楷体" w:hAnsi="楷体"/>
                <w:sz w:val="24"/>
                <w:szCs w:val="24"/>
              </w:rPr>
            </w:pPr>
          </w:p>
          <w:p w:rsidR="00B77166" w:rsidRDefault="00B77166" w:rsidP="009B4611">
            <w:pPr>
              <w:spacing w:line="360" w:lineRule="auto"/>
              <w:rPr>
                <w:rFonts w:ascii="楷体" w:eastAsia="楷体" w:hAnsi="楷体"/>
                <w:sz w:val="24"/>
                <w:szCs w:val="24"/>
              </w:rPr>
            </w:pPr>
          </w:p>
          <w:p w:rsidR="00B77166" w:rsidRDefault="00B77166" w:rsidP="009B4611">
            <w:pPr>
              <w:spacing w:line="360" w:lineRule="auto"/>
              <w:rPr>
                <w:rFonts w:ascii="楷体" w:eastAsia="楷体" w:hAnsi="楷体"/>
                <w:sz w:val="24"/>
                <w:szCs w:val="24"/>
              </w:rPr>
            </w:pPr>
          </w:p>
          <w:p w:rsidR="00B77166" w:rsidRDefault="00B77166" w:rsidP="009B4611">
            <w:pPr>
              <w:spacing w:line="360" w:lineRule="auto"/>
              <w:rPr>
                <w:rFonts w:ascii="楷体" w:eastAsia="楷体" w:hAnsi="楷体"/>
                <w:sz w:val="24"/>
                <w:szCs w:val="24"/>
              </w:rPr>
            </w:pPr>
          </w:p>
          <w:p w:rsidR="00B77166" w:rsidRDefault="00B77166" w:rsidP="009B4611">
            <w:pPr>
              <w:spacing w:line="360" w:lineRule="auto"/>
              <w:rPr>
                <w:rFonts w:ascii="楷体" w:eastAsia="楷体" w:hAnsi="楷体"/>
                <w:sz w:val="24"/>
                <w:szCs w:val="24"/>
              </w:rPr>
            </w:pPr>
          </w:p>
          <w:p w:rsidR="00B77166" w:rsidRDefault="00B77166" w:rsidP="009B4611">
            <w:pPr>
              <w:spacing w:line="360" w:lineRule="auto"/>
              <w:rPr>
                <w:rFonts w:ascii="楷体" w:eastAsia="楷体" w:hAnsi="楷体"/>
                <w:sz w:val="24"/>
                <w:szCs w:val="24"/>
              </w:rPr>
            </w:pPr>
          </w:p>
          <w:p w:rsidR="00B77166" w:rsidRDefault="00B77166" w:rsidP="009B4611">
            <w:pPr>
              <w:spacing w:line="360" w:lineRule="auto"/>
              <w:rPr>
                <w:rFonts w:ascii="楷体" w:eastAsia="楷体" w:hAnsi="楷体"/>
                <w:sz w:val="24"/>
                <w:szCs w:val="24"/>
              </w:rPr>
            </w:pPr>
          </w:p>
          <w:p w:rsidR="00B77166" w:rsidRDefault="00B77166" w:rsidP="009B4611">
            <w:pPr>
              <w:spacing w:line="360" w:lineRule="auto"/>
              <w:rPr>
                <w:rFonts w:ascii="楷体" w:eastAsia="楷体" w:hAnsi="楷体"/>
                <w:sz w:val="24"/>
                <w:szCs w:val="24"/>
              </w:rPr>
            </w:pPr>
          </w:p>
          <w:p w:rsidR="00B77166" w:rsidRDefault="00B77166" w:rsidP="009B4611">
            <w:pPr>
              <w:spacing w:line="360" w:lineRule="auto"/>
              <w:rPr>
                <w:rFonts w:ascii="楷体" w:eastAsia="楷体" w:hAnsi="楷体"/>
                <w:sz w:val="24"/>
                <w:szCs w:val="24"/>
              </w:rPr>
            </w:pPr>
          </w:p>
          <w:p w:rsidR="00B14220" w:rsidRDefault="00B14220" w:rsidP="009B4611">
            <w:pPr>
              <w:spacing w:line="360" w:lineRule="auto"/>
              <w:rPr>
                <w:rFonts w:ascii="楷体" w:eastAsia="楷体" w:hAnsi="楷体"/>
                <w:sz w:val="24"/>
                <w:szCs w:val="24"/>
              </w:rPr>
            </w:pPr>
          </w:p>
          <w:p w:rsidR="00B14220" w:rsidRDefault="00B14220" w:rsidP="009B4611">
            <w:pPr>
              <w:spacing w:line="360" w:lineRule="auto"/>
              <w:rPr>
                <w:rFonts w:ascii="楷体" w:eastAsia="楷体" w:hAnsi="楷体"/>
                <w:sz w:val="24"/>
                <w:szCs w:val="24"/>
              </w:rPr>
            </w:pPr>
          </w:p>
          <w:p w:rsidR="00B14220" w:rsidRDefault="00B14220" w:rsidP="009B4611">
            <w:pPr>
              <w:spacing w:line="360" w:lineRule="auto"/>
              <w:rPr>
                <w:rFonts w:ascii="楷体" w:eastAsia="楷体" w:hAnsi="楷体"/>
                <w:sz w:val="24"/>
                <w:szCs w:val="24"/>
              </w:rPr>
            </w:pPr>
          </w:p>
          <w:p w:rsidR="00B14220" w:rsidRDefault="00B14220" w:rsidP="009B4611">
            <w:pPr>
              <w:spacing w:line="360" w:lineRule="auto"/>
              <w:rPr>
                <w:rFonts w:ascii="楷体" w:eastAsia="楷体" w:hAnsi="楷体"/>
                <w:sz w:val="24"/>
                <w:szCs w:val="24"/>
              </w:rPr>
            </w:pPr>
          </w:p>
          <w:p w:rsidR="00230EF4" w:rsidRDefault="00230EF4" w:rsidP="009B4611">
            <w:pPr>
              <w:spacing w:line="360" w:lineRule="auto"/>
              <w:rPr>
                <w:rFonts w:ascii="楷体" w:eastAsia="楷体" w:hAnsi="楷体"/>
                <w:sz w:val="24"/>
                <w:szCs w:val="24"/>
              </w:rPr>
            </w:pPr>
          </w:p>
          <w:p w:rsidR="00230EF4" w:rsidRDefault="00230EF4" w:rsidP="009B4611">
            <w:pPr>
              <w:spacing w:line="360" w:lineRule="auto"/>
              <w:rPr>
                <w:rFonts w:ascii="楷体" w:eastAsia="楷体" w:hAnsi="楷体"/>
                <w:sz w:val="24"/>
                <w:szCs w:val="24"/>
              </w:rPr>
            </w:pPr>
          </w:p>
          <w:p w:rsidR="00230EF4" w:rsidRDefault="00230EF4" w:rsidP="009B4611">
            <w:pPr>
              <w:spacing w:line="360" w:lineRule="auto"/>
              <w:rPr>
                <w:rFonts w:ascii="楷体" w:eastAsia="楷体" w:hAnsi="楷体"/>
                <w:sz w:val="24"/>
                <w:szCs w:val="24"/>
              </w:rPr>
            </w:pPr>
          </w:p>
          <w:p w:rsidR="00230EF4" w:rsidRDefault="00230EF4" w:rsidP="009B4611">
            <w:pPr>
              <w:spacing w:line="360" w:lineRule="auto"/>
              <w:rPr>
                <w:rFonts w:ascii="楷体" w:eastAsia="楷体" w:hAnsi="楷体"/>
                <w:sz w:val="24"/>
                <w:szCs w:val="24"/>
              </w:rPr>
            </w:pPr>
          </w:p>
          <w:p w:rsidR="00CE38ED" w:rsidRPr="009B4611" w:rsidRDefault="00B77166" w:rsidP="009B4611">
            <w:pPr>
              <w:spacing w:line="360" w:lineRule="auto"/>
              <w:rPr>
                <w:rFonts w:ascii="楷体" w:eastAsia="楷体" w:hAnsi="楷体"/>
                <w:sz w:val="24"/>
                <w:szCs w:val="24"/>
              </w:rPr>
            </w:pPr>
            <w:r>
              <w:rPr>
                <w:rFonts w:ascii="楷体" w:eastAsia="楷体" w:hAnsi="楷体" w:hint="eastAsia"/>
                <w:sz w:val="24"/>
                <w:szCs w:val="24"/>
              </w:rPr>
              <w:lastRenderedPageBreak/>
              <w:t>不</w:t>
            </w:r>
            <w:r>
              <w:rPr>
                <w:rFonts w:ascii="楷体" w:eastAsia="楷体" w:hAnsi="楷体"/>
                <w:sz w:val="24"/>
                <w:szCs w:val="24"/>
              </w:rPr>
              <w:t>符合</w:t>
            </w:r>
          </w:p>
        </w:tc>
      </w:tr>
      <w:tr w:rsidR="00CE38ED" w:rsidRPr="009B4611" w:rsidTr="001A52E0">
        <w:trPr>
          <w:trHeight w:val="1255"/>
        </w:trPr>
        <w:tc>
          <w:tcPr>
            <w:tcW w:w="1384" w:type="dxa"/>
            <w:vAlign w:val="center"/>
          </w:tcPr>
          <w:p w:rsidR="00CE38ED" w:rsidRPr="009B4611" w:rsidRDefault="00CE38ED" w:rsidP="006F45EE">
            <w:pPr>
              <w:spacing w:line="360" w:lineRule="auto"/>
              <w:jc w:val="center"/>
              <w:rPr>
                <w:rFonts w:ascii="楷体" w:eastAsia="楷体" w:hAnsi="楷体"/>
                <w:sz w:val="24"/>
                <w:szCs w:val="24"/>
              </w:rPr>
            </w:pPr>
            <w:r w:rsidRPr="009B4611">
              <w:rPr>
                <w:rFonts w:ascii="楷体" w:eastAsia="楷体" w:hAnsi="楷体" w:hint="eastAsia"/>
                <w:sz w:val="24"/>
                <w:szCs w:val="24"/>
              </w:rPr>
              <w:lastRenderedPageBreak/>
              <w:t>过程运行环境</w:t>
            </w:r>
          </w:p>
        </w:tc>
        <w:tc>
          <w:tcPr>
            <w:tcW w:w="1276" w:type="dxa"/>
            <w:vAlign w:val="center"/>
          </w:tcPr>
          <w:p w:rsidR="00CE38ED" w:rsidRPr="00311072" w:rsidRDefault="00CE38ED" w:rsidP="006F45EE">
            <w:pPr>
              <w:spacing w:line="360" w:lineRule="auto"/>
              <w:jc w:val="center"/>
              <w:rPr>
                <w:rFonts w:ascii="楷体" w:eastAsia="楷体" w:hAnsi="楷体" w:cs="Arial"/>
                <w:sz w:val="24"/>
                <w:szCs w:val="24"/>
              </w:rPr>
            </w:pPr>
            <w:r w:rsidRPr="00311072">
              <w:rPr>
                <w:rFonts w:ascii="楷体" w:eastAsia="楷体" w:hAnsi="楷体" w:cs="Arial"/>
                <w:sz w:val="24"/>
                <w:szCs w:val="24"/>
              </w:rPr>
              <w:t>Q7.1.4</w:t>
            </w:r>
          </w:p>
        </w:tc>
        <w:tc>
          <w:tcPr>
            <w:tcW w:w="10773" w:type="dxa"/>
          </w:tcPr>
          <w:p w:rsidR="00B14220" w:rsidRPr="009E7E6D" w:rsidRDefault="00996A2E" w:rsidP="00B14220">
            <w:pPr>
              <w:spacing w:line="360" w:lineRule="auto"/>
              <w:ind w:rightChars="-3" w:right="-6" w:firstLineChars="200" w:firstLine="480"/>
              <w:rPr>
                <w:rFonts w:ascii="楷体" w:eastAsia="楷体" w:hAnsi="楷体" w:cs="Arial"/>
                <w:sz w:val="24"/>
                <w:szCs w:val="24"/>
              </w:rPr>
            </w:pPr>
            <w:r w:rsidRPr="009E7E6D">
              <w:rPr>
                <w:rFonts w:ascii="楷体" w:eastAsia="楷体" w:hAnsi="楷体" w:cs="Arial" w:hint="eastAsia"/>
                <w:sz w:val="24"/>
                <w:szCs w:val="24"/>
              </w:rPr>
              <w:t>公司</w:t>
            </w:r>
            <w:r w:rsidR="00230EF4" w:rsidRPr="009E7E6D">
              <w:rPr>
                <w:rFonts w:ascii="楷体" w:eastAsia="楷体" w:hAnsi="楷体" w:cs="Arial" w:hint="eastAsia"/>
                <w:sz w:val="24"/>
                <w:szCs w:val="24"/>
              </w:rPr>
              <w:t>租用厂房，约7000平米，</w:t>
            </w:r>
            <w:r w:rsidR="00B14220" w:rsidRPr="009E7E6D">
              <w:rPr>
                <w:rFonts w:ascii="楷体" w:eastAsia="楷体" w:hAnsi="楷体" w:cs="Arial" w:hint="eastAsia"/>
                <w:sz w:val="24"/>
                <w:szCs w:val="24"/>
              </w:rPr>
              <w:t>查公司办公面积适宜；车间布局基本合理，空间较宽敞，车间摆放整齐，分区域放置，生产区域原料存放区、生产加工半成品、产品等放置整齐，标识明确，</w:t>
            </w:r>
            <w:r w:rsidR="009E7E6D" w:rsidRPr="009E7E6D">
              <w:rPr>
                <w:rFonts w:ascii="楷体" w:eastAsia="楷体" w:hAnsi="楷体" w:cs="Arial" w:hint="eastAsia"/>
                <w:sz w:val="24"/>
                <w:szCs w:val="24"/>
              </w:rPr>
              <w:t>机加工</w:t>
            </w:r>
            <w:r w:rsidR="00DF1D95">
              <w:rPr>
                <w:rFonts w:ascii="楷体" w:eastAsia="楷体" w:hAnsi="楷体" w:cs="Arial" w:hint="eastAsia"/>
                <w:sz w:val="24"/>
                <w:szCs w:val="24"/>
              </w:rPr>
              <w:t>有部分边角料、废料</w:t>
            </w:r>
            <w:r w:rsidR="00B14220" w:rsidRPr="009E7E6D">
              <w:rPr>
                <w:rFonts w:ascii="楷体" w:eastAsia="楷体" w:hAnsi="楷体" w:cs="Arial" w:hint="eastAsia"/>
                <w:sz w:val="24"/>
                <w:szCs w:val="24"/>
              </w:rPr>
              <w:t>等，车间每班次下班前定期清扫干净，查看车间灭火器、消防栓等消防安全设施等运行状态良好、安全通道畅通；现场观察到操作工按章作业，生产秩序良好。车间现场工作环境基本满足要求。</w:t>
            </w:r>
          </w:p>
          <w:p w:rsidR="00B14220" w:rsidRPr="009E7E6D" w:rsidRDefault="00B14220" w:rsidP="00B14220">
            <w:pPr>
              <w:spacing w:line="360" w:lineRule="auto"/>
              <w:ind w:rightChars="-3" w:right="-6" w:firstLineChars="200" w:firstLine="480"/>
              <w:rPr>
                <w:rFonts w:ascii="楷体" w:eastAsia="楷体" w:hAnsi="楷体" w:cs="Arial"/>
                <w:sz w:val="24"/>
                <w:szCs w:val="24"/>
              </w:rPr>
            </w:pPr>
            <w:r w:rsidRPr="009E7E6D">
              <w:rPr>
                <w:rFonts w:ascii="楷体" w:eastAsia="楷体" w:hAnsi="楷体" w:cs="Arial" w:hint="eastAsia"/>
                <w:sz w:val="24"/>
                <w:szCs w:val="24"/>
              </w:rPr>
              <w:t>员工关系和谐，墙面张贴有文化宣传活动的资料，与员工交流时，情绪愉快；过程运行环境基本满足要求。</w:t>
            </w:r>
          </w:p>
          <w:p w:rsidR="00F51677" w:rsidRPr="00311072" w:rsidRDefault="00B14220" w:rsidP="00B14220">
            <w:pPr>
              <w:spacing w:line="360" w:lineRule="auto"/>
              <w:ind w:rightChars="-3" w:right="-6" w:firstLineChars="200" w:firstLine="480"/>
              <w:rPr>
                <w:rFonts w:ascii="楷体" w:eastAsia="楷体" w:hAnsi="楷体" w:cs="Arial"/>
                <w:sz w:val="24"/>
                <w:szCs w:val="24"/>
              </w:rPr>
            </w:pPr>
            <w:r w:rsidRPr="009E7E6D">
              <w:rPr>
                <w:rFonts w:ascii="楷体" w:eastAsia="楷体" w:hAnsi="楷体" w:cs="Arial" w:hint="eastAsia"/>
                <w:sz w:val="24"/>
                <w:szCs w:val="24"/>
              </w:rPr>
              <w:t>过程运行环境基本满足要求。</w:t>
            </w:r>
          </w:p>
        </w:tc>
        <w:tc>
          <w:tcPr>
            <w:tcW w:w="1276" w:type="dxa"/>
          </w:tcPr>
          <w:p w:rsidR="00CE38ED" w:rsidRPr="009B4611" w:rsidRDefault="00B77166" w:rsidP="009B4611">
            <w:pPr>
              <w:spacing w:line="360" w:lineRule="auto"/>
              <w:rPr>
                <w:rFonts w:ascii="楷体" w:eastAsia="楷体" w:hAnsi="楷体"/>
                <w:sz w:val="24"/>
                <w:szCs w:val="24"/>
              </w:rPr>
            </w:pPr>
            <w:r>
              <w:rPr>
                <w:rFonts w:ascii="楷体" w:eastAsia="楷体" w:hAnsi="楷体"/>
                <w:sz w:val="24"/>
                <w:szCs w:val="24"/>
              </w:rPr>
              <w:t>符合</w:t>
            </w:r>
          </w:p>
        </w:tc>
      </w:tr>
      <w:tr w:rsidR="00CE38ED" w:rsidRPr="009B4611" w:rsidTr="001A52E0">
        <w:trPr>
          <w:trHeight w:val="1255"/>
        </w:trPr>
        <w:tc>
          <w:tcPr>
            <w:tcW w:w="1384" w:type="dxa"/>
          </w:tcPr>
          <w:p w:rsidR="00CE38ED" w:rsidRPr="009B4611" w:rsidRDefault="00CE38ED" w:rsidP="006F45EE">
            <w:pPr>
              <w:spacing w:line="360" w:lineRule="auto"/>
              <w:rPr>
                <w:rFonts w:ascii="楷体" w:eastAsia="楷体" w:hAnsi="楷体" w:cs="Arial"/>
                <w:bCs/>
                <w:sz w:val="24"/>
                <w:szCs w:val="24"/>
              </w:rPr>
            </w:pPr>
            <w:r w:rsidRPr="009B4611">
              <w:rPr>
                <w:rFonts w:ascii="楷体" w:eastAsia="楷体" w:hAnsi="楷体" w:cs="Arial" w:hint="eastAsia"/>
                <w:bCs/>
                <w:sz w:val="24"/>
                <w:szCs w:val="24"/>
              </w:rPr>
              <w:t>运行的策划和控制</w:t>
            </w:r>
          </w:p>
          <w:p w:rsidR="00CE38ED" w:rsidRPr="009B4611" w:rsidRDefault="00CE38ED" w:rsidP="006F45EE">
            <w:pPr>
              <w:spacing w:line="360" w:lineRule="auto"/>
              <w:rPr>
                <w:rFonts w:ascii="楷体" w:eastAsia="楷体" w:hAnsi="楷体" w:cs="Arial"/>
                <w:bCs/>
                <w:sz w:val="24"/>
                <w:szCs w:val="24"/>
              </w:rPr>
            </w:pPr>
          </w:p>
        </w:tc>
        <w:tc>
          <w:tcPr>
            <w:tcW w:w="1276" w:type="dxa"/>
          </w:tcPr>
          <w:p w:rsidR="00CE38ED" w:rsidRPr="009B4611" w:rsidRDefault="00CE38ED" w:rsidP="006F45EE">
            <w:pPr>
              <w:spacing w:line="360" w:lineRule="auto"/>
              <w:rPr>
                <w:rFonts w:ascii="楷体" w:eastAsia="楷体" w:hAnsi="楷体" w:cs="Arial"/>
                <w:bCs/>
                <w:sz w:val="24"/>
                <w:szCs w:val="24"/>
              </w:rPr>
            </w:pPr>
            <w:r w:rsidRPr="009B4611">
              <w:rPr>
                <w:rFonts w:ascii="楷体" w:eastAsia="楷体" w:hAnsi="楷体" w:cs="Arial" w:hint="eastAsia"/>
                <w:bCs/>
                <w:sz w:val="24"/>
                <w:szCs w:val="24"/>
              </w:rPr>
              <w:t>Q8.1</w:t>
            </w:r>
          </w:p>
        </w:tc>
        <w:tc>
          <w:tcPr>
            <w:tcW w:w="10773" w:type="dxa"/>
          </w:tcPr>
          <w:p w:rsidR="00CE38ED" w:rsidRPr="001017A7" w:rsidRDefault="00CE38ED" w:rsidP="00CE38ED">
            <w:pPr>
              <w:widowControl/>
              <w:numPr>
                <w:ilvl w:val="0"/>
                <w:numId w:val="7"/>
              </w:numPr>
              <w:spacing w:line="360" w:lineRule="auto"/>
              <w:ind w:right="505"/>
              <w:jc w:val="left"/>
              <w:rPr>
                <w:rFonts w:ascii="楷体" w:eastAsia="楷体" w:hAnsi="楷体" w:cs="Arial"/>
                <w:sz w:val="24"/>
                <w:szCs w:val="24"/>
              </w:rPr>
            </w:pPr>
            <w:r w:rsidRPr="002C341D">
              <w:rPr>
                <w:rFonts w:ascii="楷体" w:eastAsia="楷体" w:hAnsi="楷体" w:cs="Arial" w:hint="eastAsia"/>
                <w:sz w:val="24"/>
                <w:szCs w:val="24"/>
              </w:rPr>
              <w:t>产品实现的策划主要由总经理和</w:t>
            </w:r>
            <w:r w:rsidR="009300A6">
              <w:rPr>
                <w:rFonts w:ascii="楷体" w:eastAsia="楷体" w:hAnsi="楷体" w:cs="Arial" w:hint="eastAsia"/>
                <w:sz w:val="24"/>
                <w:szCs w:val="24"/>
              </w:rPr>
              <w:t>生产</w:t>
            </w:r>
            <w:r w:rsidRPr="002C341D">
              <w:rPr>
                <w:rFonts w:ascii="楷体" w:eastAsia="楷体" w:hAnsi="楷体" w:cs="Arial" w:hint="eastAsia"/>
                <w:sz w:val="24"/>
                <w:szCs w:val="24"/>
              </w:rPr>
              <w:t>技术负责人完成，过程策划包</w:t>
            </w:r>
            <w:r w:rsidRPr="00CF4C80">
              <w:rPr>
                <w:rFonts w:ascii="楷体" w:eastAsia="楷体" w:hAnsi="楷体" w:cs="Arial" w:hint="eastAsia"/>
                <w:sz w:val="24"/>
                <w:szCs w:val="24"/>
              </w:rPr>
              <w:t>含了实现产品(</w:t>
            </w:r>
            <w:r w:rsidR="009E7E6D">
              <w:rPr>
                <w:rFonts w:ascii="楷体" w:eastAsia="楷体" w:hAnsi="楷体" w:cs="Arial" w:hint="eastAsia"/>
                <w:sz w:val="24"/>
                <w:szCs w:val="24"/>
              </w:rPr>
              <w:t>汽车零部件及配件（五金产品）、设备机架的加工</w:t>
            </w:r>
            <w:r w:rsidRPr="001017A7">
              <w:rPr>
                <w:rFonts w:ascii="楷体" w:eastAsia="楷体" w:hAnsi="楷体" w:cs="Arial" w:hint="eastAsia"/>
                <w:sz w:val="24"/>
                <w:szCs w:val="24"/>
              </w:rPr>
              <w:t>)所需达到的质量目标和要求（包括了国标中的质量指标要求、法规要求、客户要求及组织自身附加要求）。</w:t>
            </w:r>
          </w:p>
          <w:p w:rsidR="00CE38ED" w:rsidRPr="00EE7864" w:rsidRDefault="00672D40" w:rsidP="00EE7864">
            <w:pPr>
              <w:widowControl/>
              <w:numPr>
                <w:ilvl w:val="0"/>
                <w:numId w:val="7"/>
              </w:numPr>
              <w:spacing w:line="360" w:lineRule="auto"/>
              <w:ind w:right="505"/>
              <w:jc w:val="left"/>
              <w:rPr>
                <w:rFonts w:ascii="楷体" w:eastAsia="楷体" w:hAnsi="楷体" w:cs="Arial"/>
                <w:sz w:val="24"/>
                <w:szCs w:val="24"/>
              </w:rPr>
            </w:pPr>
            <w:r w:rsidRPr="00EE7864">
              <w:rPr>
                <w:rFonts w:ascii="楷体" w:eastAsia="楷体" w:hAnsi="楷体" w:cs="Arial" w:hint="eastAsia"/>
                <w:sz w:val="24"/>
                <w:szCs w:val="24"/>
              </w:rPr>
              <w:t>组织主要参考</w:t>
            </w:r>
            <w:r w:rsidR="009E7E6D" w:rsidRPr="009E7E6D">
              <w:rPr>
                <w:rFonts w:ascii="楷体" w:eastAsia="楷体" w:hAnsi="楷体" w:cs="Arial" w:hint="eastAsia"/>
                <w:sz w:val="24"/>
                <w:szCs w:val="24"/>
              </w:rPr>
              <w:t>GB/T1804-2016未注公差的公差标准，GB/T1184-1996形状和位置公差</w:t>
            </w:r>
            <w:r w:rsidR="00CE38ED" w:rsidRPr="00EE7864">
              <w:rPr>
                <w:rFonts w:ascii="楷体" w:eastAsia="楷体" w:hAnsi="楷体" w:cs="Arial" w:hint="eastAsia"/>
                <w:sz w:val="24"/>
                <w:szCs w:val="24"/>
              </w:rPr>
              <w:t>和</w:t>
            </w:r>
            <w:r w:rsidR="00EE7864" w:rsidRPr="00EE7864">
              <w:rPr>
                <w:rFonts w:ascii="楷体" w:eastAsia="楷体" w:hAnsi="楷体" w:cs="Arial" w:hint="eastAsia"/>
                <w:sz w:val="24"/>
                <w:szCs w:val="24"/>
              </w:rPr>
              <w:t>按照</w:t>
            </w:r>
            <w:r w:rsidR="00CE38ED" w:rsidRPr="00EE7864">
              <w:rPr>
                <w:rFonts w:ascii="楷体" w:eastAsia="楷体" w:hAnsi="楷体" w:cs="Arial" w:hint="eastAsia"/>
                <w:sz w:val="24"/>
                <w:szCs w:val="24"/>
              </w:rPr>
              <w:t>客户</w:t>
            </w:r>
            <w:r w:rsidR="00053F74" w:rsidRPr="00EE7864">
              <w:rPr>
                <w:rFonts w:ascii="楷体" w:eastAsia="楷体" w:hAnsi="楷体" w:cs="Arial" w:hint="eastAsia"/>
                <w:sz w:val="24"/>
                <w:szCs w:val="24"/>
              </w:rPr>
              <w:t>图纸</w:t>
            </w:r>
            <w:r w:rsidRPr="00EE7864">
              <w:rPr>
                <w:rFonts w:ascii="楷体" w:eastAsia="楷体" w:hAnsi="楷体" w:cs="Arial" w:hint="eastAsia"/>
                <w:sz w:val="24"/>
                <w:szCs w:val="24"/>
              </w:rPr>
              <w:t>、</w:t>
            </w:r>
            <w:r w:rsidR="00EE7864" w:rsidRPr="00EE7864">
              <w:rPr>
                <w:rFonts w:ascii="楷体" w:eastAsia="楷体" w:hAnsi="楷体" w:cs="Arial" w:hint="eastAsia"/>
                <w:sz w:val="24"/>
                <w:szCs w:val="24"/>
              </w:rPr>
              <w:t>样品、其他技术</w:t>
            </w:r>
            <w:r w:rsidR="00CE38ED" w:rsidRPr="00EE7864">
              <w:rPr>
                <w:rFonts w:ascii="楷体" w:eastAsia="楷体" w:hAnsi="楷体" w:cs="Arial" w:hint="eastAsia"/>
                <w:sz w:val="24"/>
                <w:szCs w:val="24"/>
              </w:rPr>
              <w:t>要求进行产品的</w:t>
            </w:r>
            <w:r w:rsidR="00053F74" w:rsidRPr="00EE7864">
              <w:rPr>
                <w:rFonts w:ascii="楷体" w:eastAsia="楷体" w:hAnsi="楷体" w:cs="Arial" w:hint="eastAsia"/>
                <w:sz w:val="24"/>
                <w:szCs w:val="24"/>
              </w:rPr>
              <w:t>加工</w:t>
            </w:r>
            <w:r w:rsidR="00CE38ED" w:rsidRPr="00EE7864">
              <w:rPr>
                <w:rFonts w:ascii="楷体" w:eastAsia="楷体" w:hAnsi="楷体" w:cs="Arial" w:hint="eastAsia"/>
                <w:sz w:val="24"/>
                <w:szCs w:val="24"/>
              </w:rPr>
              <w:t>。</w:t>
            </w:r>
          </w:p>
          <w:p w:rsidR="00CE38ED" w:rsidRPr="002C341D" w:rsidRDefault="00CE38ED" w:rsidP="00CE38ED">
            <w:pPr>
              <w:widowControl/>
              <w:numPr>
                <w:ilvl w:val="0"/>
                <w:numId w:val="7"/>
              </w:numPr>
              <w:spacing w:line="360" w:lineRule="auto"/>
              <w:ind w:right="505"/>
              <w:jc w:val="left"/>
              <w:rPr>
                <w:rFonts w:ascii="楷体" w:eastAsia="楷体" w:hAnsi="楷体" w:cs="Arial"/>
                <w:sz w:val="24"/>
                <w:szCs w:val="24"/>
              </w:rPr>
            </w:pPr>
            <w:r w:rsidRPr="002C341D">
              <w:rPr>
                <w:rFonts w:ascii="楷体" w:eastAsia="楷体" w:hAnsi="楷体" w:cs="Arial" w:hint="eastAsia"/>
                <w:sz w:val="24"/>
                <w:szCs w:val="24"/>
              </w:rPr>
              <w:t>依据以上要求组织编制了适当的过程文件：</w:t>
            </w:r>
          </w:p>
          <w:p w:rsidR="00CE38ED" w:rsidRPr="002C341D" w:rsidRDefault="00CE38ED" w:rsidP="00CE38ED">
            <w:pPr>
              <w:widowControl/>
              <w:numPr>
                <w:ilvl w:val="0"/>
                <w:numId w:val="7"/>
              </w:numPr>
              <w:spacing w:line="360" w:lineRule="auto"/>
              <w:ind w:right="505"/>
              <w:jc w:val="left"/>
              <w:rPr>
                <w:rFonts w:ascii="楷体" w:eastAsia="楷体" w:hAnsi="楷体" w:cs="Arial"/>
                <w:sz w:val="24"/>
                <w:szCs w:val="24"/>
              </w:rPr>
            </w:pPr>
            <w:r w:rsidRPr="002C341D">
              <w:rPr>
                <w:rFonts w:ascii="楷体" w:eastAsia="楷体" w:hAnsi="楷体" w:cs="Arial" w:hint="eastAsia"/>
                <w:sz w:val="24"/>
                <w:szCs w:val="24"/>
              </w:rPr>
              <w:lastRenderedPageBreak/>
              <w:t>编制了生产工艺流程图，</w:t>
            </w:r>
          </w:p>
          <w:p w:rsidR="00CE38ED" w:rsidRPr="002C341D" w:rsidRDefault="00CE38ED" w:rsidP="006F45EE">
            <w:pPr>
              <w:spacing w:line="360" w:lineRule="auto"/>
              <w:ind w:firstLineChars="200" w:firstLine="480"/>
              <w:rPr>
                <w:rFonts w:ascii="楷体" w:eastAsia="楷体" w:hAnsi="楷体" w:cs="Arial"/>
                <w:sz w:val="24"/>
                <w:szCs w:val="24"/>
              </w:rPr>
            </w:pPr>
            <w:r w:rsidRPr="002C341D">
              <w:rPr>
                <w:rFonts w:ascii="楷体" w:eastAsia="楷体" w:hAnsi="楷体" w:cs="Arial" w:hint="eastAsia"/>
                <w:sz w:val="24"/>
                <w:szCs w:val="24"/>
              </w:rPr>
              <w:t>产品生产工艺流程：</w:t>
            </w:r>
          </w:p>
          <w:p w:rsidR="009E7E6D" w:rsidRPr="009E7E6D" w:rsidRDefault="009E7E6D" w:rsidP="009E7E6D">
            <w:pPr>
              <w:spacing w:line="360" w:lineRule="auto"/>
              <w:ind w:firstLineChars="200" w:firstLine="480"/>
              <w:rPr>
                <w:rFonts w:ascii="楷体" w:eastAsia="楷体" w:hAnsi="楷体"/>
                <w:sz w:val="24"/>
                <w:szCs w:val="24"/>
              </w:rPr>
            </w:pPr>
            <w:r w:rsidRPr="009E7E6D">
              <w:rPr>
                <w:rFonts w:ascii="楷体" w:eastAsia="楷体" w:hAnsi="楷体" w:hint="eastAsia"/>
                <w:sz w:val="24"/>
                <w:szCs w:val="24"/>
              </w:rPr>
              <w:t>汽车零部件及配件加工流程：原材料采购（或客供）→剪板下料（需要时）→折弯作业（需要时）→焊接、打磨作业→喷塑（需要时外包）→检验→出货</w:t>
            </w:r>
          </w:p>
          <w:p w:rsidR="00672D40" w:rsidRDefault="009E7E6D" w:rsidP="009E7E6D">
            <w:pPr>
              <w:spacing w:line="360" w:lineRule="auto"/>
              <w:ind w:firstLineChars="200" w:firstLine="480"/>
              <w:rPr>
                <w:rFonts w:ascii="楷体" w:eastAsia="楷体" w:hAnsi="楷体" w:cs="Arial"/>
                <w:sz w:val="24"/>
                <w:szCs w:val="24"/>
              </w:rPr>
            </w:pPr>
            <w:r w:rsidRPr="009E7E6D">
              <w:rPr>
                <w:rFonts w:ascii="楷体" w:eastAsia="楷体" w:hAnsi="楷体" w:hint="eastAsia"/>
                <w:sz w:val="24"/>
                <w:szCs w:val="24"/>
              </w:rPr>
              <w:t>设备机架加工流程：原材料采购→剪板下料→折弯作业→焊接、打磨作业→喷塑（外包）→检验→出货</w:t>
            </w:r>
            <w:r w:rsidR="00672D40">
              <w:rPr>
                <w:rFonts w:ascii="楷体" w:eastAsia="楷体" w:hAnsi="楷体" w:cs="Arial" w:hint="eastAsia"/>
                <w:sz w:val="24"/>
                <w:szCs w:val="24"/>
              </w:rPr>
              <w:t>；</w:t>
            </w:r>
          </w:p>
          <w:p w:rsidR="004322ED" w:rsidRPr="002C341D" w:rsidRDefault="009E7E6D" w:rsidP="004322ED">
            <w:pPr>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特殊过程是焊接</w:t>
            </w:r>
            <w:r w:rsidR="004322ED" w:rsidRPr="00EE7864">
              <w:rPr>
                <w:rFonts w:ascii="楷体" w:eastAsia="楷体" w:hAnsi="楷体" w:cs="Arial" w:hint="eastAsia"/>
                <w:sz w:val="24"/>
                <w:szCs w:val="24"/>
              </w:rPr>
              <w:t>过程，提供特殊过程的《特殊过程确认单》，2021年</w:t>
            </w:r>
            <w:r>
              <w:rPr>
                <w:rFonts w:ascii="楷体" w:eastAsia="楷体" w:hAnsi="楷体" w:cs="Arial" w:hint="eastAsia"/>
                <w:sz w:val="24"/>
                <w:szCs w:val="24"/>
              </w:rPr>
              <w:t>4</w:t>
            </w:r>
            <w:r w:rsidR="004322ED" w:rsidRPr="00EE7864">
              <w:rPr>
                <w:rFonts w:ascii="楷体" w:eastAsia="楷体" w:hAnsi="楷体" w:cs="Arial" w:hint="eastAsia"/>
                <w:sz w:val="24"/>
                <w:szCs w:val="24"/>
              </w:rPr>
              <w:t>月</w:t>
            </w:r>
            <w:r>
              <w:rPr>
                <w:rFonts w:ascii="楷体" w:eastAsia="楷体" w:hAnsi="楷体" w:cs="Arial" w:hint="eastAsia"/>
                <w:sz w:val="24"/>
                <w:szCs w:val="24"/>
              </w:rPr>
              <w:t>12</w:t>
            </w:r>
            <w:r w:rsidR="004322ED" w:rsidRPr="00EE7864">
              <w:rPr>
                <w:rFonts w:ascii="楷体" w:eastAsia="楷体" w:hAnsi="楷体" w:cs="Arial" w:hint="eastAsia"/>
                <w:sz w:val="24"/>
                <w:szCs w:val="24"/>
              </w:rPr>
              <w:t>日对</w:t>
            </w:r>
            <w:r>
              <w:rPr>
                <w:rFonts w:ascii="楷体" w:eastAsia="楷体" w:hAnsi="楷体" w:cs="Arial" w:hint="eastAsia"/>
                <w:sz w:val="24"/>
                <w:szCs w:val="24"/>
              </w:rPr>
              <w:t>焊接</w:t>
            </w:r>
            <w:r w:rsidR="004322ED" w:rsidRPr="004322ED">
              <w:rPr>
                <w:rFonts w:ascii="楷体" w:eastAsia="楷体" w:hAnsi="楷体" w:cs="Arial" w:hint="eastAsia"/>
                <w:sz w:val="24"/>
                <w:szCs w:val="24"/>
              </w:rPr>
              <w:t>工序过程的人员、机械设备、材料、控制方法、环境等方面进行了过程确认，结论：可以满足过程能力的需求、提供合格的产品。确认人员：</w:t>
            </w:r>
            <w:r w:rsidRPr="009E7E6D">
              <w:rPr>
                <w:rFonts w:ascii="楷体" w:eastAsia="楷体" w:hAnsi="楷体" w:cs="Arial" w:hint="eastAsia"/>
                <w:sz w:val="24"/>
                <w:szCs w:val="24"/>
              </w:rPr>
              <w:t>林瑜、徐承亮</w:t>
            </w:r>
            <w:r>
              <w:rPr>
                <w:rFonts w:ascii="楷体" w:eastAsia="楷体" w:hAnsi="楷体" w:cs="Arial" w:hint="eastAsia"/>
                <w:sz w:val="24"/>
                <w:szCs w:val="24"/>
              </w:rPr>
              <w:t>、</w:t>
            </w:r>
            <w:r w:rsidRPr="009E7E6D">
              <w:rPr>
                <w:rFonts w:ascii="楷体" w:eastAsia="楷体" w:hAnsi="楷体" w:cs="Arial" w:hint="eastAsia"/>
                <w:sz w:val="24"/>
                <w:szCs w:val="24"/>
              </w:rPr>
              <w:t>魏林欢</w:t>
            </w:r>
            <w:r w:rsidR="004322ED" w:rsidRPr="004322ED">
              <w:rPr>
                <w:rFonts w:ascii="楷体" w:eastAsia="楷体" w:hAnsi="楷体" w:cs="Arial" w:hint="eastAsia"/>
                <w:sz w:val="24"/>
                <w:szCs w:val="24"/>
              </w:rPr>
              <w:t>等</w:t>
            </w:r>
          </w:p>
          <w:p w:rsidR="00CE38ED" w:rsidRPr="002C341D" w:rsidRDefault="00CE38ED" w:rsidP="00CE38ED">
            <w:pPr>
              <w:widowControl/>
              <w:numPr>
                <w:ilvl w:val="0"/>
                <w:numId w:val="7"/>
              </w:numPr>
              <w:spacing w:line="360" w:lineRule="auto"/>
              <w:ind w:right="505"/>
              <w:jc w:val="left"/>
              <w:rPr>
                <w:rFonts w:ascii="楷体" w:eastAsia="楷体" w:hAnsi="楷体" w:cs="Arial"/>
                <w:sz w:val="24"/>
                <w:szCs w:val="24"/>
              </w:rPr>
            </w:pPr>
            <w:r w:rsidRPr="002C341D">
              <w:rPr>
                <w:rFonts w:ascii="楷体" w:eastAsia="楷体" w:hAnsi="楷体" w:cs="Arial" w:hint="eastAsia"/>
                <w:sz w:val="24"/>
                <w:szCs w:val="24"/>
              </w:rPr>
              <w:t>对工艺流程的各个过程制定了相应的作业指导书以及控制要求</w:t>
            </w:r>
            <w:r>
              <w:rPr>
                <w:rFonts w:ascii="楷体" w:eastAsia="楷体" w:hAnsi="楷体" w:cs="Arial" w:hint="eastAsia"/>
                <w:sz w:val="24"/>
                <w:szCs w:val="24"/>
              </w:rPr>
              <w:t>；</w:t>
            </w:r>
          </w:p>
          <w:p w:rsidR="00CE38ED" w:rsidRDefault="00CE38ED" w:rsidP="00CE38ED">
            <w:pPr>
              <w:widowControl/>
              <w:numPr>
                <w:ilvl w:val="0"/>
                <w:numId w:val="7"/>
              </w:numPr>
              <w:spacing w:line="360" w:lineRule="auto"/>
              <w:ind w:right="505"/>
              <w:jc w:val="left"/>
              <w:rPr>
                <w:rFonts w:ascii="楷体" w:eastAsia="楷体" w:hAnsi="楷体" w:cs="Arial"/>
                <w:sz w:val="24"/>
                <w:szCs w:val="24"/>
              </w:rPr>
            </w:pPr>
            <w:r w:rsidRPr="00633FA2">
              <w:rPr>
                <w:rFonts w:ascii="楷体" w:eastAsia="楷体" w:hAnsi="楷体" w:cs="Arial" w:hint="eastAsia"/>
                <w:sz w:val="24"/>
                <w:szCs w:val="24"/>
              </w:rPr>
              <w:t>规定了原材料、过程产品、成品的检验验收准则，并制定了检验规范；</w:t>
            </w:r>
          </w:p>
          <w:p w:rsidR="00CE38ED" w:rsidRPr="00633FA2" w:rsidRDefault="00EE7864" w:rsidP="00CE38ED">
            <w:pPr>
              <w:widowControl/>
              <w:numPr>
                <w:ilvl w:val="0"/>
                <w:numId w:val="7"/>
              </w:numPr>
              <w:spacing w:line="360" w:lineRule="auto"/>
              <w:ind w:right="505"/>
              <w:jc w:val="left"/>
              <w:rPr>
                <w:rFonts w:ascii="楷体" w:eastAsia="楷体" w:hAnsi="楷体" w:cs="Arial"/>
                <w:sz w:val="24"/>
                <w:szCs w:val="24"/>
              </w:rPr>
            </w:pPr>
            <w:r>
              <w:rPr>
                <w:rFonts w:ascii="楷体" w:eastAsia="楷体" w:hAnsi="楷体" w:cs="Arial" w:hint="eastAsia"/>
                <w:sz w:val="24"/>
                <w:szCs w:val="24"/>
              </w:rPr>
              <w:t>现场对生产各过程填写了采购/外协件</w:t>
            </w:r>
            <w:r w:rsidR="004F25D3">
              <w:rPr>
                <w:rFonts w:ascii="楷体" w:eastAsia="楷体" w:hAnsi="楷体" w:cs="Arial" w:hint="eastAsia"/>
                <w:sz w:val="24"/>
                <w:szCs w:val="24"/>
              </w:rPr>
              <w:t>检验记录、</w:t>
            </w:r>
            <w:r w:rsidR="00CE38ED" w:rsidRPr="00633FA2">
              <w:rPr>
                <w:rFonts w:ascii="楷体" w:eastAsia="楷体" w:hAnsi="楷体" w:cs="Arial" w:hint="eastAsia"/>
                <w:sz w:val="24"/>
                <w:szCs w:val="24"/>
              </w:rPr>
              <w:t>过程检验记录、</w:t>
            </w:r>
            <w:r w:rsidR="004F25D3">
              <w:rPr>
                <w:rFonts w:ascii="楷体" w:eastAsia="楷体" w:hAnsi="楷体" w:cs="Arial" w:hint="eastAsia"/>
                <w:sz w:val="24"/>
                <w:szCs w:val="24"/>
              </w:rPr>
              <w:t>出货</w:t>
            </w:r>
            <w:r w:rsidR="00CE38ED" w:rsidRPr="00633FA2">
              <w:rPr>
                <w:rFonts w:ascii="楷体" w:eastAsia="楷体" w:hAnsi="楷体" w:cs="Arial" w:hint="eastAsia"/>
                <w:sz w:val="24"/>
                <w:szCs w:val="24"/>
              </w:rPr>
              <w:t>检验记录</w:t>
            </w:r>
            <w:r w:rsidR="004F25D3" w:rsidRPr="00633FA2">
              <w:rPr>
                <w:rFonts w:ascii="楷体" w:eastAsia="楷体" w:hAnsi="楷体" w:cs="Arial" w:hint="eastAsia"/>
                <w:sz w:val="24"/>
                <w:szCs w:val="24"/>
              </w:rPr>
              <w:t>、不合格品</w:t>
            </w:r>
            <w:r w:rsidR="004F25D3">
              <w:rPr>
                <w:rFonts w:ascii="楷体" w:eastAsia="楷体" w:hAnsi="楷体" w:cs="Arial" w:hint="eastAsia"/>
                <w:sz w:val="24"/>
                <w:szCs w:val="24"/>
              </w:rPr>
              <w:t>报告单</w:t>
            </w:r>
            <w:r w:rsidR="00CE38ED" w:rsidRPr="00633FA2">
              <w:rPr>
                <w:rFonts w:ascii="楷体" w:eastAsia="楷体" w:hAnsi="楷体" w:cs="Arial" w:hint="eastAsia"/>
                <w:sz w:val="24"/>
                <w:szCs w:val="24"/>
              </w:rPr>
              <w:t>等各种监视和测量记录；</w:t>
            </w:r>
          </w:p>
          <w:p w:rsidR="00CE38ED" w:rsidRPr="002C341D" w:rsidRDefault="00CE38ED" w:rsidP="00CE38ED">
            <w:pPr>
              <w:widowControl/>
              <w:numPr>
                <w:ilvl w:val="0"/>
                <w:numId w:val="7"/>
              </w:numPr>
              <w:spacing w:line="360" w:lineRule="auto"/>
              <w:ind w:right="505"/>
              <w:jc w:val="left"/>
              <w:rPr>
                <w:rFonts w:ascii="楷体" w:eastAsia="楷体" w:hAnsi="楷体" w:cs="Arial"/>
                <w:sz w:val="24"/>
                <w:szCs w:val="24"/>
              </w:rPr>
            </w:pPr>
            <w:r w:rsidRPr="002C341D">
              <w:rPr>
                <w:rFonts w:ascii="楷体" w:eastAsia="楷体" w:hAnsi="楷体" w:cs="Arial" w:hint="eastAsia"/>
                <w:sz w:val="24"/>
                <w:szCs w:val="24"/>
              </w:rPr>
              <w:t>资源的提供（包括厂房、人员、物资、设备设施、测量设备等）</w:t>
            </w:r>
          </w:p>
          <w:p w:rsidR="00E032CF" w:rsidRDefault="00EE7864" w:rsidP="00E032CF">
            <w:pPr>
              <w:widowControl/>
              <w:numPr>
                <w:ilvl w:val="0"/>
                <w:numId w:val="7"/>
              </w:numPr>
              <w:spacing w:line="360" w:lineRule="auto"/>
              <w:ind w:right="505"/>
              <w:jc w:val="left"/>
              <w:rPr>
                <w:rFonts w:ascii="楷体" w:eastAsia="楷体" w:hAnsi="楷体"/>
                <w:sz w:val="24"/>
                <w:szCs w:val="24"/>
              </w:rPr>
            </w:pPr>
            <w:r w:rsidRPr="00E032CF">
              <w:rPr>
                <w:rFonts w:ascii="楷体" w:eastAsia="楷体" w:hAnsi="楷体" w:cs="Arial" w:hint="eastAsia"/>
                <w:sz w:val="24"/>
                <w:szCs w:val="24"/>
              </w:rPr>
              <w:t>外包</w:t>
            </w:r>
            <w:r w:rsidR="009E7E6D">
              <w:rPr>
                <w:rFonts w:ascii="楷体" w:eastAsia="楷体" w:hAnsi="楷体" w:hint="eastAsia"/>
                <w:sz w:val="24"/>
                <w:szCs w:val="24"/>
              </w:rPr>
              <w:t>过程：喷塑</w:t>
            </w:r>
            <w:r>
              <w:rPr>
                <w:rFonts w:ascii="楷体" w:eastAsia="楷体" w:hAnsi="楷体" w:hint="eastAsia"/>
                <w:sz w:val="24"/>
                <w:szCs w:val="24"/>
              </w:rPr>
              <w:t>过程</w:t>
            </w:r>
            <w:r w:rsidR="00FD7EFD">
              <w:rPr>
                <w:rFonts w:ascii="楷体" w:eastAsia="楷体" w:hAnsi="楷体" w:hint="eastAsia"/>
                <w:sz w:val="24"/>
                <w:szCs w:val="24"/>
              </w:rPr>
              <w:t>，按照8.4要求进行</w:t>
            </w:r>
            <w:r w:rsidR="00CE38ED" w:rsidRPr="002C341D">
              <w:rPr>
                <w:rFonts w:ascii="楷体" w:eastAsia="楷体" w:hAnsi="楷体" w:hint="eastAsia"/>
                <w:sz w:val="24"/>
                <w:szCs w:val="24"/>
              </w:rPr>
              <w:t>控制，</w:t>
            </w:r>
            <w:r>
              <w:rPr>
                <w:rFonts w:ascii="楷体" w:eastAsia="楷体" w:hAnsi="楷体" w:hint="eastAsia"/>
                <w:sz w:val="24"/>
                <w:szCs w:val="24"/>
              </w:rPr>
              <w:t>对供应商进行</w:t>
            </w:r>
            <w:r w:rsidR="00E032CF">
              <w:rPr>
                <w:rFonts w:ascii="楷体" w:eastAsia="楷体" w:hAnsi="楷体" w:hint="eastAsia"/>
                <w:sz w:val="24"/>
                <w:szCs w:val="24"/>
              </w:rPr>
              <w:t>评估、</w:t>
            </w:r>
            <w:r>
              <w:rPr>
                <w:rFonts w:ascii="楷体" w:eastAsia="楷体" w:hAnsi="楷体" w:hint="eastAsia"/>
                <w:sz w:val="24"/>
                <w:szCs w:val="24"/>
              </w:rPr>
              <w:t>考核</w:t>
            </w:r>
            <w:r w:rsidR="0006020E">
              <w:rPr>
                <w:rFonts w:ascii="楷体" w:eastAsia="楷体" w:hAnsi="楷体" w:hint="eastAsia"/>
                <w:sz w:val="24"/>
                <w:szCs w:val="24"/>
              </w:rPr>
              <w:t>、外包采购件进行</w:t>
            </w:r>
            <w:r w:rsidR="00E032CF">
              <w:rPr>
                <w:rFonts w:ascii="楷体" w:eastAsia="楷体" w:hAnsi="楷体" w:hint="eastAsia"/>
                <w:sz w:val="24"/>
                <w:szCs w:val="24"/>
              </w:rPr>
              <w:t>进料检验等方式进行过程控制，目前产品质量稳定</w:t>
            </w:r>
            <w:r w:rsidR="009E7E6D">
              <w:rPr>
                <w:rFonts w:ascii="楷体" w:eastAsia="楷体" w:hAnsi="楷体" w:hint="eastAsia"/>
                <w:sz w:val="24"/>
                <w:szCs w:val="24"/>
              </w:rPr>
              <w:t>。</w:t>
            </w:r>
          </w:p>
          <w:p w:rsidR="00CE38ED" w:rsidRPr="002C341D" w:rsidRDefault="00E032CF" w:rsidP="00E032CF">
            <w:pPr>
              <w:spacing w:line="360" w:lineRule="auto"/>
              <w:ind w:leftChars="150" w:left="315"/>
              <w:rPr>
                <w:rFonts w:ascii="楷体" w:eastAsia="楷体" w:hAnsi="楷体"/>
                <w:sz w:val="24"/>
                <w:szCs w:val="24"/>
              </w:rPr>
            </w:pPr>
            <w:r w:rsidRPr="00E032CF">
              <w:rPr>
                <w:rFonts w:ascii="楷体" w:eastAsia="楷体" w:hAnsi="楷体" w:hint="eastAsia"/>
                <w:sz w:val="24"/>
                <w:szCs w:val="24"/>
              </w:rPr>
              <w:t>策划能满足实际生产的需要。</w:t>
            </w:r>
          </w:p>
        </w:tc>
        <w:tc>
          <w:tcPr>
            <w:tcW w:w="1276" w:type="dxa"/>
          </w:tcPr>
          <w:p w:rsidR="00CE38ED" w:rsidRDefault="00CE38ED" w:rsidP="009B4611">
            <w:pPr>
              <w:spacing w:line="360" w:lineRule="auto"/>
              <w:rPr>
                <w:rFonts w:ascii="楷体" w:eastAsia="楷体" w:hAnsi="楷体"/>
                <w:sz w:val="24"/>
                <w:szCs w:val="24"/>
              </w:rPr>
            </w:pPr>
          </w:p>
          <w:p w:rsidR="00CE38ED" w:rsidRDefault="00B77166" w:rsidP="009B4611">
            <w:pPr>
              <w:spacing w:line="360" w:lineRule="auto"/>
              <w:rPr>
                <w:rFonts w:ascii="楷体" w:eastAsia="楷体" w:hAnsi="楷体"/>
                <w:sz w:val="24"/>
                <w:szCs w:val="24"/>
              </w:rPr>
            </w:pPr>
            <w:r>
              <w:rPr>
                <w:rFonts w:ascii="楷体" w:eastAsia="楷体" w:hAnsi="楷体"/>
                <w:sz w:val="24"/>
                <w:szCs w:val="24"/>
              </w:rPr>
              <w:t>符合</w:t>
            </w:r>
          </w:p>
          <w:p w:rsidR="00CE38ED" w:rsidRDefault="00CE38ED" w:rsidP="009B4611">
            <w:pPr>
              <w:spacing w:line="360" w:lineRule="auto"/>
              <w:rPr>
                <w:rFonts w:ascii="楷体" w:eastAsia="楷体" w:hAnsi="楷体"/>
                <w:sz w:val="24"/>
                <w:szCs w:val="24"/>
              </w:rPr>
            </w:pPr>
          </w:p>
          <w:p w:rsidR="00CE38ED" w:rsidRDefault="00CE38ED" w:rsidP="009B4611">
            <w:pPr>
              <w:spacing w:line="360" w:lineRule="auto"/>
              <w:rPr>
                <w:rFonts w:ascii="楷体" w:eastAsia="楷体" w:hAnsi="楷体"/>
                <w:sz w:val="24"/>
                <w:szCs w:val="24"/>
              </w:rPr>
            </w:pPr>
          </w:p>
          <w:p w:rsidR="00CE38ED" w:rsidRDefault="00CE38ED" w:rsidP="009B4611">
            <w:pPr>
              <w:spacing w:line="360" w:lineRule="auto"/>
              <w:rPr>
                <w:rFonts w:ascii="楷体" w:eastAsia="楷体" w:hAnsi="楷体"/>
                <w:sz w:val="24"/>
                <w:szCs w:val="24"/>
              </w:rPr>
            </w:pPr>
          </w:p>
          <w:p w:rsidR="00CE38ED" w:rsidRDefault="00CE38ED" w:rsidP="009B4611">
            <w:pPr>
              <w:spacing w:line="360" w:lineRule="auto"/>
              <w:rPr>
                <w:rFonts w:ascii="楷体" w:eastAsia="楷体" w:hAnsi="楷体"/>
                <w:sz w:val="24"/>
                <w:szCs w:val="24"/>
              </w:rPr>
            </w:pPr>
          </w:p>
          <w:p w:rsidR="00CE38ED" w:rsidRDefault="00CE38ED" w:rsidP="009B4611">
            <w:pPr>
              <w:spacing w:line="360" w:lineRule="auto"/>
              <w:rPr>
                <w:rFonts w:ascii="楷体" w:eastAsia="楷体" w:hAnsi="楷体"/>
                <w:sz w:val="24"/>
                <w:szCs w:val="24"/>
              </w:rPr>
            </w:pPr>
          </w:p>
          <w:p w:rsidR="00CE38ED" w:rsidRDefault="00CE38ED" w:rsidP="009B4611">
            <w:pPr>
              <w:spacing w:line="360" w:lineRule="auto"/>
              <w:rPr>
                <w:rFonts w:ascii="楷体" w:eastAsia="楷体" w:hAnsi="楷体"/>
                <w:sz w:val="24"/>
                <w:szCs w:val="24"/>
              </w:rPr>
            </w:pPr>
          </w:p>
          <w:p w:rsidR="00CE38ED" w:rsidRDefault="00CE38ED" w:rsidP="009B4611">
            <w:pPr>
              <w:spacing w:line="360" w:lineRule="auto"/>
              <w:rPr>
                <w:rFonts w:ascii="楷体" w:eastAsia="楷体" w:hAnsi="楷体"/>
                <w:sz w:val="24"/>
                <w:szCs w:val="24"/>
              </w:rPr>
            </w:pPr>
          </w:p>
          <w:p w:rsidR="00CE38ED" w:rsidRDefault="00CE38ED" w:rsidP="009B4611">
            <w:pPr>
              <w:spacing w:line="360" w:lineRule="auto"/>
              <w:rPr>
                <w:rFonts w:ascii="楷体" w:eastAsia="楷体" w:hAnsi="楷体"/>
                <w:sz w:val="24"/>
                <w:szCs w:val="24"/>
              </w:rPr>
            </w:pPr>
          </w:p>
          <w:p w:rsidR="00CE38ED" w:rsidRPr="009B4611" w:rsidRDefault="00CE38ED" w:rsidP="009B4611">
            <w:pPr>
              <w:spacing w:line="360" w:lineRule="auto"/>
              <w:rPr>
                <w:rFonts w:ascii="楷体" w:eastAsia="楷体" w:hAnsi="楷体"/>
                <w:sz w:val="24"/>
                <w:szCs w:val="24"/>
              </w:rPr>
            </w:pPr>
          </w:p>
        </w:tc>
      </w:tr>
      <w:tr w:rsidR="00CE38ED" w:rsidRPr="009B4611" w:rsidTr="001A52E0">
        <w:trPr>
          <w:trHeight w:val="1101"/>
        </w:trPr>
        <w:tc>
          <w:tcPr>
            <w:tcW w:w="1384" w:type="dxa"/>
            <w:vAlign w:val="center"/>
          </w:tcPr>
          <w:p w:rsidR="00CE38ED" w:rsidRPr="009B4611" w:rsidRDefault="00CE38ED" w:rsidP="006F45EE">
            <w:pPr>
              <w:spacing w:line="360" w:lineRule="auto"/>
              <w:rPr>
                <w:rFonts w:ascii="楷体" w:eastAsia="楷体" w:hAnsi="楷体"/>
                <w:b/>
                <w:sz w:val="24"/>
                <w:szCs w:val="24"/>
              </w:rPr>
            </w:pPr>
            <w:r w:rsidRPr="009B4611">
              <w:rPr>
                <w:rFonts w:ascii="楷体" w:eastAsia="楷体" w:hAnsi="楷体" w:hint="eastAsia"/>
                <w:spacing w:val="-10"/>
                <w:sz w:val="24"/>
                <w:szCs w:val="24"/>
              </w:rPr>
              <w:lastRenderedPageBreak/>
              <w:t>产品和服务的设计和开发</w:t>
            </w:r>
          </w:p>
        </w:tc>
        <w:tc>
          <w:tcPr>
            <w:tcW w:w="1276" w:type="dxa"/>
          </w:tcPr>
          <w:p w:rsidR="00CE38ED" w:rsidRPr="009B4611" w:rsidRDefault="00CE38ED" w:rsidP="006F45EE">
            <w:pPr>
              <w:snapToGrid w:val="0"/>
              <w:spacing w:line="360" w:lineRule="auto"/>
              <w:rPr>
                <w:rFonts w:ascii="楷体" w:eastAsia="楷体" w:hAnsi="楷体" w:cs="宋体"/>
                <w:sz w:val="24"/>
                <w:szCs w:val="24"/>
              </w:rPr>
            </w:pPr>
            <w:r w:rsidRPr="009B4611">
              <w:rPr>
                <w:rFonts w:ascii="楷体" w:eastAsia="楷体" w:hAnsi="楷体" w:cs="Arial" w:hint="eastAsia"/>
                <w:bCs/>
                <w:sz w:val="24"/>
                <w:szCs w:val="24"/>
              </w:rPr>
              <w:t>Q8.3</w:t>
            </w:r>
          </w:p>
        </w:tc>
        <w:tc>
          <w:tcPr>
            <w:tcW w:w="10773" w:type="dxa"/>
          </w:tcPr>
          <w:p w:rsidR="00672D40" w:rsidRPr="002C341D" w:rsidRDefault="00CE38ED" w:rsidP="00672D40">
            <w:pPr>
              <w:spacing w:line="360" w:lineRule="auto"/>
              <w:ind w:firstLineChars="150" w:firstLine="360"/>
              <w:rPr>
                <w:rFonts w:ascii="楷体" w:eastAsia="楷体" w:hAnsi="楷体"/>
                <w:sz w:val="24"/>
                <w:szCs w:val="24"/>
              </w:rPr>
            </w:pPr>
            <w:r w:rsidRPr="002C341D">
              <w:rPr>
                <w:rFonts w:ascii="楷体" w:eastAsia="楷体" w:hAnsi="楷体" w:hint="eastAsia"/>
                <w:bCs/>
                <w:sz w:val="24"/>
                <w:szCs w:val="24"/>
              </w:rPr>
              <w:t>根据本组织产品和</w:t>
            </w:r>
            <w:r>
              <w:rPr>
                <w:rFonts w:ascii="楷体" w:eastAsia="楷体" w:hAnsi="楷体" w:hint="eastAsia"/>
                <w:bCs/>
                <w:sz w:val="24"/>
                <w:szCs w:val="24"/>
              </w:rPr>
              <w:t>生产</w:t>
            </w:r>
            <w:r w:rsidRPr="002C341D">
              <w:rPr>
                <w:rFonts w:ascii="楷体" w:eastAsia="楷体" w:hAnsi="楷体" w:hint="eastAsia"/>
                <w:bCs/>
                <w:sz w:val="24"/>
                <w:szCs w:val="24"/>
              </w:rPr>
              <w:t>服务特点，</w:t>
            </w:r>
            <w:r w:rsidR="00E032CF" w:rsidRPr="00E032CF">
              <w:rPr>
                <w:rFonts w:ascii="楷体" w:eastAsia="楷体" w:hAnsi="楷体" w:hint="eastAsia"/>
                <w:bCs/>
                <w:sz w:val="24"/>
                <w:szCs w:val="24"/>
              </w:rPr>
              <w:t>本公司</w:t>
            </w:r>
            <w:r w:rsidR="00E032CF">
              <w:rPr>
                <w:rFonts w:ascii="楷体" w:eastAsia="楷体" w:hAnsi="楷体" w:hint="eastAsia"/>
                <w:bCs/>
                <w:sz w:val="24"/>
                <w:szCs w:val="24"/>
              </w:rPr>
              <w:t>主要</w:t>
            </w:r>
            <w:r w:rsidR="00E032CF" w:rsidRPr="00E032CF">
              <w:rPr>
                <w:rFonts w:ascii="楷体" w:eastAsia="楷体" w:hAnsi="楷体" w:hint="eastAsia"/>
                <w:bCs/>
                <w:sz w:val="24"/>
                <w:szCs w:val="24"/>
              </w:rPr>
              <w:t>按照顾客图纸、样品及其他要求进行</w:t>
            </w:r>
            <w:r w:rsidR="00E032CF">
              <w:rPr>
                <w:rFonts w:ascii="楷体" w:eastAsia="楷体" w:hAnsi="楷体" w:hint="eastAsia"/>
                <w:bCs/>
                <w:sz w:val="24"/>
                <w:szCs w:val="24"/>
              </w:rPr>
              <w:t>加工</w:t>
            </w:r>
            <w:r w:rsidR="00E032CF" w:rsidRPr="00E032CF">
              <w:rPr>
                <w:rFonts w:ascii="楷体" w:eastAsia="楷体" w:hAnsi="楷体" w:hint="eastAsia"/>
                <w:bCs/>
                <w:sz w:val="24"/>
                <w:szCs w:val="24"/>
              </w:rPr>
              <w:t>生产销售，不需再进行设计开发，所以对GB/T19001-2016标准8.3条款的要求予以删减，删减后不影响组织提供合格产品和满足顾客要求的能力及责任，对增强顾客满意也不会产生影响。不适用合理</w:t>
            </w:r>
            <w:r w:rsidRPr="002C341D">
              <w:rPr>
                <w:rFonts w:ascii="楷体" w:eastAsia="楷体" w:hAnsi="楷体" w:hint="eastAsia"/>
                <w:bCs/>
                <w:sz w:val="24"/>
                <w:szCs w:val="24"/>
              </w:rPr>
              <w:t>。</w:t>
            </w:r>
          </w:p>
        </w:tc>
        <w:tc>
          <w:tcPr>
            <w:tcW w:w="1276" w:type="dxa"/>
          </w:tcPr>
          <w:p w:rsidR="00CE38ED" w:rsidRPr="009B4611" w:rsidRDefault="00B77166" w:rsidP="009B4611">
            <w:pPr>
              <w:spacing w:line="360" w:lineRule="auto"/>
              <w:rPr>
                <w:rFonts w:ascii="楷体" w:eastAsia="楷体" w:hAnsi="楷体"/>
                <w:sz w:val="24"/>
                <w:szCs w:val="24"/>
              </w:rPr>
            </w:pPr>
            <w:r>
              <w:rPr>
                <w:rFonts w:ascii="楷体" w:eastAsia="楷体" w:hAnsi="楷体"/>
                <w:sz w:val="24"/>
                <w:szCs w:val="24"/>
              </w:rPr>
              <w:t>符合</w:t>
            </w:r>
          </w:p>
        </w:tc>
      </w:tr>
      <w:tr w:rsidR="00CE38ED" w:rsidRPr="009B4611" w:rsidTr="006E61A8">
        <w:trPr>
          <w:trHeight w:val="575"/>
        </w:trPr>
        <w:tc>
          <w:tcPr>
            <w:tcW w:w="1384" w:type="dxa"/>
          </w:tcPr>
          <w:p w:rsidR="00CE38ED" w:rsidRPr="009B4611" w:rsidRDefault="00CE38ED" w:rsidP="006F45EE">
            <w:pPr>
              <w:spacing w:line="360" w:lineRule="auto"/>
              <w:rPr>
                <w:rFonts w:ascii="楷体" w:eastAsia="楷体" w:hAnsi="楷体"/>
                <w:b/>
                <w:sz w:val="24"/>
                <w:szCs w:val="24"/>
              </w:rPr>
            </w:pPr>
            <w:r w:rsidRPr="009B4611">
              <w:rPr>
                <w:rFonts w:ascii="楷体" w:eastAsia="楷体" w:hAnsi="楷体" w:hint="eastAsia"/>
                <w:bCs/>
                <w:sz w:val="24"/>
                <w:szCs w:val="24"/>
              </w:rPr>
              <w:t>生产和服务提供的控制</w:t>
            </w:r>
          </w:p>
        </w:tc>
        <w:tc>
          <w:tcPr>
            <w:tcW w:w="1276" w:type="dxa"/>
          </w:tcPr>
          <w:p w:rsidR="00CE38ED" w:rsidRPr="009B4611" w:rsidRDefault="00CE38ED" w:rsidP="006F45EE">
            <w:pPr>
              <w:spacing w:line="360" w:lineRule="auto"/>
              <w:rPr>
                <w:rFonts w:ascii="楷体" w:eastAsia="楷体" w:hAnsi="楷体" w:cs="宋体"/>
                <w:bCs/>
                <w:sz w:val="24"/>
                <w:szCs w:val="24"/>
              </w:rPr>
            </w:pPr>
            <w:r w:rsidRPr="009B4611">
              <w:rPr>
                <w:rFonts w:ascii="楷体" w:eastAsia="楷体" w:hAnsi="楷体" w:cs="宋体" w:hint="eastAsia"/>
                <w:bCs/>
                <w:sz w:val="24"/>
                <w:szCs w:val="24"/>
              </w:rPr>
              <w:t>Q8.5.1</w:t>
            </w:r>
          </w:p>
        </w:tc>
        <w:tc>
          <w:tcPr>
            <w:tcW w:w="10773" w:type="dxa"/>
          </w:tcPr>
          <w:p w:rsidR="00CE38ED" w:rsidRPr="00915E07" w:rsidRDefault="00CE38ED" w:rsidP="006F45EE">
            <w:pPr>
              <w:spacing w:line="360" w:lineRule="auto"/>
              <w:ind w:firstLineChars="247" w:firstLine="593"/>
              <w:rPr>
                <w:rFonts w:ascii="楷体" w:eastAsia="楷体" w:hAnsi="楷体"/>
                <w:sz w:val="24"/>
                <w:szCs w:val="24"/>
              </w:rPr>
            </w:pPr>
            <w:r w:rsidRPr="00915E07">
              <w:rPr>
                <w:rFonts w:ascii="楷体" w:eastAsia="楷体" w:hAnsi="楷体" w:hint="eastAsia"/>
                <w:sz w:val="24"/>
                <w:szCs w:val="24"/>
              </w:rPr>
              <w:t>《生产和服务的提供控制程序》中规定了生产和服务的控制要求，符合企业实际和标准要求，具有可操作性。</w:t>
            </w:r>
          </w:p>
          <w:p w:rsidR="00CE38ED" w:rsidRPr="00915E07" w:rsidRDefault="00CE38ED" w:rsidP="006F45EE">
            <w:pPr>
              <w:spacing w:line="360" w:lineRule="auto"/>
              <w:ind w:firstLineChars="147" w:firstLine="353"/>
              <w:rPr>
                <w:rFonts w:ascii="楷体" w:eastAsia="楷体" w:hAnsi="楷体"/>
                <w:sz w:val="24"/>
                <w:szCs w:val="24"/>
              </w:rPr>
            </w:pPr>
            <w:r w:rsidRPr="00915E07">
              <w:rPr>
                <w:rFonts w:ascii="楷体" w:eastAsia="楷体" w:hAnsi="楷体" w:hint="eastAsia"/>
                <w:sz w:val="24"/>
                <w:szCs w:val="24"/>
              </w:rPr>
              <w:t>一、现场查看受控条件：</w:t>
            </w:r>
          </w:p>
          <w:p w:rsidR="00CE38ED" w:rsidRPr="00915E07" w:rsidRDefault="00CE38ED" w:rsidP="00B374D4">
            <w:pPr>
              <w:autoSpaceDE w:val="0"/>
              <w:autoSpaceDN w:val="0"/>
              <w:adjustRightInd w:val="0"/>
              <w:spacing w:line="360" w:lineRule="auto"/>
              <w:ind w:firstLineChars="200" w:firstLine="480"/>
              <w:rPr>
                <w:rFonts w:ascii="楷体" w:eastAsia="楷体" w:hAnsi="楷体"/>
                <w:sz w:val="24"/>
                <w:szCs w:val="24"/>
              </w:rPr>
            </w:pPr>
            <w:r w:rsidRPr="00915E07">
              <w:rPr>
                <w:rFonts w:ascii="楷体" w:eastAsia="楷体" w:hAnsi="楷体" w:hint="eastAsia"/>
                <w:sz w:val="24"/>
                <w:szCs w:val="24"/>
              </w:rPr>
              <w:t>1) 组织一般通过顾客订单要求获得产品信息，车间主要通过下发的</w:t>
            </w:r>
            <w:r w:rsidR="00071447" w:rsidRPr="00915E07">
              <w:rPr>
                <w:rFonts w:ascii="楷体" w:eastAsia="楷体" w:hAnsi="楷体" w:hint="eastAsia"/>
                <w:sz w:val="24"/>
                <w:szCs w:val="24"/>
              </w:rPr>
              <w:t>生产通知单</w:t>
            </w:r>
            <w:r w:rsidR="00B374D4" w:rsidRPr="00915E07">
              <w:rPr>
                <w:rFonts w:ascii="楷体" w:eastAsia="楷体" w:hAnsi="楷体" w:hint="eastAsia"/>
                <w:sz w:val="24"/>
                <w:szCs w:val="24"/>
              </w:rPr>
              <w:t>获得产品信息</w:t>
            </w:r>
            <w:r w:rsidRPr="00915E07">
              <w:rPr>
                <w:rFonts w:ascii="楷体" w:eastAsia="楷体" w:hAnsi="楷体" w:hint="eastAsia"/>
                <w:sz w:val="24"/>
                <w:szCs w:val="24"/>
              </w:rPr>
              <w:t>。</w:t>
            </w:r>
          </w:p>
          <w:p w:rsidR="00CE38ED" w:rsidRPr="00915E07" w:rsidRDefault="00B374D4" w:rsidP="006F45EE">
            <w:pPr>
              <w:spacing w:line="360" w:lineRule="auto"/>
              <w:ind w:firstLineChars="200" w:firstLine="480"/>
              <w:rPr>
                <w:rFonts w:ascii="楷体" w:eastAsia="楷体" w:hAnsi="楷体"/>
                <w:sz w:val="24"/>
                <w:szCs w:val="24"/>
              </w:rPr>
            </w:pPr>
            <w:r w:rsidRPr="00915E07">
              <w:rPr>
                <w:rFonts w:ascii="楷体" w:eastAsia="楷体" w:hAnsi="楷体" w:hint="eastAsia"/>
                <w:sz w:val="24"/>
                <w:szCs w:val="24"/>
              </w:rPr>
              <w:t>车间</w:t>
            </w:r>
            <w:r w:rsidR="00CE38ED" w:rsidRPr="00915E07">
              <w:rPr>
                <w:rFonts w:ascii="楷体" w:eastAsia="楷体" w:hAnsi="楷体" w:hint="eastAsia"/>
                <w:sz w:val="24"/>
                <w:szCs w:val="24"/>
              </w:rPr>
              <w:t>有：</w:t>
            </w:r>
            <w:r w:rsidR="000D7707" w:rsidRPr="00915E07">
              <w:rPr>
                <w:rFonts w:ascii="楷体" w:eastAsia="楷体" w:hAnsi="楷体" w:hint="eastAsia"/>
                <w:sz w:val="24"/>
                <w:szCs w:val="24"/>
              </w:rPr>
              <w:t>设备安全</w:t>
            </w:r>
            <w:r w:rsidR="00672D40" w:rsidRPr="00915E07">
              <w:rPr>
                <w:rFonts w:ascii="楷体" w:eastAsia="楷体" w:hAnsi="楷体" w:hint="eastAsia"/>
                <w:sz w:val="24"/>
                <w:szCs w:val="24"/>
              </w:rPr>
              <w:t>操作指引</w:t>
            </w:r>
            <w:r w:rsidR="000D7707" w:rsidRPr="00915E07">
              <w:rPr>
                <w:rFonts w:ascii="楷体" w:eastAsia="楷体" w:hAnsi="楷体" w:hint="eastAsia"/>
                <w:sz w:val="24"/>
                <w:szCs w:val="24"/>
              </w:rPr>
              <w:t>、技术操作规程</w:t>
            </w:r>
            <w:r w:rsidR="00CE38ED" w:rsidRPr="00915E07">
              <w:rPr>
                <w:rFonts w:ascii="楷体" w:eastAsia="楷体" w:hAnsi="楷体" w:cs="Arial" w:hint="eastAsia"/>
                <w:sz w:val="24"/>
                <w:szCs w:val="24"/>
              </w:rPr>
              <w:t>、</w:t>
            </w:r>
            <w:r w:rsidRPr="00915E07">
              <w:rPr>
                <w:rFonts w:ascii="楷体" w:eastAsia="楷体" w:hAnsi="楷体" w:cs="Arial" w:hint="eastAsia"/>
                <w:sz w:val="24"/>
                <w:szCs w:val="24"/>
              </w:rPr>
              <w:t>图纸、</w:t>
            </w:r>
            <w:r w:rsidR="00CE38ED" w:rsidRPr="00915E07">
              <w:rPr>
                <w:rFonts w:ascii="楷体" w:eastAsia="楷体" w:hAnsi="楷体" w:cs="Arial" w:hint="eastAsia"/>
                <w:sz w:val="24"/>
                <w:szCs w:val="24"/>
              </w:rPr>
              <w:t>工艺流程、检验规范</w:t>
            </w:r>
            <w:r w:rsidR="00CE38ED" w:rsidRPr="00915E07">
              <w:rPr>
                <w:rFonts w:ascii="楷体" w:eastAsia="楷体" w:hAnsi="楷体" w:hint="eastAsia"/>
                <w:sz w:val="24"/>
                <w:szCs w:val="24"/>
              </w:rPr>
              <w:t>，操作性较强</w:t>
            </w:r>
            <w:r w:rsidR="00CE38ED" w:rsidRPr="00915E07">
              <w:rPr>
                <w:rFonts w:ascii="楷体" w:eastAsia="楷体" w:hAnsi="楷体" w:cs="Arial" w:hint="eastAsia"/>
                <w:sz w:val="24"/>
                <w:szCs w:val="24"/>
              </w:rPr>
              <w:t>，可以满足指导操作的要求。</w:t>
            </w:r>
          </w:p>
          <w:p w:rsidR="00CE38ED" w:rsidRPr="00915E07" w:rsidRDefault="00CE38ED" w:rsidP="006F45EE">
            <w:pPr>
              <w:spacing w:line="360" w:lineRule="auto"/>
              <w:ind w:firstLineChars="150" w:firstLine="360"/>
              <w:rPr>
                <w:rFonts w:ascii="楷体" w:eastAsia="楷体" w:hAnsi="楷体"/>
                <w:sz w:val="24"/>
                <w:szCs w:val="24"/>
              </w:rPr>
            </w:pPr>
            <w:r w:rsidRPr="00915E07">
              <w:rPr>
                <w:rFonts w:ascii="楷体" w:eastAsia="楷体" w:hAnsi="楷体" w:hint="eastAsia"/>
                <w:sz w:val="24"/>
                <w:szCs w:val="24"/>
              </w:rPr>
              <w:t>2）提供和配置了</w:t>
            </w:r>
            <w:r w:rsidR="00230B2D">
              <w:rPr>
                <w:rFonts w:ascii="楷体" w:eastAsia="楷体" w:hAnsi="楷体" w:hint="eastAsia"/>
                <w:sz w:val="24"/>
                <w:szCs w:val="24"/>
              </w:rPr>
              <w:t>卡尺、钢卷尺</w:t>
            </w:r>
            <w:r w:rsidR="00E032CF" w:rsidRPr="00915E07">
              <w:rPr>
                <w:rFonts w:ascii="楷体" w:eastAsia="楷体" w:hAnsi="楷体" w:hint="eastAsia"/>
                <w:sz w:val="24"/>
                <w:szCs w:val="24"/>
              </w:rPr>
              <w:t>等</w:t>
            </w:r>
            <w:r w:rsidRPr="00915E07">
              <w:rPr>
                <w:rFonts w:ascii="楷体" w:eastAsia="楷体" w:hAnsi="楷体" w:hint="eastAsia"/>
                <w:sz w:val="24"/>
                <w:szCs w:val="24"/>
              </w:rPr>
              <w:t>，监视和测量设备配置适宜，维护保养良好，能够满足质量特性测量需要。</w:t>
            </w:r>
          </w:p>
          <w:p w:rsidR="00CE38ED" w:rsidRPr="00915E07" w:rsidRDefault="00CE38ED" w:rsidP="006F45EE">
            <w:pPr>
              <w:spacing w:line="360" w:lineRule="auto"/>
              <w:ind w:firstLineChars="150" w:firstLine="360"/>
              <w:rPr>
                <w:rFonts w:ascii="楷体" w:eastAsia="楷体" w:hAnsi="楷体"/>
                <w:sz w:val="24"/>
                <w:szCs w:val="24"/>
              </w:rPr>
            </w:pPr>
            <w:r w:rsidRPr="00915E07">
              <w:rPr>
                <w:rFonts w:ascii="楷体" w:eastAsia="楷体" w:hAnsi="楷体" w:hint="eastAsia"/>
                <w:sz w:val="24"/>
                <w:szCs w:val="24"/>
              </w:rPr>
              <w:t>3）检验活动有原材料检验、过程检验、成品的外观、规格尺寸检验，能够验证过程和产品是否符合接收准则。</w:t>
            </w:r>
          </w:p>
          <w:p w:rsidR="00CE38ED" w:rsidRPr="00915E07" w:rsidRDefault="00CE38ED" w:rsidP="006F45EE">
            <w:pPr>
              <w:spacing w:line="360" w:lineRule="auto"/>
              <w:ind w:firstLineChars="150" w:firstLine="360"/>
              <w:rPr>
                <w:rFonts w:ascii="楷体" w:eastAsia="楷体" w:hAnsi="楷体"/>
                <w:sz w:val="24"/>
                <w:szCs w:val="24"/>
              </w:rPr>
            </w:pPr>
            <w:r w:rsidRPr="00915E07">
              <w:rPr>
                <w:rFonts w:ascii="楷体" w:eastAsia="楷体" w:hAnsi="楷体" w:hint="eastAsia"/>
                <w:sz w:val="24"/>
                <w:szCs w:val="24"/>
              </w:rPr>
              <w:t>4）提供和配备了</w:t>
            </w:r>
            <w:r w:rsidR="00672D40" w:rsidRPr="00915E07">
              <w:rPr>
                <w:rFonts w:ascii="楷体" w:eastAsia="楷体" w:hAnsi="楷体" w:cs="Arial" w:hint="eastAsia"/>
                <w:sz w:val="24"/>
                <w:szCs w:val="24"/>
              </w:rPr>
              <w:t>生产车间</w:t>
            </w:r>
            <w:r w:rsidRPr="00915E07">
              <w:rPr>
                <w:rFonts w:ascii="楷体" w:eastAsia="楷体" w:hAnsi="楷体" w:cs="F4" w:hint="eastAsia"/>
                <w:sz w:val="24"/>
                <w:szCs w:val="24"/>
              </w:rPr>
              <w:t>，</w:t>
            </w:r>
            <w:r w:rsidRPr="00915E07">
              <w:rPr>
                <w:rFonts w:ascii="楷体" w:eastAsia="楷体" w:hAnsi="楷体" w:hint="eastAsia"/>
                <w:sz w:val="24"/>
                <w:szCs w:val="24"/>
              </w:rPr>
              <w:t>设备运转正常，维护保养良好，配置适宜于生产工艺过程，设备摆放基本合理，车间通风良好，光线充足，车间内地面比较干净、整洁，基础设施和环境能够满足生产需求。</w:t>
            </w:r>
          </w:p>
          <w:p w:rsidR="00CE38ED" w:rsidRPr="00915E07" w:rsidRDefault="00CE38ED" w:rsidP="006F45EE">
            <w:pPr>
              <w:spacing w:line="360" w:lineRule="auto"/>
              <w:ind w:firstLineChars="150" w:firstLine="360"/>
              <w:rPr>
                <w:rFonts w:ascii="楷体" w:eastAsia="楷体" w:hAnsi="楷体"/>
                <w:sz w:val="24"/>
                <w:szCs w:val="24"/>
              </w:rPr>
            </w:pPr>
            <w:r w:rsidRPr="00915E07">
              <w:rPr>
                <w:rFonts w:ascii="楷体" w:eastAsia="楷体" w:hAnsi="楷体" w:hint="eastAsia"/>
                <w:sz w:val="24"/>
                <w:szCs w:val="24"/>
              </w:rPr>
              <w:t>5）生产操作人员和技术人员、管理人员以及质检员都经过了培训，能力满足要求，无特种作业人员。</w:t>
            </w:r>
          </w:p>
          <w:p w:rsidR="00672D40" w:rsidRPr="00915E07" w:rsidRDefault="00CE38ED" w:rsidP="00672D40">
            <w:pPr>
              <w:spacing w:line="360" w:lineRule="auto"/>
              <w:ind w:firstLineChars="147" w:firstLine="353"/>
              <w:rPr>
                <w:rFonts w:ascii="楷体" w:eastAsia="楷体" w:hAnsi="楷体"/>
                <w:sz w:val="24"/>
                <w:szCs w:val="24"/>
              </w:rPr>
            </w:pPr>
            <w:r w:rsidRPr="00915E07">
              <w:rPr>
                <w:rFonts w:ascii="楷体" w:eastAsia="楷体" w:hAnsi="楷体" w:hint="eastAsia"/>
                <w:sz w:val="24"/>
                <w:szCs w:val="24"/>
              </w:rPr>
              <w:lastRenderedPageBreak/>
              <w:t>6）</w:t>
            </w:r>
            <w:r w:rsidR="00672D40" w:rsidRPr="00915E07">
              <w:rPr>
                <w:rFonts w:ascii="楷体" w:eastAsia="楷体" w:hAnsi="楷体" w:hint="eastAsia"/>
                <w:sz w:val="24"/>
                <w:szCs w:val="24"/>
              </w:rPr>
              <w:t>产品生产工艺流程：</w:t>
            </w:r>
          </w:p>
          <w:p w:rsidR="00230B2D" w:rsidRPr="00533F59" w:rsidRDefault="00230B2D" w:rsidP="00230B2D">
            <w:pPr>
              <w:spacing w:line="360" w:lineRule="auto"/>
              <w:ind w:firstLineChars="147" w:firstLine="353"/>
              <w:rPr>
                <w:rFonts w:ascii="楷体" w:eastAsia="楷体" w:hAnsi="楷体" w:cs="Arial"/>
                <w:sz w:val="24"/>
                <w:szCs w:val="24"/>
              </w:rPr>
            </w:pPr>
            <w:r w:rsidRPr="00533F59">
              <w:rPr>
                <w:rFonts w:ascii="楷体" w:eastAsia="楷体" w:hAnsi="楷体" w:cs="Arial" w:hint="eastAsia"/>
                <w:sz w:val="24"/>
                <w:szCs w:val="24"/>
              </w:rPr>
              <w:t>汽车零部件及配件加工流程：原材料采购（或客供）→剪板下料（需要时）→折弯作业（需要时）→焊接、打磨作业→喷塑（需要时外包）→检验→出货</w:t>
            </w:r>
          </w:p>
          <w:p w:rsidR="00230B2D" w:rsidRPr="00915E07" w:rsidRDefault="00230B2D" w:rsidP="00230B2D">
            <w:pPr>
              <w:spacing w:line="360" w:lineRule="auto"/>
              <w:ind w:firstLineChars="147" w:firstLine="353"/>
              <w:rPr>
                <w:rFonts w:ascii="楷体" w:eastAsia="楷体" w:hAnsi="楷体" w:cs="Arial"/>
                <w:sz w:val="24"/>
                <w:szCs w:val="24"/>
              </w:rPr>
            </w:pPr>
            <w:r w:rsidRPr="00533F59">
              <w:rPr>
                <w:rFonts w:ascii="楷体" w:eastAsia="楷体" w:hAnsi="楷体" w:cs="Arial" w:hint="eastAsia"/>
                <w:sz w:val="24"/>
                <w:szCs w:val="24"/>
              </w:rPr>
              <w:t>设备机架加工流程：原材料采购→剪板下料→折弯作业→焊接、打磨作业→喷塑（外包）→检验→出货</w:t>
            </w:r>
          </w:p>
          <w:p w:rsidR="00230B2D" w:rsidRPr="002C341D" w:rsidRDefault="00230B2D" w:rsidP="00230B2D">
            <w:pPr>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特殊过程是焊接</w:t>
            </w:r>
            <w:r w:rsidRPr="00EE7864">
              <w:rPr>
                <w:rFonts w:ascii="楷体" w:eastAsia="楷体" w:hAnsi="楷体" w:cs="Arial" w:hint="eastAsia"/>
                <w:sz w:val="24"/>
                <w:szCs w:val="24"/>
              </w:rPr>
              <w:t>过程，提供特殊过程的《特殊过程确认单》，2021年</w:t>
            </w:r>
            <w:r>
              <w:rPr>
                <w:rFonts w:ascii="楷体" w:eastAsia="楷体" w:hAnsi="楷体" w:cs="Arial" w:hint="eastAsia"/>
                <w:sz w:val="24"/>
                <w:szCs w:val="24"/>
              </w:rPr>
              <w:t>4</w:t>
            </w:r>
            <w:r w:rsidRPr="00EE7864">
              <w:rPr>
                <w:rFonts w:ascii="楷体" w:eastAsia="楷体" w:hAnsi="楷体" w:cs="Arial" w:hint="eastAsia"/>
                <w:sz w:val="24"/>
                <w:szCs w:val="24"/>
              </w:rPr>
              <w:t>月</w:t>
            </w:r>
            <w:r>
              <w:rPr>
                <w:rFonts w:ascii="楷体" w:eastAsia="楷体" w:hAnsi="楷体" w:cs="Arial" w:hint="eastAsia"/>
                <w:sz w:val="24"/>
                <w:szCs w:val="24"/>
              </w:rPr>
              <w:t>12</w:t>
            </w:r>
            <w:r w:rsidRPr="00EE7864">
              <w:rPr>
                <w:rFonts w:ascii="楷体" w:eastAsia="楷体" w:hAnsi="楷体" w:cs="Arial" w:hint="eastAsia"/>
                <w:sz w:val="24"/>
                <w:szCs w:val="24"/>
              </w:rPr>
              <w:t>日对</w:t>
            </w:r>
            <w:r>
              <w:rPr>
                <w:rFonts w:ascii="楷体" w:eastAsia="楷体" w:hAnsi="楷体" w:cs="Arial" w:hint="eastAsia"/>
                <w:sz w:val="24"/>
                <w:szCs w:val="24"/>
              </w:rPr>
              <w:t>焊接</w:t>
            </w:r>
            <w:r w:rsidRPr="004322ED">
              <w:rPr>
                <w:rFonts w:ascii="楷体" w:eastAsia="楷体" w:hAnsi="楷体" w:cs="Arial" w:hint="eastAsia"/>
                <w:sz w:val="24"/>
                <w:szCs w:val="24"/>
              </w:rPr>
              <w:t>工序过程的人员、机械设备、材料、控制方法、环境等方面进行了过程确认，结论：可以满足过程能力的需求、提供合格的产品。确认人员：</w:t>
            </w:r>
            <w:r w:rsidRPr="009E7E6D">
              <w:rPr>
                <w:rFonts w:ascii="楷体" w:eastAsia="楷体" w:hAnsi="楷体" w:cs="Arial" w:hint="eastAsia"/>
                <w:sz w:val="24"/>
                <w:szCs w:val="24"/>
              </w:rPr>
              <w:t>林瑜、徐承亮</w:t>
            </w:r>
            <w:r>
              <w:rPr>
                <w:rFonts w:ascii="楷体" w:eastAsia="楷体" w:hAnsi="楷体" w:cs="Arial" w:hint="eastAsia"/>
                <w:sz w:val="24"/>
                <w:szCs w:val="24"/>
              </w:rPr>
              <w:t>、</w:t>
            </w:r>
            <w:r w:rsidRPr="009E7E6D">
              <w:rPr>
                <w:rFonts w:ascii="楷体" w:eastAsia="楷体" w:hAnsi="楷体" w:cs="Arial" w:hint="eastAsia"/>
                <w:sz w:val="24"/>
                <w:szCs w:val="24"/>
              </w:rPr>
              <w:t>魏林欢</w:t>
            </w:r>
            <w:r w:rsidRPr="004322ED">
              <w:rPr>
                <w:rFonts w:ascii="楷体" w:eastAsia="楷体" w:hAnsi="楷体" w:cs="Arial" w:hint="eastAsia"/>
                <w:sz w:val="24"/>
                <w:szCs w:val="24"/>
              </w:rPr>
              <w:t>等</w:t>
            </w:r>
          </w:p>
          <w:p w:rsidR="00CE38ED" w:rsidRPr="00915E07" w:rsidRDefault="00CE38ED" w:rsidP="006F45EE">
            <w:pPr>
              <w:spacing w:line="360" w:lineRule="auto"/>
              <w:ind w:firstLineChars="147" w:firstLine="353"/>
              <w:rPr>
                <w:rFonts w:ascii="楷体" w:eastAsia="楷体" w:hAnsi="楷体"/>
                <w:sz w:val="24"/>
                <w:szCs w:val="24"/>
              </w:rPr>
            </w:pPr>
            <w:r w:rsidRPr="00915E07">
              <w:rPr>
                <w:rFonts w:ascii="楷体" w:eastAsia="楷体" w:hAnsi="楷体" w:hint="eastAsia"/>
                <w:sz w:val="24"/>
                <w:szCs w:val="24"/>
              </w:rPr>
              <w:t>7）通过岗前培训和日常技能提升培训教育，提高了操作工的专业技能，加强日常班前会的沟通，可以防止人为错误。</w:t>
            </w:r>
          </w:p>
          <w:p w:rsidR="00E032CF" w:rsidRDefault="00CE38ED" w:rsidP="006F45EE">
            <w:pPr>
              <w:spacing w:line="360" w:lineRule="auto"/>
              <w:ind w:firstLineChars="147" w:firstLine="353"/>
              <w:rPr>
                <w:rFonts w:ascii="楷体" w:eastAsia="楷体" w:hAnsi="楷体" w:cs="Arial"/>
                <w:sz w:val="24"/>
                <w:szCs w:val="24"/>
              </w:rPr>
            </w:pPr>
            <w:r w:rsidRPr="00915E07">
              <w:rPr>
                <w:rFonts w:ascii="楷体" w:eastAsia="楷体" w:hAnsi="楷体" w:hint="eastAsia"/>
                <w:sz w:val="24"/>
                <w:szCs w:val="24"/>
              </w:rPr>
              <w:t>8)所有的产品(从原材料至成品)都必须经检验合格后方可转序、入库和交付。</w:t>
            </w:r>
            <w:r w:rsidR="00BA537E">
              <w:rPr>
                <w:rFonts w:ascii="楷体" w:eastAsia="楷体" w:hAnsi="楷体" w:cs="Arial" w:hint="eastAsia"/>
                <w:sz w:val="24"/>
                <w:szCs w:val="24"/>
              </w:rPr>
              <w:t>质检</w:t>
            </w:r>
            <w:r w:rsidR="00AA08D8" w:rsidRPr="00915E07">
              <w:rPr>
                <w:rFonts w:ascii="楷体" w:eastAsia="楷体" w:hAnsi="楷体" w:cs="Arial" w:hint="eastAsia"/>
                <w:sz w:val="24"/>
                <w:szCs w:val="24"/>
              </w:rPr>
              <w:t>部</w:t>
            </w:r>
            <w:r w:rsidR="003B23CA" w:rsidRPr="00915E07">
              <w:rPr>
                <w:rFonts w:ascii="楷体" w:eastAsia="楷体" w:hAnsi="楷体" w:cs="Arial" w:hint="eastAsia"/>
                <w:sz w:val="24"/>
                <w:szCs w:val="24"/>
              </w:rPr>
              <w:t>检验人员</w:t>
            </w:r>
            <w:r w:rsidRPr="00915E07">
              <w:rPr>
                <w:rFonts w:ascii="楷体" w:eastAsia="楷体" w:hAnsi="楷体" w:cs="Arial" w:hint="eastAsia"/>
                <w:sz w:val="24"/>
                <w:szCs w:val="24"/>
              </w:rPr>
              <w:t>负责产品的检验和放行，产品经过检验合格后方可放行和交付，</w:t>
            </w:r>
            <w:r w:rsidR="00AA08D8" w:rsidRPr="00915E07">
              <w:rPr>
                <w:rFonts w:ascii="楷体" w:eastAsia="楷体" w:hAnsi="楷体" w:cs="Arial" w:hint="eastAsia"/>
                <w:sz w:val="24"/>
                <w:szCs w:val="24"/>
              </w:rPr>
              <w:t>业务部</w:t>
            </w:r>
            <w:r w:rsidRPr="00915E07">
              <w:rPr>
                <w:rFonts w:ascii="楷体" w:eastAsia="楷体" w:hAnsi="楷体" w:cs="Arial" w:hint="eastAsia"/>
                <w:sz w:val="24"/>
                <w:szCs w:val="24"/>
              </w:rPr>
              <w:t>负责产品交付和交付后活动的实施，并负责联系售后服务。</w:t>
            </w:r>
          </w:p>
          <w:p w:rsidR="00CE38ED" w:rsidRPr="00915E07" w:rsidRDefault="00CE38ED" w:rsidP="006F45EE">
            <w:pPr>
              <w:spacing w:line="360" w:lineRule="auto"/>
              <w:ind w:firstLineChars="147" w:firstLine="353"/>
              <w:rPr>
                <w:rFonts w:ascii="楷体" w:eastAsia="楷体" w:hAnsi="楷体"/>
                <w:sz w:val="24"/>
                <w:szCs w:val="24"/>
              </w:rPr>
            </w:pPr>
            <w:r w:rsidRPr="00915E07">
              <w:rPr>
                <w:rFonts w:ascii="楷体" w:eastAsia="楷体" w:hAnsi="楷体" w:hint="eastAsia"/>
                <w:sz w:val="24"/>
                <w:szCs w:val="24"/>
              </w:rPr>
              <w:t>观察</w:t>
            </w:r>
            <w:r w:rsidR="000B191B" w:rsidRPr="00915E07">
              <w:rPr>
                <w:rFonts w:ascii="楷体" w:eastAsia="楷体" w:hAnsi="楷体" w:hint="eastAsia"/>
                <w:sz w:val="24"/>
                <w:szCs w:val="24"/>
              </w:rPr>
              <w:t>生产</w:t>
            </w:r>
            <w:r w:rsidR="00BA537E">
              <w:rPr>
                <w:rFonts w:ascii="楷体" w:eastAsia="楷体" w:hAnsi="楷体" w:hint="eastAsia"/>
                <w:sz w:val="24"/>
                <w:szCs w:val="24"/>
              </w:rPr>
              <w:t>主要工艺</w:t>
            </w:r>
            <w:r w:rsidR="000B191B" w:rsidRPr="00915E07">
              <w:rPr>
                <w:rFonts w:ascii="楷体" w:eastAsia="楷体" w:hAnsi="楷体" w:hint="eastAsia"/>
                <w:sz w:val="24"/>
                <w:szCs w:val="24"/>
              </w:rPr>
              <w:t>过程</w:t>
            </w:r>
            <w:r w:rsidRPr="00915E07">
              <w:rPr>
                <w:rFonts w:ascii="楷体" w:eastAsia="楷体" w:hAnsi="楷体" w:hint="eastAsia"/>
                <w:sz w:val="24"/>
                <w:szCs w:val="24"/>
              </w:rPr>
              <w:t>：</w:t>
            </w:r>
          </w:p>
          <w:p w:rsidR="00533F59" w:rsidRDefault="00915E07" w:rsidP="006F45EE">
            <w:pPr>
              <w:spacing w:line="360" w:lineRule="auto"/>
              <w:ind w:firstLineChars="147" w:firstLine="353"/>
              <w:rPr>
                <w:rFonts w:ascii="楷体" w:eastAsia="楷体" w:hAnsi="楷体"/>
                <w:sz w:val="24"/>
                <w:szCs w:val="24"/>
              </w:rPr>
            </w:pPr>
            <w:r w:rsidRPr="00915E07">
              <w:rPr>
                <w:rFonts w:ascii="楷体" w:eastAsia="楷体" w:hAnsi="楷体" w:hint="eastAsia"/>
                <w:sz w:val="24"/>
                <w:szCs w:val="24"/>
              </w:rPr>
              <w:t>1、</w:t>
            </w:r>
            <w:r w:rsidR="00533F59" w:rsidRPr="00533F59">
              <w:rPr>
                <w:rFonts w:ascii="楷体" w:eastAsia="楷体" w:hAnsi="楷体" w:hint="eastAsia"/>
                <w:sz w:val="24"/>
                <w:szCs w:val="24"/>
              </w:rPr>
              <w:t>汽车零部件及配件</w:t>
            </w:r>
            <w:r w:rsidR="00C61FA2">
              <w:rPr>
                <w:rFonts w:ascii="楷体" w:eastAsia="楷体" w:hAnsi="楷体" w:hint="eastAsia"/>
                <w:sz w:val="24"/>
                <w:szCs w:val="24"/>
              </w:rPr>
              <w:t>的加工</w:t>
            </w:r>
          </w:p>
          <w:p w:rsidR="00533F59" w:rsidRDefault="00533F59" w:rsidP="006F45EE">
            <w:pPr>
              <w:spacing w:line="360" w:lineRule="auto"/>
              <w:ind w:firstLineChars="147" w:firstLine="353"/>
              <w:rPr>
                <w:rFonts w:ascii="楷体" w:eastAsia="楷体" w:hAnsi="楷体"/>
                <w:sz w:val="24"/>
                <w:szCs w:val="24"/>
              </w:rPr>
            </w:pPr>
            <w:r>
              <w:rPr>
                <w:rFonts w:ascii="楷体" w:eastAsia="楷体" w:hAnsi="楷体" w:hint="eastAsia"/>
                <w:sz w:val="24"/>
                <w:szCs w:val="24"/>
              </w:rPr>
              <w:t>剪板下料过程：</w:t>
            </w:r>
            <w:r w:rsidR="004D5AEB">
              <w:rPr>
                <w:rFonts w:ascii="楷体" w:eastAsia="楷体" w:hAnsi="楷体" w:hint="eastAsia"/>
                <w:sz w:val="24"/>
                <w:szCs w:val="24"/>
              </w:rPr>
              <w:t>王军在用激光切割机对</w:t>
            </w:r>
            <w:r w:rsidR="004D5AEB" w:rsidRPr="00533F59">
              <w:rPr>
                <w:rFonts w:ascii="楷体" w:eastAsia="楷体" w:hAnsi="楷体" w:hint="eastAsia"/>
                <w:sz w:val="24"/>
                <w:szCs w:val="24"/>
              </w:rPr>
              <w:t>汽车零部件及配件</w:t>
            </w:r>
            <w:r w:rsidR="004D5AEB">
              <w:rPr>
                <w:rFonts w:ascii="楷体" w:eastAsia="楷体" w:hAnsi="楷体" w:hint="eastAsia"/>
                <w:sz w:val="24"/>
                <w:szCs w:val="24"/>
              </w:rPr>
              <w:t>（牵引板，规格：1700*980*8mm）下料</w:t>
            </w:r>
            <w:r w:rsidR="00646A77">
              <w:rPr>
                <w:rFonts w:ascii="楷体" w:eastAsia="楷体" w:hAnsi="楷体" w:hint="eastAsia"/>
                <w:sz w:val="24"/>
                <w:szCs w:val="24"/>
              </w:rPr>
              <w:t>，原材料B510L汽车钢板</w:t>
            </w:r>
            <w:r w:rsidR="004D5AEB">
              <w:rPr>
                <w:rFonts w:ascii="楷体" w:eastAsia="楷体" w:hAnsi="楷体" w:hint="eastAsia"/>
                <w:sz w:val="24"/>
                <w:szCs w:val="24"/>
              </w:rPr>
              <w:t>；选用配套程序，经主管确认后，开始下料切割；有图纸，图号：FML9400TJZ27L-2805010；自检外观无明显毛刺、尺寸大小、孔位、孔径符合图纸要求后，放置于卡</w:t>
            </w:r>
            <w:r w:rsidR="004D5AEB">
              <w:rPr>
                <w:rFonts w:ascii="楷体" w:eastAsia="楷体" w:hAnsi="楷体" w:hint="eastAsia"/>
                <w:sz w:val="24"/>
                <w:szCs w:val="24"/>
              </w:rPr>
              <w:lastRenderedPageBreak/>
              <w:t>板上，整齐摆放，流入下一工序。</w:t>
            </w:r>
          </w:p>
          <w:p w:rsidR="004D5AEB" w:rsidRDefault="004D5AEB" w:rsidP="006F45EE">
            <w:pPr>
              <w:spacing w:line="360" w:lineRule="auto"/>
              <w:ind w:firstLineChars="147" w:firstLine="353"/>
              <w:rPr>
                <w:rFonts w:ascii="楷体" w:eastAsia="楷体" w:hAnsi="楷体"/>
                <w:sz w:val="24"/>
                <w:szCs w:val="24"/>
              </w:rPr>
            </w:pPr>
            <w:r>
              <w:rPr>
                <w:rFonts w:ascii="楷体" w:eastAsia="楷体" w:hAnsi="楷体" w:hint="eastAsia"/>
                <w:sz w:val="24"/>
                <w:szCs w:val="24"/>
              </w:rPr>
              <w:t>折弯过程：</w:t>
            </w:r>
            <w:r w:rsidRPr="004D5AEB">
              <w:rPr>
                <w:rFonts w:ascii="楷体" w:eastAsia="楷体" w:hAnsi="楷体" w:hint="eastAsia"/>
                <w:sz w:val="24"/>
                <w:szCs w:val="24"/>
              </w:rPr>
              <w:t>苏孝光</w:t>
            </w:r>
            <w:r>
              <w:rPr>
                <w:rFonts w:ascii="楷体" w:eastAsia="楷体" w:hAnsi="楷体" w:hint="eastAsia"/>
                <w:sz w:val="24"/>
                <w:szCs w:val="24"/>
              </w:rPr>
              <w:t>在用数控折弯机对</w:t>
            </w:r>
            <w:r w:rsidRPr="00533F59">
              <w:rPr>
                <w:rFonts w:ascii="楷体" w:eastAsia="楷体" w:hAnsi="楷体" w:hint="eastAsia"/>
                <w:sz w:val="24"/>
                <w:szCs w:val="24"/>
              </w:rPr>
              <w:t>汽车零部件及配件</w:t>
            </w:r>
            <w:r>
              <w:rPr>
                <w:rFonts w:ascii="楷体" w:eastAsia="楷体" w:hAnsi="楷体" w:hint="eastAsia"/>
                <w:sz w:val="24"/>
                <w:szCs w:val="24"/>
              </w:rPr>
              <w:t>（</w:t>
            </w:r>
            <w:r w:rsidR="00300FF4">
              <w:rPr>
                <w:rFonts w:ascii="楷体" w:eastAsia="楷体" w:hAnsi="楷体" w:hint="eastAsia"/>
                <w:sz w:val="24"/>
                <w:szCs w:val="24"/>
              </w:rPr>
              <w:t>前锁座加强板，</w:t>
            </w:r>
            <w:r w:rsidR="00300FF4" w:rsidRPr="00300FF4">
              <w:rPr>
                <w:rFonts w:ascii="楷体" w:eastAsia="楷体" w:hAnsi="楷体" w:hint="eastAsia"/>
                <w:sz w:val="24"/>
                <w:szCs w:val="24"/>
              </w:rPr>
              <w:t>图号：FML</w:t>
            </w:r>
            <w:r w:rsidR="00300FF4">
              <w:rPr>
                <w:rFonts w:ascii="楷体" w:eastAsia="楷体" w:hAnsi="楷体" w:hint="eastAsia"/>
                <w:sz w:val="24"/>
                <w:szCs w:val="24"/>
              </w:rPr>
              <w:t>9351TJZ94L-2801103</w:t>
            </w:r>
            <w:r>
              <w:rPr>
                <w:rFonts w:ascii="楷体" w:eastAsia="楷体" w:hAnsi="楷体" w:hint="eastAsia"/>
                <w:sz w:val="24"/>
                <w:szCs w:val="24"/>
              </w:rPr>
              <w:t>）</w:t>
            </w:r>
            <w:r w:rsidR="00300FF4">
              <w:rPr>
                <w:rFonts w:ascii="楷体" w:eastAsia="楷体" w:hAnsi="楷体" w:hint="eastAsia"/>
                <w:sz w:val="24"/>
                <w:szCs w:val="24"/>
              </w:rPr>
              <w:t>进行折弯作业，选用专用刀模，控制尺寸偏差±1mm;自检尺寸符合要求</w:t>
            </w:r>
            <w:r w:rsidR="007E5BA6">
              <w:rPr>
                <w:rFonts w:ascii="楷体" w:eastAsia="楷体" w:hAnsi="楷体" w:hint="eastAsia"/>
                <w:sz w:val="24"/>
                <w:szCs w:val="24"/>
              </w:rPr>
              <w:t>，外观折弯处无裂纹</w:t>
            </w:r>
            <w:r w:rsidR="00300FF4">
              <w:rPr>
                <w:rFonts w:ascii="楷体" w:eastAsia="楷体" w:hAnsi="楷体" w:hint="eastAsia"/>
                <w:sz w:val="24"/>
                <w:szCs w:val="24"/>
              </w:rPr>
              <w:t>后，放置于卡板上，流入下一工序。</w:t>
            </w:r>
          </w:p>
          <w:p w:rsidR="00300FF4" w:rsidRDefault="00300FF4" w:rsidP="006F45EE">
            <w:pPr>
              <w:spacing w:line="360" w:lineRule="auto"/>
              <w:ind w:firstLineChars="147" w:firstLine="353"/>
              <w:rPr>
                <w:rFonts w:ascii="楷体" w:eastAsia="楷体" w:hAnsi="楷体"/>
                <w:sz w:val="24"/>
                <w:szCs w:val="24"/>
              </w:rPr>
            </w:pPr>
            <w:r w:rsidRPr="00C61FA2">
              <w:rPr>
                <w:rFonts w:ascii="楷体" w:eastAsia="楷体" w:hAnsi="楷体" w:hint="eastAsia"/>
                <w:sz w:val="24"/>
                <w:szCs w:val="24"/>
              </w:rPr>
              <w:t>焊接作业：林瑜等在对牵引总成进行焊接，部件包括牵引板、前锁座加强版、前横梁等；使用二保焊，参数设置（电压：28V，电流：170A） 进行焊接；员工有焊接作业岗位操作证，确认部件无扭曲、歪斜，</w:t>
            </w:r>
            <w:r w:rsidR="007E5BA6" w:rsidRPr="00C61FA2">
              <w:rPr>
                <w:rFonts w:ascii="楷体" w:eastAsia="楷体" w:hAnsi="楷体" w:hint="eastAsia"/>
                <w:sz w:val="24"/>
                <w:szCs w:val="24"/>
              </w:rPr>
              <w:t>焊缝成形良好，无漏焊、偏焊、咬边（深度≥0.5mm），气孔（≥1mm）、飞溅、焊渣（≥1mm）</w:t>
            </w:r>
            <w:r w:rsidRPr="00C61FA2">
              <w:rPr>
                <w:rFonts w:ascii="楷体" w:eastAsia="楷体" w:hAnsi="楷体" w:hint="eastAsia"/>
                <w:sz w:val="24"/>
                <w:szCs w:val="24"/>
              </w:rPr>
              <w:t>表面无黑烟等杂质。</w:t>
            </w:r>
            <w:r w:rsidR="00C61FA2" w:rsidRPr="00C61FA2">
              <w:rPr>
                <w:rFonts w:ascii="楷体" w:eastAsia="楷体" w:hAnsi="楷体" w:hint="eastAsia"/>
                <w:sz w:val="24"/>
                <w:szCs w:val="24"/>
              </w:rPr>
              <w:t>自检</w:t>
            </w:r>
            <w:r w:rsidRPr="00C61FA2">
              <w:rPr>
                <w:rFonts w:ascii="楷体" w:eastAsia="楷体" w:hAnsi="楷体" w:hint="eastAsia"/>
                <w:sz w:val="24"/>
                <w:szCs w:val="24"/>
              </w:rPr>
              <w:t>符合要求后，流入下一工序。</w:t>
            </w:r>
          </w:p>
          <w:p w:rsidR="007E5BA6" w:rsidRDefault="00300FF4" w:rsidP="006F45EE">
            <w:pPr>
              <w:spacing w:line="360" w:lineRule="auto"/>
              <w:ind w:firstLineChars="147" w:firstLine="353"/>
              <w:rPr>
                <w:rFonts w:ascii="楷体" w:eastAsia="楷体" w:hAnsi="楷体"/>
                <w:sz w:val="24"/>
                <w:szCs w:val="24"/>
              </w:rPr>
            </w:pPr>
            <w:r>
              <w:rPr>
                <w:rFonts w:ascii="楷体" w:eastAsia="楷体" w:hAnsi="楷体" w:hint="eastAsia"/>
                <w:sz w:val="24"/>
                <w:szCs w:val="24"/>
              </w:rPr>
              <w:t>打磨工序作业：</w:t>
            </w:r>
            <w:r w:rsidR="007E5BA6" w:rsidRPr="007E5BA6">
              <w:rPr>
                <w:rFonts w:ascii="楷体" w:eastAsia="楷体" w:hAnsi="楷体" w:hint="eastAsia"/>
                <w:sz w:val="24"/>
                <w:szCs w:val="24"/>
              </w:rPr>
              <w:t>游忠英</w:t>
            </w:r>
            <w:r w:rsidR="007E5BA6">
              <w:rPr>
                <w:rFonts w:ascii="楷体" w:eastAsia="楷体" w:hAnsi="楷体" w:hint="eastAsia"/>
                <w:sz w:val="24"/>
                <w:szCs w:val="24"/>
              </w:rPr>
              <w:t>对牵引总成产品使用角磨机各处焊接处进行打磨，确保外表面无锐边、毛刺、表面平整、无划伤、无磕碰伤、锈蚀、打磨痕、凹坑变形，自检符合要求后，流入下一工序。</w:t>
            </w:r>
          </w:p>
          <w:p w:rsidR="00300FF4" w:rsidRDefault="007E5BA6" w:rsidP="006F45EE">
            <w:pPr>
              <w:spacing w:line="360" w:lineRule="auto"/>
              <w:ind w:firstLineChars="147" w:firstLine="353"/>
              <w:rPr>
                <w:rFonts w:ascii="楷体" w:eastAsia="楷体" w:hAnsi="楷体"/>
                <w:sz w:val="24"/>
                <w:szCs w:val="24"/>
              </w:rPr>
            </w:pPr>
            <w:r>
              <w:rPr>
                <w:rFonts w:ascii="楷体" w:eastAsia="楷体" w:hAnsi="楷体" w:hint="eastAsia"/>
                <w:sz w:val="24"/>
                <w:szCs w:val="24"/>
              </w:rPr>
              <w:t>检验工序： 检验员</w:t>
            </w:r>
            <w:r w:rsidRPr="007E5BA6">
              <w:rPr>
                <w:rFonts w:ascii="楷体" w:eastAsia="楷体" w:hAnsi="楷体" w:hint="eastAsia"/>
                <w:sz w:val="24"/>
                <w:szCs w:val="24"/>
              </w:rPr>
              <w:t>万彦华</w:t>
            </w:r>
            <w:r>
              <w:rPr>
                <w:rFonts w:ascii="楷体" w:eastAsia="楷体" w:hAnsi="楷体" w:hint="eastAsia"/>
                <w:sz w:val="24"/>
                <w:szCs w:val="24"/>
              </w:rPr>
              <w:t>对牵引总成，进行外观、尺寸、数量按检验标准进行出货检验，使用主要工具包括游标卡尺、钢卷尺。检查符合要求后，标识合格，入库存放。</w:t>
            </w:r>
          </w:p>
          <w:p w:rsidR="00533F59" w:rsidRDefault="00533F59" w:rsidP="006F45EE">
            <w:pPr>
              <w:spacing w:line="360" w:lineRule="auto"/>
              <w:ind w:firstLineChars="147" w:firstLine="353"/>
              <w:rPr>
                <w:rFonts w:ascii="楷体" w:eastAsia="楷体" w:hAnsi="楷体"/>
                <w:sz w:val="24"/>
                <w:szCs w:val="24"/>
              </w:rPr>
            </w:pPr>
            <w:r>
              <w:rPr>
                <w:rFonts w:ascii="楷体" w:eastAsia="楷体" w:hAnsi="楷体" w:hint="eastAsia"/>
                <w:sz w:val="24"/>
                <w:szCs w:val="24"/>
              </w:rPr>
              <w:t>2、</w:t>
            </w:r>
            <w:r w:rsidRPr="00533F59">
              <w:rPr>
                <w:rFonts w:ascii="楷体" w:eastAsia="楷体" w:hAnsi="楷体" w:hint="eastAsia"/>
                <w:sz w:val="24"/>
                <w:szCs w:val="24"/>
              </w:rPr>
              <w:t>设备机架</w:t>
            </w:r>
            <w:r w:rsidR="00C61FA2">
              <w:rPr>
                <w:rFonts w:ascii="楷体" w:eastAsia="楷体" w:hAnsi="楷体" w:hint="eastAsia"/>
                <w:sz w:val="24"/>
                <w:szCs w:val="24"/>
              </w:rPr>
              <w:t>的加工，正在加工型号：</w:t>
            </w:r>
            <w:r w:rsidR="00D11A3D">
              <w:rPr>
                <w:rFonts w:ascii="楷体" w:eastAsia="楷体" w:hAnsi="楷体" w:hint="eastAsia"/>
                <w:sz w:val="24"/>
                <w:szCs w:val="24"/>
              </w:rPr>
              <w:t xml:space="preserve">CLW、FD12PPM氦检机机架 </w:t>
            </w:r>
            <w:r w:rsidR="00C61FA2">
              <w:rPr>
                <w:rFonts w:ascii="楷体" w:eastAsia="楷体" w:hAnsi="楷体" w:hint="eastAsia"/>
                <w:sz w:val="24"/>
                <w:szCs w:val="24"/>
              </w:rPr>
              <w:t>规格：</w:t>
            </w:r>
            <w:r w:rsidR="00D11A3D">
              <w:rPr>
                <w:rFonts w:ascii="楷体" w:eastAsia="楷体" w:hAnsi="楷体" w:hint="eastAsia"/>
                <w:sz w:val="24"/>
                <w:szCs w:val="24"/>
              </w:rPr>
              <w:t>4800*2600*2800mm</w:t>
            </w:r>
          </w:p>
          <w:p w:rsidR="00646A77" w:rsidRDefault="00646A77" w:rsidP="00646A77">
            <w:pPr>
              <w:spacing w:line="360" w:lineRule="auto"/>
              <w:ind w:firstLineChars="147" w:firstLine="353"/>
              <w:rPr>
                <w:rFonts w:ascii="楷体" w:eastAsia="楷体" w:hAnsi="楷体"/>
                <w:sz w:val="24"/>
                <w:szCs w:val="24"/>
              </w:rPr>
            </w:pPr>
            <w:r>
              <w:rPr>
                <w:rFonts w:ascii="楷体" w:eastAsia="楷体" w:hAnsi="楷体" w:hint="eastAsia"/>
                <w:sz w:val="24"/>
                <w:szCs w:val="24"/>
              </w:rPr>
              <w:t>剪板下料过程：</w:t>
            </w:r>
            <w:r w:rsidRPr="00646A77">
              <w:rPr>
                <w:rFonts w:ascii="楷体" w:eastAsia="楷体" w:hAnsi="楷体" w:hint="eastAsia"/>
                <w:sz w:val="24"/>
                <w:szCs w:val="24"/>
              </w:rPr>
              <w:t>郑建雄</w:t>
            </w:r>
            <w:r>
              <w:rPr>
                <w:rFonts w:ascii="楷体" w:eastAsia="楷体" w:hAnsi="楷体" w:hint="eastAsia"/>
                <w:sz w:val="24"/>
                <w:szCs w:val="24"/>
              </w:rPr>
              <w:t>在用激光割管机对</w:t>
            </w:r>
            <w:r w:rsidRPr="00533F59">
              <w:rPr>
                <w:rFonts w:ascii="楷体" w:eastAsia="楷体" w:hAnsi="楷体" w:hint="eastAsia"/>
                <w:sz w:val="24"/>
                <w:szCs w:val="24"/>
              </w:rPr>
              <w:t>设备机架</w:t>
            </w:r>
            <w:r w:rsidR="00D11A3D">
              <w:rPr>
                <w:rFonts w:ascii="楷体" w:eastAsia="楷体" w:hAnsi="楷体" w:hint="eastAsia"/>
                <w:sz w:val="24"/>
                <w:szCs w:val="24"/>
              </w:rPr>
              <w:t>部件</w:t>
            </w:r>
            <w:r>
              <w:rPr>
                <w:rFonts w:ascii="楷体" w:eastAsia="楷体" w:hAnsi="楷体" w:hint="eastAsia"/>
                <w:sz w:val="24"/>
                <w:szCs w:val="24"/>
              </w:rPr>
              <w:t>（HJDH-R后门框机架，规格：</w:t>
            </w:r>
            <w:r w:rsidR="00D11A3D">
              <w:rPr>
                <w:rFonts w:ascii="楷体" w:eastAsia="楷体" w:hAnsi="楷体" w:hint="eastAsia"/>
                <w:sz w:val="24"/>
                <w:szCs w:val="24"/>
              </w:rPr>
              <w:t>48</w:t>
            </w:r>
            <w:r>
              <w:rPr>
                <w:rFonts w:ascii="楷体" w:eastAsia="楷体" w:hAnsi="楷体" w:hint="eastAsia"/>
                <w:sz w:val="24"/>
                <w:szCs w:val="24"/>
              </w:rPr>
              <w:t>00*</w:t>
            </w:r>
            <w:r w:rsidR="00D11A3D">
              <w:rPr>
                <w:rFonts w:ascii="楷体" w:eastAsia="楷体" w:hAnsi="楷体" w:hint="eastAsia"/>
                <w:sz w:val="24"/>
                <w:szCs w:val="24"/>
              </w:rPr>
              <w:t>280</w:t>
            </w:r>
            <w:r>
              <w:rPr>
                <w:rFonts w:ascii="楷体" w:eastAsia="楷体" w:hAnsi="楷体" w:hint="eastAsia"/>
                <w:sz w:val="24"/>
                <w:szCs w:val="24"/>
              </w:rPr>
              <w:t>0*</w:t>
            </w:r>
            <w:r w:rsidR="00D11A3D">
              <w:rPr>
                <w:rFonts w:ascii="楷体" w:eastAsia="楷体" w:hAnsi="楷体" w:hint="eastAsia"/>
                <w:sz w:val="24"/>
                <w:szCs w:val="24"/>
              </w:rPr>
              <w:t>400</w:t>
            </w:r>
            <w:r>
              <w:rPr>
                <w:rFonts w:ascii="楷体" w:eastAsia="楷体" w:hAnsi="楷体" w:hint="eastAsia"/>
                <w:sz w:val="24"/>
                <w:szCs w:val="24"/>
              </w:rPr>
              <w:t>mm）下料，原材料</w:t>
            </w:r>
            <w:r w:rsidR="00D11A3D">
              <w:rPr>
                <w:rFonts w:ascii="楷体" w:eastAsia="楷体" w:hAnsi="楷体" w:hint="eastAsia"/>
                <w:sz w:val="24"/>
                <w:szCs w:val="24"/>
              </w:rPr>
              <w:t>方管</w:t>
            </w:r>
            <w:r>
              <w:rPr>
                <w:rFonts w:ascii="楷体" w:eastAsia="楷体" w:hAnsi="楷体" w:hint="eastAsia"/>
                <w:sz w:val="24"/>
                <w:szCs w:val="24"/>
              </w:rPr>
              <w:t>A3钢</w:t>
            </w:r>
            <w:r w:rsidR="00D11A3D">
              <w:rPr>
                <w:rFonts w:ascii="楷体" w:eastAsia="楷体" w:hAnsi="楷体" w:hint="eastAsia"/>
                <w:sz w:val="24"/>
                <w:szCs w:val="24"/>
              </w:rPr>
              <w:t>（40*40mm；60*60mm;40*60mm）</w:t>
            </w:r>
            <w:r>
              <w:rPr>
                <w:rFonts w:ascii="楷体" w:eastAsia="楷体" w:hAnsi="楷体" w:hint="eastAsia"/>
                <w:sz w:val="24"/>
                <w:szCs w:val="24"/>
              </w:rPr>
              <w:t>；选用配套程序，经主管确认后，开始下料切割；有图纸，</w:t>
            </w:r>
            <w:r w:rsidR="00D11A3D">
              <w:rPr>
                <w:rFonts w:ascii="楷体" w:eastAsia="楷体" w:hAnsi="楷体" w:hint="eastAsia"/>
                <w:sz w:val="24"/>
                <w:szCs w:val="24"/>
              </w:rPr>
              <w:t>部件编号</w:t>
            </w:r>
            <w:r w:rsidR="002F74D2">
              <w:rPr>
                <w:rFonts w:ascii="楷体" w:eastAsia="楷体" w:hAnsi="楷体" w:hint="eastAsia"/>
                <w:sz w:val="24"/>
                <w:szCs w:val="24"/>
              </w:rPr>
              <w:t>O1HJJ05-05-310</w:t>
            </w:r>
            <w:r>
              <w:rPr>
                <w:rFonts w:ascii="楷体" w:eastAsia="楷体" w:hAnsi="楷体" w:hint="eastAsia"/>
                <w:sz w:val="24"/>
                <w:szCs w:val="24"/>
              </w:rPr>
              <w:t>；自检外观无明显毛刺、尺寸大小、孔位、孔径符合图纸要求后，放置于卡板上，整齐摆放，流入下一工序。</w:t>
            </w:r>
          </w:p>
          <w:p w:rsidR="00646A77" w:rsidRPr="00C61FA2" w:rsidRDefault="00646A77" w:rsidP="00646A77">
            <w:pPr>
              <w:spacing w:line="360" w:lineRule="auto"/>
              <w:ind w:firstLineChars="147" w:firstLine="353"/>
              <w:rPr>
                <w:rFonts w:ascii="楷体" w:eastAsia="楷体" w:hAnsi="楷体"/>
                <w:sz w:val="24"/>
                <w:szCs w:val="24"/>
              </w:rPr>
            </w:pPr>
            <w:r w:rsidRPr="00C61FA2">
              <w:rPr>
                <w:rFonts w:ascii="楷体" w:eastAsia="楷体" w:hAnsi="楷体" w:hint="eastAsia"/>
                <w:sz w:val="24"/>
                <w:szCs w:val="24"/>
              </w:rPr>
              <w:t>焊接作业：</w:t>
            </w:r>
            <w:r w:rsidR="002F74D2" w:rsidRPr="00C61FA2">
              <w:rPr>
                <w:rFonts w:ascii="楷体" w:eastAsia="楷体" w:hAnsi="楷体" w:hint="eastAsia"/>
                <w:sz w:val="24"/>
                <w:szCs w:val="24"/>
              </w:rPr>
              <w:t>徐承亮</w:t>
            </w:r>
            <w:r w:rsidRPr="00C61FA2">
              <w:rPr>
                <w:rFonts w:ascii="楷体" w:eastAsia="楷体" w:hAnsi="楷体" w:hint="eastAsia"/>
                <w:sz w:val="24"/>
                <w:szCs w:val="24"/>
              </w:rPr>
              <w:t>等在对</w:t>
            </w:r>
            <w:r w:rsidR="002F74D2" w:rsidRPr="00C61FA2">
              <w:rPr>
                <w:rFonts w:ascii="楷体" w:eastAsia="楷体" w:hAnsi="楷体" w:hint="eastAsia"/>
                <w:sz w:val="24"/>
                <w:szCs w:val="24"/>
              </w:rPr>
              <w:t>CLW、FD12PPM氦检机机架</w:t>
            </w:r>
            <w:r w:rsidRPr="00C61FA2">
              <w:rPr>
                <w:rFonts w:ascii="楷体" w:eastAsia="楷体" w:hAnsi="楷体" w:hint="eastAsia"/>
                <w:sz w:val="24"/>
                <w:szCs w:val="24"/>
              </w:rPr>
              <w:t>进行焊接，部件包括</w:t>
            </w:r>
            <w:r w:rsidR="002F74D2" w:rsidRPr="00C61FA2">
              <w:rPr>
                <w:rFonts w:ascii="楷体" w:eastAsia="楷体" w:hAnsi="楷体" w:hint="eastAsia"/>
                <w:sz w:val="24"/>
                <w:szCs w:val="24"/>
              </w:rPr>
              <w:t>上下横梁、立柱、护板</w:t>
            </w:r>
            <w:r w:rsidRPr="00C61FA2">
              <w:rPr>
                <w:rFonts w:ascii="楷体" w:eastAsia="楷体" w:hAnsi="楷体" w:hint="eastAsia"/>
                <w:sz w:val="24"/>
                <w:szCs w:val="24"/>
              </w:rPr>
              <w:t>等；</w:t>
            </w:r>
            <w:r w:rsidRPr="00C61FA2">
              <w:rPr>
                <w:rFonts w:ascii="楷体" w:eastAsia="楷体" w:hAnsi="楷体" w:hint="eastAsia"/>
                <w:sz w:val="24"/>
                <w:szCs w:val="24"/>
              </w:rPr>
              <w:lastRenderedPageBreak/>
              <w:t>使用二保焊，参数设置（电压：</w:t>
            </w:r>
            <w:r w:rsidR="002F74D2" w:rsidRPr="00C61FA2">
              <w:rPr>
                <w:rFonts w:ascii="楷体" w:eastAsia="楷体" w:hAnsi="楷体" w:hint="eastAsia"/>
                <w:sz w:val="24"/>
                <w:szCs w:val="24"/>
              </w:rPr>
              <w:t>23</w:t>
            </w:r>
            <w:r w:rsidRPr="00C61FA2">
              <w:rPr>
                <w:rFonts w:ascii="楷体" w:eastAsia="楷体" w:hAnsi="楷体" w:hint="eastAsia"/>
                <w:sz w:val="24"/>
                <w:szCs w:val="24"/>
              </w:rPr>
              <w:t>V，电流：</w:t>
            </w:r>
            <w:r w:rsidR="002F74D2" w:rsidRPr="00C61FA2">
              <w:rPr>
                <w:rFonts w:ascii="楷体" w:eastAsia="楷体" w:hAnsi="楷体" w:hint="eastAsia"/>
                <w:sz w:val="24"/>
                <w:szCs w:val="24"/>
              </w:rPr>
              <w:t>14</w:t>
            </w:r>
            <w:r w:rsidRPr="00C61FA2">
              <w:rPr>
                <w:rFonts w:ascii="楷体" w:eastAsia="楷体" w:hAnsi="楷体" w:hint="eastAsia"/>
                <w:sz w:val="24"/>
                <w:szCs w:val="24"/>
              </w:rPr>
              <w:t>0A） 进行焊接；员工有焊接作业岗位操作证，确认部件无扭曲、歪斜，焊缝成形良好，无漏焊、偏焊、咬边（深度≥0.5mm），气孔（≥1mm）、飞溅、焊渣（≥1mm）表面无黑烟等杂质。</w:t>
            </w:r>
            <w:r w:rsidR="00C61FA2" w:rsidRPr="00C61FA2">
              <w:rPr>
                <w:rFonts w:ascii="楷体" w:eastAsia="楷体" w:hAnsi="楷体" w:hint="eastAsia"/>
                <w:sz w:val="24"/>
                <w:szCs w:val="24"/>
              </w:rPr>
              <w:t>自检</w:t>
            </w:r>
            <w:r w:rsidRPr="00C61FA2">
              <w:rPr>
                <w:rFonts w:ascii="楷体" w:eastAsia="楷体" w:hAnsi="楷体" w:hint="eastAsia"/>
                <w:sz w:val="24"/>
                <w:szCs w:val="24"/>
              </w:rPr>
              <w:t>符合要求后，流入下一工序。</w:t>
            </w:r>
          </w:p>
          <w:p w:rsidR="00646A77" w:rsidRPr="00C61FA2" w:rsidRDefault="00646A77" w:rsidP="00646A77">
            <w:pPr>
              <w:spacing w:line="360" w:lineRule="auto"/>
              <w:ind w:firstLineChars="147" w:firstLine="353"/>
              <w:rPr>
                <w:rFonts w:ascii="楷体" w:eastAsia="楷体" w:hAnsi="楷体"/>
                <w:sz w:val="24"/>
                <w:szCs w:val="24"/>
              </w:rPr>
            </w:pPr>
            <w:r w:rsidRPr="00C61FA2">
              <w:rPr>
                <w:rFonts w:ascii="楷体" w:eastAsia="楷体" w:hAnsi="楷体" w:hint="eastAsia"/>
                <w:sz w:val="24"/>
                <w:szCs w:val="24"/>
              </w:rPr>
              <w:t>打磨工序作业：</w:t>
            </w:r>
            <w:r w:rsidR="002F74D2" w:rsidRPr="00C61FA2">
              <w:rPr>
                <w:rFonts w:ascii="楷体" w:eastAsia="楷体" w:hAnsi="楷体" w:hint="eastAsia"/>
                <w:sz w:val="24"/>
                <w:szCs w:val="24"/>
              </w:rPr>
              <w:t>罗琴梅</w:t>
            </w:r>
            <w:r w:rsidRPr="00C61FA2">
              <w:rPr>
                <w:rFonts w:ascii="楷体" w:eastAsia="楷体" w:hAnsi="楷体" w:hint="eastAsia"/>
                <w:sz w:val="24"/>
                <w:szCs w:val="24"/>
              </w:rPr>
              <w:t>对</w:t>
            </w:r>
            <w:r w:rsidR="002F74D2" w:rsidRPr="00C61FA2">
              <w:rPr>
                <w:rFonts w:ascii="楷体" w:eastAsia="楷体" w:hAnsi="楷体" w:hint="eastAsia"/>
                <w:sz w:val="24"/>
                <w:szCs w:val="24"/>
              </w:rPr>
              <w:t>CLW、FD12PPM氦检机机架焊接后半成品</w:t>
            </w:r>
            <w:r w:rsidRPr="00C61FA2">
              <w:rPr>
                <w:rFonts w:ascii="楷体" w:eastAsia="楷体" w:hAnsi="楷体" w:hint="eastAsia"/>
                <w:sz w:val="24"/>
                <w:szCs w:val="24"/>
              </w:rPr>
              <w:t>使用角磨机</w:t>
            </w:r>
            <w:r w:rsidR="002F74D2" w:rsidRPr="00C61FA2">
              <w:rPr>
                <w:rFonts w:ascii="楷体" w:eastAsia="楷体" w:hAnsi="楷体" w:hint="eastAsia"/>
                <w:sz w:val="24"/>
                <w:szCs w:val="24"/>
              </w:rPr>
              <w:t>在</w:t>
            </w:r>
            <w:r w:rsidRPr="00C61FA2">
              <w:rPr>
                <w:rFonts w:ascii="楷体" w:eastAsia="楷体" w:hAnsi="楷体" w:hint="eastAsia"/>
                <w:sz w:val="24"/>
                <w:szCs w:val="24"/>
              </w:rPr>
              <w:t>各处焊接处进行打磨，确保外表面无锐边、毛刺、表面平整、无划伤、无磕碰伤、锈蚀、打磨痕、凹坑变形，自检符合要求后，流入下一工序。</w:t>
            </w:r>
          </w:p>
          <w:p w:rsidR="002F74D2" w:rsidRDefault="002F74D2" w:rsidP="00646A77">
            <w:pPr>
              <w:spacing w:line="360" w:lineRule="auto"/>
              <w:ind w:firstLineChars="147" w:firstLine="353"/>
              <w:rPr>
                <w:rFonts w:ascii="楷体" w:eastAsia="楷体" w:hAnsi="楷体"/>
                <w:sz w:val="24"/>
                <w:szCs w:val="24"/>
              </w:rPr>
            </w:pPr>
            <w:r w:rsidRPr="00C61FA2">
              <w:rPr>
                <w:rFonts w:ascii="楷体" w:eastAsia="楷体" w:hAnsi="楷体" w:hint="eastAsia"/>
                <w:sz w:val="24"/>
                <w:szCs w:val="24"/>
              </w:rPr>
              <w:t>喷塑工序：外包作业，外包供应商（宁德华工金属涂装有限公司），公司半成品打磨合格后，送外包供应商进行喷塑，完工后，公司对喷塑后产品进行进料检验，确保产品符合客户质量要求。</w:t>
            </w:r>
          </w:p>
          <w:p w:rsidR="00CE38ED" w:rsidRPr="006E61A8" w:rsidRDefault="00CE38ED" w:rsidP="006F45EE">
            <w:pPr>
              <w:spacing w:line="360" w:lineRule="auto"/>
              <w:ind w:firstLineChars="150" w:firstLine="360"/>
              <w:rPr>
                <w:rFonts w:ascii="楷体" w:eastAsia="楷体" w:hAnsi="楷体" w:cs="Arial"/>
                <w:sz w:val="24"/>
                <w:szCs w:val="24"/>
              </w:rPr>
            </w:pPr>
            <w:r w:rsidRPr="006E61A8">
              <w:rPr>
                <w:rFonts w:ascii="楷体" w:eastAsia="楷体" w:hAnsi="楷体" w:cs="Arial" w:hint="eastAsia"/>
                <w:sz w:val="24"/>
                <w:szCs w:val="24"/>
              </w:rPr>
              <w:t>通过观察以上工序均操作符合操作文件要求</w:t>
            </w:r>
            <w:r w:rsidR="003D6E17" w:rsidRPr="006E61A8">
              <w:rPr>
                <w:rFonts w:ascii="楷体" w:eastAsia="楷体" w:hAnsi="楷体" w:cs="Arial" w:hint="eastAsia"/>
                <w:sz w:val="24"/>
                <w:szCs w:val="24"/>
              </w:rPr>
              <w:t>。</w:t>
            </w:r>
          </w:p>
          <w:p w:rsidR="00E75F4F" w:rsidRDefault="00CE38ED" w:rsidP="00E75F4F">
            <w:pPr>
              <w:spacing w:line="360" w:lineRule="auto"/>
              <w:ind w:firstLineChars="150" w:firstLine="360"/>
              <w:rPr>
                <w:rFonts w:ascii="楷体" w:eastAsia="楷体" w:hAnsi="楷体" w:cs="Arial"/>
                <w:sz w:val="24"/>
                <w:szCs w:val="24"/>
              </w:rPr>
            </w:pPr>
            <w:r w:rsidRPr="002C341D">
              <w:rPr>
                <w:rFonts w:ascii="楷体" w:eastAsia="楷体" w:hAnsi="楷体" w:cs="Arial" w:hint="eastAsia"/>
                <w:sz w:val="24"/>
                <w:szCs w:val="24"/>
              </w:rPr>
              <w:t>组织生产过程的控制符合标准规定的要求。</w:t>
            </w:r>
          </w:p>
          <w:p w:rsidR="001040D1" w:rsidRPr="006E61A8" w:rsidRDefault="001040D1" w:rsidP="001040D1">
            <w:pPr>
              <w:spacing w:line="360" w:lineRule="auto"/>
              <w:ind w:firstLineChars="150" w:firstLine="360"/>
              <w:rPr>
                <w:rFonts w:ascii="楷体" w:eastAsia="楷体" w:hAnsi="楷体" w:cs="Arial"/>
                <w:sz w:val="24"/>
                <w:szCs w:val="24"/>
              </w:rPr>
            </w:pPr>
            <w:r>
              <w:rPr>
                <w:rFonts w:ascii="楷体" w:eastAsia="楷体" w:hAnsi="楷体" w:cs="Arial" w:hint="eastAsia"/>
                <w:noProof/>
                <w:sz w:val="24"/>
                <w:szCs w:val="24"/>
              </w:rPr>
              <w:drawing>
                <wp:inline distT="0" distB="0" distL="0" distR="0">
                  <wp:extent cx="4435992" cy="1563047"/>
                  <wp:effectExtent l="19050" t="0" r="2658"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srcRect/>
                          <a:stretch>
                            <a:fillRect/>
                          </a:stretch>
                        </pic:blipFill>
                        <pic:spPr bwMode="auto">
                          <a:xfrm>
                            <a:off x="0" y="0"/>
                            <a:ext cx="4439222" cy="1564185"/>
                          </a:xfrm>
                          <a:prstGeom prst="rect">
                            <a:avLst/>
                          </a:prstGeom>
                          <a:noFill/>
                          <a:ln w="9525">
                            <a:noFill/>
                            <a:miter lim="800000"/>
                            <a:headEnd/>
                            <a:tailEnd/>
                          </a:ln>
                        </pic:spPr>
                      </pic:pic>
                    </a:graphicData>
                  </a:graphic>
                </wp:inline>
              </w:drawing>
            </w:r>
            <w:r>
              <w:rPr>
                <w:rFonts w:ascii="楷体" w:eastAsia="楷体" w:hAnsi="楷体" w:cs="Arial"/>
                <w:sz w:val="24"/>
                <w:szCs w:val="24"/>
              </w:rPr>
              <w:t xml:space="preserve"> </w:t>
            </w:r>
            <w:r>
              <w:rPr>
                <w:rFonts w:ascii="楷体" w:eastAsia="楷体" w:hAnsi="楷体" w:cs="Arial"/>
                <w:noProof/>
                <w:sz w:val="24"/>
                <w:szCs w:val="24"/>
              </w:rPr>
              <w:drawing>
                <wp:inline distT="0" distB="0" distL="0" distR="0">
                  <wp:extent cx="1307805" cy="1765365"/>
                  <wp:effectExtent l="19050" t="0" r="664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1308931" cy="1766885"/>
                          </a:xfrm>
                          <a:prstGeom prst="rect">
                            <a:avLst/>
                          </a:prstGeom>
                          <a:noFill/>
                          <a:ln w="9525">
                            <a:noFill/>
                            <a:miter lim="800000"/>
                            <a:headEnd/>
                            <a:tailEnd/>
                          </a:ln>
                        </pic:spPr>
                      </pic:pic>
                    </a:graphicData>
                  </a:graphic>
                </wp:inline>
              </w:drawing>
            </w:r>
            <w:r>
              <w:rPr>
                <w:rFonts w:ascii="楷体" w:eastAsia="楷体" w:hAnsi="楷体" w:cs="Arial"/>
                <w:sz w:val="24"/>
                <w:szCs w:val="24"/>
              </w:rPr>
              <w:t xml:space="preserve">  </w:t>
            </w:r>
            <w:r>
              <w:rPr>
                <w:rFonts w:ascii="楷体" w:eastAsia="楷体" w:hAnsi="楷体" w:cs="Arial"/>
                <w:noProof/>
                <w:sz w:val="24"/>
                <w:szCs w:val="24"/>
              </w:rPr>
              <w:lastRenderedPageBreak/>
              <w:drawing>
                <wp:inline distT="0" distB="0" distL="0" distR="0">
                  <wp:extent cx="2617825" cy="2653127"/>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2621054" cy="2656400"/>
                          </a:xfrm>
                          <a:prstGeom prst="rect">
                            <a:avLst/>
                          </a:prstGeom>
                          <a:noFill/>
                          <a:ln w="9525">
                            <a:noFill/>
                            <a:miter lim="800000"/>
                            <a:headEnd/>
                            <a:tailEnd/>
                          </a:ln>
                        </pic:spPr>
                      </pic:pic>
                    </a:graphicData>
                  </a:graphic>
                </wp:inline>
              </w:drawing>
            </w:r>
            <w:r>
              <w:rPr>
                <w:rFonts w:ascii="楷体" w:eastAsia="楷体" w:hAnsi="楷体" w:cs="Arial"/>
                <w:sz w:val="24"/>
                <w:szCs w:val="24"/>
              </w:rPr>
              <w:t xml:space="preserve"> </w:t>
            </w:r>
            <w:r>
              <w:rPr>
                <w:rFonts w:ascii="楷体" w:eastAsia="楷体" w:hAnsi="楷体" w:cs="Arial"/>
                <w:noProof/>
                <w:sz w:val="24"/>
                <w:szCs w:val="24"/>
              </w:rPr>
              <w:drawing>
                <wp:inline distT="0" distB="0" distL="0" distR="0">
                  <wp:extent cx="2043895" cy="2424224"/>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2044072" cy="2424435"/>
                          </a:xfrm>
                          <a:prstGeom prst="rect">
                            <a:avLst/>
                          </a:prstGeom>
                          <a:noFill/>
                          <a:ln w="9525">
                            <a:noFill/>
                            <a:miter lim="800000"/>
                            <a:headEnd/>
                            <a:tailEnd/>
                          </a:ln>
                        </pic:spPr>
                      </pic:pic>
                    </a:graphicData>
                  </a:graphic>
                </wp:inline>
              </w:drawing>
            </w:r>
          </w:p>
        </w:tc>
        <w:tc>
          <w:tcPr>
            <w:tcW w:w="1276" w:type="dxa"/>
          </w:tcPr>
          <w:p w:rsidR="00CE38ED" w:rsidRPr="009B4611" w:rsidRDefault="00B77166" w:rsidP="009B4611">
            <w:pPr>
              <w:spacing w:line="360" w:lineRule="auto"/>
              <w:rPr>
                <w:rFonts w:ascii="楷体" w:eastAsia="楷体" w:hAnsi="楷体"/>
                <w:sz w:val="24"/>
                <w:szCs w:val="24"/>
              </w:rPr>
            </w:pPr>
            <w:r>
              <w:rPr>
                <w:rFonts w:ascii="楷体" w:eastAsia="楷体" w:hAnsi="楷体"/>
                <w:sz w:val="24"/>
                <w:szCs w:val="24"/>
              </w:rPr>
              <w:lastRenderedPageBreak/>
              <w:t>符合</w:t>
            </w:r>
          </w:p>
        </w:tc>
      </w:tr>
      <w:tr w:rsidR="00CE38ED" w:rsidRPr="009B4611" w:rsidTr="001A52E0">
        <w:trPr>
          <w:trHeight w:val="676"/>
        </w:trPr>
        <w:tc>
          <w:tcPr>
            <w:tcW w:w="1384" w:type="dxa"/>
            <w:vAlign w:val="center"/>
          </w:tcPr>
          <w:p w:rsidR="00CE38ED" w:rsidRPr="009B4611" w:rsidRDefault="00CE38ED" w:rsidP="006F45EE">
            <w:pPr>
              <w:spacing w:line="360" w:lineRule="auto"/>
              <w:jc w:val="center"/>
              <w:rPr>
                <w:rFonts w:ascii="楷体" w:eastAsia="楷体" w:hAnsi="楷体"/>
                <w:sz w:val="24"/>
                <w:szCs w:val="24"/>
              </w:rPr>
            </w:pPr>
            <w:r w:rsidRPr="009B4611">
              <w:rPr>
                <w:rFonts w:ascii="楷体" w:eastAsia="楷体" w:hAnsi="楷体" w:hint="eastAsia"/>
                <w:sz w:val="24"/>
                <w:szCs w:val="24"/>
              </w:rPr>
              <w:lastRenderedPageBreak/>
              <w:t>标识和可追溯/产品防护</w:t>
            </w:r>
          </w:p>
        </w:tc>
        <w:tc>
          <w:tcPr>
            <w:tcW w:w="1276" w:type="dxa"/>
            <w:vAlign w:val="center"/>
          </w:tcPr>
          <w:p w:rsidR="00CE38ED" w:rsidRPr="009B4611" w:rsidRDefault="00CE38ED" w:rsidP="006F45EE">
            <w:pPr>
              <w:spacing w:line="360" w:lineRule="auto"/>
              <w:jc w:val="center"/>
              <w:rPr>
                <w:rFonts w:ascii="楷体" w:eastAsia="楷体" w:hAnsi="楷体"/>
                <w:sz w:val="24"/>
                <w:szCs w:val="24"/>
              </w:rPr>
            </w:pPr>
            <w:r w:rsidRPr="009B4611">
              <w:rPr>
                <w:rFonts w:ascii="楷体" w:eastAsia="楷体" w:hAnsi="楷体"/>
                <w:sz w:val="24"/>
                <w:szCs w:val="24"/>
              </w:rPr>
              <w:t>Q8.5.2</w:t>
            </w:r>
          </w:p>
          <w:p w:rsidR="00CE38ED" w:rsidRPr="009B4611" w:rsidRDefault="00CE38ED" w:rsidP="006F45EE">
            <w:pPr>
              <w:spacing w:line="360" w:lineRule="auto"/>
              <w:jc w:val="center"/>
              <w:rPr>
                <w:rFonts w:ascii="楷体" w:eastAsia="楷体" w:hAnsi="楷体"/>
                <w:sz w:val="24"/>
                <w:szCs w:val="24"/>
              </w:rPr>
            </w:pPr>
            <w:r w:rsidRPr="009B4611">
              <w:rPr>
                <w:rFonts w:ascii="楷体" w:eastAsia="楷体" w:hAnsi="楷体"/>
                <w:sz w:val="24"/>
                <w:szCs w:val="24"/>
              </w:rPr>
              <w:t>8.5.4</w:t>
            </w:r>
          </w:p>
        </w:tc>
        <w:tc>
          <w:tcPr>
            <w:tcW w:w="10773" w:type="dxa"/>
          </w:tcPr>
          <w:p w:rsidR="00CE38ED" w:rsidRPr="002C341D" w:rsidRDefault="00CE38ED" w:rsidP="006F45EE">
            <w:pPr>
              <w:spacing w:line="360" w:lineRule="auto"/>
              <w:ind w:firstLineChars="150" w:firstLine="360"/>
              <w:rPr>
                <w:rFonts w:ascii="楷体" w:eastAsia="楷体" w:hAnsi="楷体" w:cs="Arial"/>
                <w:sz w:val="24"/>
                <w:szCs w:val="24"/>
              </w:rPr>
            </w:pPr>
            <w:r w:rsidRPr="002C341D">
              <w:rPr>
                <w:rFonts w:ascii="楷体" w:eastAsia="楷体" w:hAnsi="楷体" w:cs="Arial" w:hint="eastAsia"/>
                <w:sz w:val="24"/>
                <w:szCs w:val="24"/>
              </w:rPr>
              <w:t>组织在管理手册中规定了产品的标识与追溯方法以及产品的具体防护要求，基本符合标准要求。</w:t>
            </w:r>
          </w:p>
          <w:p w:rsidR="00CE38ED" w:rsidRPr="002C341D" w:rsidRDefault="00CE38ED" w:rsidP="006F45EE">
            <w:pPr>
              <w:spacing w:line="360" w:lineRule="auto"/>
              <w:ind w:firstLineChars="150" w:firstLine="360"/>
              <w:rPr>
                <w:rFonts w:ascii="楷体" w:eastAsia="楷体" w:hAnsi="楷体" w:cs="Arial"/>
                <w:sz w:val="24"/>
                <w:szCs w:val="24"/>
              </w:rPr>
            </w:pPr>
            <w:r w:rsidRPr="002C341D">
              <w:rPr>
                <w:rFonts w:ascii="楷体" w:eastAsia="楷体" w:hAnsi="楷体" w:cs="Arial" w:hint="eastAsia"/>
                <w:sz w:val="24"/>
                <w:szCs w:val="24"/>
              </w:rPr>
              <w:t>公司的生产车间、仓库区域面积适宜，产品标识基本清晰，待检品、合格品、不合格品能分区存放，产品摆放整齐。原材料，半成品、成品</w:t>
            </w:r>
            <w:r w:rsidR="00276B10">
              <w:rPr>
                <w:rFonts w:ascii="楷体" w:eastAsia="楷体" w:hAnsi="楷体" w:cs="Arial" w:hint="eastAsia"/>
                <w:sz w:val="24"/>
                <w:szCs w:val="24"/>
              </w:rPr>
              <w:t>可以</w:t>
            </w:r>
            <w:r w:rsidRPr="002C341D">
              <w:rPr>
                <w:rFonts w:ascii="楷体" w:eastAsia="楷体" w:hAnsi="楷体" w:cs="Arial" w:hint="eastAsia"/>
                <w:sz w:val="24"/>
                <w:szCs w:val="24"/>
              </w:rPr>
              <w:t>根据固有特性</w:t>
            </w:r>
            <w:r w:rsidR="00276B10">
              <w:rPr>
                <w:rFonts w:ascii="楷体" w:eastAsia="楷体" w:hAnsi="楷体" w:cs="Arial" w:hint="eastAsia"/>
                <w:sz w:val="24"/>
                <w:szCs w:val="24"/>
              </w:rPr>
              <w:t>（加工完成程度）</w:t>
            </w:r>
            <w:r w:rsidRPr="002C341D">
              <w:rPr>
                <w:rFonts w:ascii="楷体" w:eastAsia="楷体" w:hAnsi="楷体" w:cs="Arial" w:hint="eastAsia"/>
                <w:sz w:val="24"/>
                <w:szCs w:val="24"/>
              </w:rPr>
              <w:t>进行标识，可以根据采购</w:t>
            </w:r>
            <w:r w:rsidR="00915E07">
              <w:rPr>
                <w:rFonts w:ascii="楷体" w:eastAsia="楷体" w:hAnsi="楷体" w:cs="Arial" w:hint="eastAsia"/>
                <w:sz w:val="24"/>
                <w:szCs w:val="24"/>
              </w:rPr>
              <w:t>外协件</w:t>
            </w:r>
            <w:r w:rsidRPr="002C341D">
              <w:rPr>
                <w:rFonts w:ascii="楷体" w:eastAsia="楷体" w:hAnsi="楷体" w:cs="Arial" w:hint="eastAsia"/>
                <w:sz w:val="24"/>
                <w:szCs w:val="24"/>
              </w:rPr>
              <w:t>检验记录、生产</w:t>
            </w:r>
            <w:r w:rsidR="00276B10">
              <w:rPr>
                <w:rFonts w:ascii="楷体" w:eastAsia="楷体" w:hAnsi="楷体" w:cs="Arial" w:hint="eastAsia"/>
                <w:sz w:val="24"/>
                <w:szCs w:val="24"/>
              </w:rPr>
              <w:t>通知</w:t>
            </w:r>
            <w:r w:rsidRPr="002C341D">
              <w:rPr>
                <w:rFonts w:ascii="楷体" w:eastAsia="楷体" w:hAnsi="楷体" w:cs="Arial" w:hint="eastAsia"/>
                <w:sz w:val="24"/>
                <w:szCs w:val="24"/>
              </w:rPr>
              <w:t>单、</w:t>
            </w:r>
            <w:r w:rsidR="00276B10">
              <w:rPr>
                <w:rFonts w:ascii="楷体" w:eastAsia="楷体" w:hAnsi="楷体" w:cs="Arial" w:hint="eastAsia"/>
                <w:sz w:val="24"/>
                <w:szCs w:val="24"/>
              </w:rPr>
              <w:t>过程检验记录</w:t>
            </w:r>
            <w:r w:rsidRPr="002C341D">
              <w:rPr>
                <w:rFonts w:ascii="楷体" w:eastAsia="楷体" w:hAnsi="楷体" w:cs="Arial" w:hint="eastAsia"/>
                <w:sz w:val="24"/>
                <w:szCs w:val="24"/>
              </w:rPr>
              <w:t>、</w:t>
            </w:r>
            <w:r w:rsidR="00276B10">
              <w:rPr>
                <w:rFonts w:ascii="楷体" w:eastAsia="楷体" w:hAnsi="楷体" w:cs="Arial" w:hint="eastAsia"/>
                <w:sz w:val="24"/>
                <w:szCs w:val="24"/>
              </w:rPr>
              <w:t>出货</w:t>
            </w:r>
            <w:r w:rsidRPr="002C341D">
              <w:rPr>
                <w:rFonts w:ascii="楷体" w:eastAsia="楷体" w:hAnsi="楷体" w:cs="Arial" w:hint="eastAsia"/>
                <w:sz w:val="24"/>
                <w:szCs w:val="24"/>
              </w:rPr>
              <w:t>检验记录进行追溯。</w:t>
            </w:r>
          </w:p>
          <w:p w:rsidR="00CE38ED" w:rsidRPr="002C341D" w:rsidRDefault="00CE38ED" w:rsidP="006F45EE">
            <w:pPr>
              <w:spacing w:line="360" w:lineRule="auto"/>
              <w:ind w:firstLineChars="150" w:firstLine="360"/>
              <w:rPr>
                <w:rFonts w:ascii="楷体" w:eastAsia="楷体" w:hAnsi="楷体" w:cs="Arial"/>
                <w:sz w:val="24"/>
                <w:szCs w:val="24"/>
              </w:rPr>
            </w:pPr>
            <w:r w:rsidRPr="002C341D">
              <w:rPr>
                <w:rFonts w:ascii="楷体" w:eastAsia="楷体" w:hAnsi="楷体" w:cs="Arial" w:hint="eastAsia"/>
                <w:sz w:val="24"/>
                <w:szCs w:val="24"/>
              </w:rPr>
              <w:t>1.公司产品</w:t>
            </w:r>
            <w:r w:rsidR="00D4490A">
              <w:rPr>
                <w:rFonts w:ascii="楷体" w:eastAsia="楷体" w:hAnsi="楷体" w:cs="Arial" w:hint="eastAsia"/>
                <w:sz w:val="24"/>
                <w:szCs w:val="24"/>
              </w:rPr>
              <w:t>没有特殊</w:t>
            </w:r>
            <w:r w:rsidRPr="002C341D">
              <w:rPr>
                <w:rFonts w:ascii="楷体" w:eastAsia="楷体" w:hAnsi="楷体" w:cs="Arial" w:hint="eastAsia"/>
                <w:sz w:val="24"/>
                <w:szCs w:val="24"/>
              </w:rPr>
              <w:t>包装</w:t>
            </w:r>
            <w:r w:rsidR="00D4490A">
              <w:rPr>
                <w:rFonts w:ascii="楷体" w:eastAsia="楷体" w:hAnsi="楷体" w:cs="Arial" w:hint="eastAsia"/>
                <w:sz w:val="24"/>
                <w:szCs w:val="24"/>
              </w:rPr>
              <w:t>要求</w:t>
            </w:r>
            <w:r w:rsidRPr="002C341D">
              <w:rPr>
                <w:rFonts w:ascii="楷体" w:eastAsia="楷体" w:hAnsi="楷体" w:cs="Arial" w:hint="eastAsia"/>
                <w:sz w:val="24"/>
                <w:szCs w:val="24"/>
              </w:rPr>
              <w:t>，</w:t>
            </w:r>
            <w:r w:rsidR="00C61FA2">
              <w:rPr>
                <w:rFonts w:ascii="楷体" w:eastAsia="楷体" w:hAnsi="楷体" w:cs="Arial" w:hint="eastAsia"/>
                <w:sz w:val="24"/>
                <w:szCs w:val="24"/>
              </w:rPr>
              <w:t>生产后产品使用物料架进行固定防止</w:t>
            </w:r>
            <w:r w:rsidR="00AC4C12">
              <w:rPr>
                <w:rFonts w:ascii="楷体" w:eastAsia="楷体" w:hAnsi="楷体" w:cs="Arial" w:hint="eastAsia"/>
                <w:sz w:val="24"/>
                <w:szCs w:val="24"/>
              </w:rPr>
              <w:t>，</w:t>
            </w:r>
            <w:r w:rsidRPr="002C341D">
              <w:rPr>
                <w:rFonts w:ascii="楷体" w:eastAsia="楷体" w:hAnsi="楷体" w:cs="Arial" w:hint="eastAsia"/>
                <w:sz w:val="24"/>
                <w:szCs w:val="24"/>
              </w:rPr>
              <w:t>运输时有遮盖帆布等防护措施。</w:t>
            </w:r>
          </w:p>
          <w:p w:rsidR="00CE38ED" w:rsidRPr="002C341D" w:rsidRDefault="00CE38ED" w:rsidP="006F45EE">
            <w:pPr>
              <w:spacing w:line="360" w:lineRule="auto"/>
              <w:ind w:firstLineChars="150" w:firstLine="360"/>
              <w:rPr>
                <w:rFonts w:ascii="楷体" w:eastAsia="楷体" w:hAnsi="楷体" w:cs="Arial"/>
                <w:sz w:val="24"/>
                <w:szCs w:val="24"/>
              </w:rPr>
            </w:pPr>
            <w:r w:rsidRPr="002C341D">
              <w:rPr>
                <w:rFonts w:ascii="楷体" w:eastAsia="楷体" w:hAnsi="楷体" w:cs="Arial" w:hint="eastAsia"/>
                <w:sz w:val="24"/>
                <w:szCs w:val="24"/>
              </w:rPr>
              <w:t xml:space="preserve">2. </w:t>
            </w:r>
            <w:r w:rsidR="00C61FA2">
              <w:rPr>
                <w:rFonts w:ascii="楷体" w:eastAsia="楷体" w:hAnsi="楷体" w:cs="Arial" w:hint="eastAsia"/>
                <w:sz w:val="24"/>
                <w:szCs w:val="24"/>
              </w:rPr>
              <w:t>公司产品搬运采用行车</w:t>
            </w:r>
            <w:r w:rsidRPr="002C341D">
              <w:rPr>
                <w:rFonts w:ascii="楷体" w:eastAsia="楷体" w:hAnsi="楷体" w:cs="Arial" w:hint="eastAsia"/>
                <w:sz w:val="24"/>
                <w:szCs w:val="24"/>
              </w:rPr>
              <w:t>和人工</w:t>
            </w:r>
            <w:r w:rsidR="00C61FA2">
              <w:rPr>
                <w:rFonts w:ascii="楷体" w:eastAsia="楷体" w:hAnsi="楷体" w:cs="Arial" w:hint="eastAsia"/>
                <w:sz w:val="24"/>
                <w:szCs w:val="24"/>
              </w:rPr>
              <w:t>液压叉车</w:t>
            </w:r>
            <w:r w:rsidRPr="002C341D">
              <w:rPr>
                <w:rFonts w:ascii="楷体" w:eastAsia="楷体" w:hAnsi="楷体" w:cs="Arial" w:hint="eastAsia"/>
                <w:sz w:val="24"/>
                <w:szCs w:val="24"/>
              </w:rPr>
              <w:t>搬运，可有效防护产品。</w:t>
            </w:r>
          </w:p>
          <w:p w:rsidR="00CE38ED" w:rsidRPr="002C341D" w:rsidRDefault="00CE38ED" w:rsidP="006F45EE">
            <w:pPr>
              <w:spacing w:line="360" w:lineRule="auto"/>
              <w:ind w:firstLineChars="150" w:firstLine="360"/>
              <w:rPr>
                <w:rFonts w:ascii="楷体" w:eastAsia="楷体" w:hAnsi="楷体" w:cs="Arial"/>
                <w:sz w:val="24"/>
                <w:szCs w:val="24"/>
              </w:rPr>
            </w:pPr>
            <w:r w:rsidRPr="002C341D">
              <w:rPr>
                <w:rFonts w:ascii="楷体" w:eastAsia="楷体" w:hAnsi="楷体" w:cs="Arial" w:hint="eastAsia"/>
                <w:sz w:val="24"/>
                <w:szCs w:val="24"/>
              </w:rPr>
              <w:t>3. 查组织的生产车间、仓库地面清洁，标识清晰，通道畅通，配备消防设施，定位摆放。</w:t>
            </w:r>
          </w:p>
          <w:p w:rsidR="00CE38ED" w:rsidRDefault="00CE38ED" w:rsidP="006F45EE">
            <w:pPr>
              <w:spacing w:line="360" w:lineRule="auto"/>
              <w:ind w:firstLineChars="150" w:firstLine="360"/>
              <w:rPr>
                <w:rFonts w:ascii="楷体" w:eastAsia="楷体" w:hAnsi="楷体" w:cs="Arial"/>
                <w:sz w:val="24"/>
                <w:szCs w:val="24"/>
              </w:rPr>
            </w:pPr>
            <w:r w:rsidRPr="002C341D">
              <w:rPr>
                <w:rFonts w:ascii="楷体" w:eastAsia="楷体" w:hAnsi="楷体" w:cs="Arial" w:hint="eastAsia"/>
                <w:sz w:val="24"/>
                <w:szCs w:val="24"/>
              </w:rPr>
              <w:t>4</w:t>
            </w:r>
            <w:r w:rsidR="00AC4C12">
              <w:rPr>
                <w:rFonts w:ascii="楷体" w:eastAsia="楷体" w:hAnsi="楷体" w:cs="Arial" w:hint="eastAsia"/>
                <w:sz w:val="24"/>
                <w:szCs w:val="24"/>
              </w:rPr>
              <w:t>．</w:t>
            </w:r>
            <w:r w:rsidRPr="002C341D">
              <w:rPr>
                <w:rFonts w:ascii="楷体" w:eastAsia="楷体" w:hAnsi="楷体" w:cs="Arial" w:hint="eastAsia"/>
                <w:sz w:val="24"/>
                <w:szCs w:val="24"/>
              </w:rPr>
              <w:t>公司产品主要防潮湿、防</w:t>
            </w:r>
            <w:r w:rsidR="00AC4C12">
              <w:rPr>
                <w:rFonts w:ascii="楷体" w:eastAsia="楷体" w:hAnsi="楷体" w:cs="Arial" w:hint="eastAsia"/>
                <w:sz w:val="24"/>
                <w:szCs w:val="24"/>
              </w:rPr>
              <w:t>锈</w:t>
            </w:r>
            <w:r w:rsidRPr="002C341D">
              <w:rPr>
                <w:rFonts w:ascii="楷体" w:eastAsia="楷体" w:hAnsi="楷体" w:cs="Arial" w:hint="eastAsia"/>
                <w:sz w:val="24"/>
                <w:szCs w:val="24"/>
              </w:rPr>
              <w:t>，产品摆放高度合理，易于存取。</w:t>
            </w:r>
          </w:p>
          <w:p w:rsidR="00CE38ED" w:rsidRDefault="00CE38ED" w:rsidP="00915E07">
            <w:pPr>
              <w:spacing w:line="360" w:lineRule="auto"/>
              <w:ind w:firstLineChars="150" w:firstLine="360"/>
              <w:rPr>
                <w:rFonts w:ascii="楷体" w:eastAsia="楷体" w:hAnsi="楷体" w:cs="Arial"/>
                <w:sz w:val="24"/>
                <w:szCs w:val="24"/>
              </w:rPr>
            </w:pPr>
            <w:r w:rsidRPr="002C341D">
              <w:rPr>
                <w:rFonts w:ascii="楷体" w:eastAsia="楷体" w:hAnsi="楷体" w:cs="Arial" w:hint="eastAsia"/>
                <w:sz w:val="24"/>
                <w:szCs w:val="24"/>
              </w:rPr>
              <w:lastRenderedPageBreak/>
              <w:t>产品标识和防护的管理基本符合标准要求。</w:t>
            </w:r>
          </w:p>
          <w:p w:rsidR="001040D1" w:rsidRDefault="001040D1" w:rsidP="001040D1">
            <w:pPr>
              <w:spacing w:line="360" w:lineRule="auto"/>
              <w:ind w:firstLineChars="150" w:firstLine="360"/>
              <w:rPr>
                <w:rFonts w:ascii="楷体" w:eastAsia="楷体" w:hAnsi="楷体" w:cs="Arial"/>
                <w:sz w:val="24"/>
                <w:szCs w:val="24"/>
              </w:rPr>
            </w:pPr>
          </w:p>
          <w:p w:rsidR="001040D1" w:rsidRPr="002C341D" w:rsidRDefault="001040D1" w:rsidP="001040D1">
            <w:pPr>
              <w:spacing w:line="360" w:lineRule="auto"/>
              <w:ind w:firstLineChars="150" w:firstLine="360"/>
              <w:rPr>
                <w:rFonts w:ascii="楷体" w:eastAsia="楷体" w:hAnsi="楷体" w:cs="宋体"/>
                <w:sz w:val="24"/>
                <w:szCs w:val="24"/>
              </w:rPr>
            </w:pPr>
            <w:r>
              <w:rPr>
                <w:rFonts w:ascii="楷体" w:eastAsia="楷体" w:hAnsi="楷体" w:cs="Arial"/>
                <w:noProof/>
                <w:sz w:val="24"/>
                <w:szCs w:val="24"/>
              </w:rPr>
              <w:drawing>
                <wp:inline distT="0" distB="0" distL="0" distR="0">
                  <wp:extent cx="2064931" cy="1689918"/>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064876" cy="1689873"/>
                          </a:xfrm>
                          <a:prstGeom prst="rect">
                            <a:avLst/>
                          </a:prstGeom>
                          <a:noFill/>
                          <a:ln w="9525">
                            <a:noFill/>
                            <a:miter lim="800000"/>
                            <a:headEnd/>
                            <a:tailEnd/>
                          </a:ln>
                        </pic:spPr>
                      </pic:pic>
                    </a:graphicData>
                  </a:graphic>
                </wp:inline>
              </w:drawing>
            </w:r>
            <w:r>
              <w:rPr>
                <w:rFonts w:ascii="楷体" w:eastAsia="楷体" w:hAnsi="楷体" w:cs="Arial"/>
                <w:sz w:val="24"/>
                <w:szCs w:val="24"/>
              </w:rPr>
              <w:t xml:space="preserve"> </w:t>
            </w:r>
            <w:r>
              <w:rPr>
                <w:rFonts w:ascii="楷体" w:eastAsia="楷体" w:hAnsi="楷体" w:cs="Arial"/>
                <w:noProof/>
                <w:sz w:val="24"/>
                <w:szCs w:val="24"/>
              </w:rPr>
              <w:drawing>
                <wp:inline distT="0" distB="0" distL="0" distR="0">
                  <wp:extent cx="2350756" cy="1669311"/>
                  <wp:effectExtent l="1905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350607" cy="1669205"/>
                          </a:xfrm>
                          <a:prstGeom prst="rect">
                            <a:avLst/>
                          </a:prstGeom>
                          <a:noFill/>
                          <a:ln w="9525">
                            <a:noFill/>
                            <a:miter lim="800000"/>
                            <a:headEnd/>
                            <a:tailEnd/>
                          </a:ln>
                        </pic:spPr>
                      </pic:pic>
                    </a:graphicData>
                  </a:graphic>
                </wp:inline>
              </w:drawing>
            </w:r>
            <w:r w:rsidRPr="001040D1">
              <w:rPr>
                <w:rFonts w:ascii="楷体" w:eastAsia="楷体" w:hAnsi="楷体" w:cs="Arial"/>
                <w:noProof/>
                <w:sz w:val="24"/>
                <w:szCs w:val="24"/>
              </w:rPr>
              <w:drawing>
                <wp:inline distT="0" distB="0" distL="0" distR="0">
                  <wp:extent cx="1714057" cy="1584794"/>
                  <wp:effectExtent l="19050" t="0" r="443"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1717204" cy="1587704"/>
                          </a:xfrm>
                          <a:prstGeom prst="rect">
                            <a:avLst/>
                          </a:prstGeom>
                          <a:noFill/>
                          <a:ln w="9525">
                            <a:noFill/>
                            <a:miter lim="800000"/>
                            <a:headEnd/>
                            <a:tailEnd/>
                          </a:ln>
                        </pic:spPr>
                      </pic:pic>
                    </a:graphicData>
                  </a:graphic>
                </wp:inline>
              </w:drawing>
            </w:r>
          </w:p>
        </w:tc>
        <w:tc>
          <w:tcPr>
            <w:tcW w:w="1276" w:type="dxa"/>
          </w:tcPr>
          <w:p w:rsidR="00CE38ED" w:rsidRDefault="00B77166" w:rsidP="009B4611">
            <w:pPr>
              <w:spacing w:line="360" w:lineRule="auto"/>
              <w:rPr>
                <w:rFonts w:ascii="楷体" w:eastAsia="楷体" w:hAnsi="楷体"/>
                <w:sz w:val="24"/>
                <w:szCs w:val="24"/>
              </w:rPr>
            </w:pPr>
            <w:r>
              <w:rPr>
                <w:rFonts w:ascii="楷体" w:eastAsia="楷体" w:hAnsi="楷体"/>
                <w:sz w:val="24"/>
                <w:szCs w:val="24"/>
              </w:rPr>
              <w:lastRenderedPageBreak/>
              <w:t>符合</w:t>
            </w:r>
          </w:p>
          <w:p w:rsidR="00CE38ED" w:rsidRPr="009B4611" w:rsidRDefault="00CE38ED" w:rsidP="009B4611">
            <w:pPr>
              <w:spacing w:line="360" w:lineRule="auto"/>
              <w:rPr>
                <w:rFonts w:ascii="楷体" w:eastAsia="楷体" w:hAnsi="楷体"/>
                <w:sz w:val="24"/>
                <w:szCs w:val="24"/>
              </w:rPr>
            </w:pPr>
          </w:p>
        </w:tc>
      </w:tr>
      <w:tr w:rsidR="00CE38ED" w:rsidRPr="009B4611" w:rsidTr="00803C3D">
        <w:trPr>
          <w:trHeight w:val="1537"/>
        </w:trPr>
        <w:tc>
          <w:tcPr>
            <w:tcW w:w="1384" w:type="dxa"/>
            <w:vAlign w:val="center"/>
          </w:tcPr>
          <w:p w:rsidR="00CE38ED" w:rsidRPr="009B4611" w:rsidRDefault="00CE38ED" w:rsidP="006F45EE">
            <w:pPr>
              <w:spacing w:line="360" w:lineRule="auto"/>
              <w:jc w:val="center"/>
              <w:rPr>
                <w:rFonts w:ascii="楷体" w:eastAsia="楷体" w:hAnsi="楷体"/>
                <w:sz w:val="24"/>
                <w:szCs w:val="24"/>
              </w:rPr>
            </w:pPr>
            <w:r w:rsidRPr="009B4611">
              <w:rPr>
                <w:rFonts w:ascii="楷体" w:eastAsia="楷体" w:hAnsi="楷体" w:hint="eastAsia"/>
                <w:sz w:val="24"/>
                <w:szCs w:val="24"/>
              </w:rPr>
              <w:lastRenderedPageBreak/>
              <w:t>更改控制</w:t>
            </w:r>
          </w:p>
        </w:tc>
        <w:tc>
          <w:tcPr>
            <w:tcW w:w="1276" w:type="dxa"/>
            <w:vAlign w:val="center"/>
          </w:tcPr>
          <w:p w:rsidR="00CE38ED" w:rsidRPr="009B4611" w:rsidRDefault="00CE38ED" w:rsidP="006F45EE">
            <w:pPr>
              <w:tabs>
                <w:tab w:val="left" w:pos="7380"/>
              </w:tabs>
              <w:spacing w:line="360" w:lineRule="auto"/>
              <w:rPr>
                <w:rFonts w:ascii="楷体" w:eastAsia="楷体" w:hAnsi="楷体"/>
                <w:sz w:val="24"/>
                <w:szCs w:val="24"/>
              </w:rPr>
            </w:pPr>
            <w:r w:rsidRPr="009B4611">
              <w:rPr>
                <w:rFonts w:ascii="楷体" w:eastAsia="楷体" w:hAnsi="楷体"/>
                <w:sz w:val="24"/>
                <w:szCs w:val="24"/>
              </w:rPr>
              <w:t>Q8.5.6</w:t>
            </w:r>
          </w:p>
        </w:tc>
        <w:tc>
          <w:tcPr>
            <w:tcW w:w="10773" w:type="dxa"/>
            <w:vAlign w:val="center"/>
          </w:tcPr>
          <w:p w:rsidR="00CE38ED" w:rsidRDefault="00513C43" w:rsidP="006F45EE">
            <w:pPr>
              <w:spacing w:line="360" w:lineRule="auto"/>
              <w:ind w:firstLineChars="200" w:firstLine="480"/>
              <w:rPr>
                <w:rFonts w:ascii="楷体" w:eastAsia="楷体" w:hAnsi="楷体"/>
                <w:sz w:val="24"/>
                <w:szCs w:val="24"/>
              </w:rPr>
            </w:pPr>
            <w:r>
              <w:rPr>
                <w:rFonts w:ascii="楷体" w:eastAsia="楷体" w:hAnsi="楷体" w:hint="eastAsia"/>
                <w:sz w:val="24"/>
                <w:szCs w:val="24"/>
              </w:rPr>
              <w:t>生产部负责人介绍，当内外</w:t>
            </w:r>
            <w:r w:rsidR="00CE38ED" w:rsidRPr="009B4611">
              <w:rPr>
                <w:rFonts w:ascii="楷体" w:eastAsia="楷体" w:hAnsi="楷体" w:hint="eastAsia"/>
                <w:sz w:val="24"/>
                <w:szCs w:val="24"/>
              </w:rPr>
              <w:t>部环境，如客户要求、产品技术和质量要求、生产工艺、适用的法律法规和产品技术标准等有更改时，相关部门提出更改计划并进行更改，更改由原制定人负责具体实施。</w:t>
            </w:r>
          </w:p>
          <w:p w:rsidR="00CE38ED" w:rsidRPr="009B4611" w:rsidRDefault="00CE38ED" w:rsidP="006F45EE">
            <w:pPr>
              <w:spacing w:line="360" w:lineRule="auto"/>
              <w:ind w:firstLineChars="200" w:firstLine="480"/>
              <w:rPr>
                <w:rFonts w:ascii="楷体" w:eastAsia="楷体" w:hAnsi="楷体"/>
                <w:sz w:val="24"/>
                <w:szCs w:val="24"/>
              </w:rPr>
            </w:pPr>
            <w:r w:rsidRPr="009B4611">
              <w:rPr>
                <w:rFonts w:ascii="楷体" w:eastAsia="楷体" w:hAnsi="楷体" w:hint="eastAsia"/>
                <w:sz w:val="24"/>
                <w:szCs w:val="24"/>
              </w:rPr>
              <w:t>自体系建立以来，未发生生产和服务控制有关信息的变更。</w:t>
            </w:r>
          </w:p>
        </w:tc>
        <w:tc>
          <w:tcPr>
            <w:tcW w:w="1276" w:type="dxa"/>
          </w:tcPr>
          <w:p w:rsidR="00CE38ED" w:rsidRPr="009B4611" w:rsidRDefault="00B77166" w:rsidP="009B4611">
            <w:pPr>
              <w:spacing w:line="360" w:lineRule="auto"/>
              <w:rPr>
                <w:rFonts w:ascii="楷体" w:eastAsia="楷体" w:hAnsi="楷体"/>
                <w:sz w:val="24"/>
                <w:szCs w:val="24"/>
              </w:rPr>
            </w:pPr>
            <w:r>
              <w:rPr>
                <w:rFonts w:ascii="楷体" w:eastAsia="楷体" w:hAnsi="楷体"/>
                <w:sz w:val="24"/>
                <w:szCs w:val="24"/>
              </w:rPr>
              <w:t>符合</w:t>
            </w:r>
          </w:p>
        </w:tc>
      </w:tr>
    </w:tbl>
    <w:p w:rsidR="008973EE" w:rsidRPr="00B20E72" w:rsidRDefault="00971600">
      <w:pPr>
        <w:rPr>
          <w:rFonts w:ascii="楷体" w:eastAsia="楷体" w:hAnsi="楷体"/>
        </w:rPr>
      </w:pPr>
      <w:r w:rsidRPr="00B20E72">
        <w:rPr>
          <w:rFonts w:ascii="楷体" w:eastAsia="楷体" w:hAnsi="楷体"/>
        </w:rPr>
        <w:ptab w:relativeTo="margin" w:alignment="center" w:leader="none"/>
      </w:r>
    </w:p>
    <w:p w:rsidR="007757F3" w:rsidRPr="00B20E72" w:rsidRDefault="007757F3">
      <w:pPr>
        <w:rPr>
          <w:rFonts w:ascii="楷体" w:eastAsia="楷体" w:hAnsi="楷体"/>
        </w:rPr>
      </w:pPr>
    </w:p>
    <w:p w:rsidR="007757F3" w:rsidRPr="00B20E72" w:rsidRDefault="007757F3" w:rsidP="0003373A">
      <w:pPr>
        <w:pStyle w:val="a4"/>
        <w:rPr>
          <w:rFonts w:ascii="楷体" w:eastAsia="楷体" w:hAnsi="楷体"/>
        </w:rPr>
      </w:pPr>
      <w:r w:rsidRPr="00B20E72">
        <w:rPr>
          <w:rFonts w:ascii="楷体" w:eastAsia="楷体" w:hAnsi="楷体" w:hint="eastAsia"/>
        </w:rPr>
        <w:t>说明：不符合标注N</w:t>
      </w:r>
    </w:p>
    <w:sectPr w:rsidR="007757F3" w:rsidRPr="00B20E72" w:rsidSect="008973EE">
      <w:headerReference w:type="default" r:id="rId15"/>
      <w:footerReference w:type="default" r:id="rId16"/>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5F69" w:rsidRDefault="00525F69" w:rsidP="008973EE">
      <w:r>
        <w:separator/>
      </w:r>
    </w:p>
  </w:endnote>
  <w:endnote w:type="continuationSeparator" w:id="1">
    <w:p w:rsidR="00525F69" w:rsidRDefault="00525F69" w:rsidP="008973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F4">
    <w:altName w:val="黑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docPartObj>
        <w:docPartGallery w:val="Page Numbers (Bottom of Page)"/>
        <w:docPartUnique/>
      </w:docPartObj>
    </w:sdtPr>
    <w:sdtContent>
      <w:sdt>
        <w:sdtPr>
          <w:id w:val="171357217"/>
          <w:docPartObj>
            <w:docPartGallery w:val="Page Numbers (Top of Page)"/>
            <w:docPartUnique/>
          </w:docPartObj>
        </w:sdtPr>
        <w:sdtContent>
          <w:p w:rsidR="00D11A3D" w:rsidRDefault="00B15237">
            <w:pPr>
              <w:pStyle w:val="a4"/>
              <w:jc w:val="center"/>
            </w:pPr>
            <w:r>
              <w:rPr>
                <w:b/>
                <w:sz w:val="24"/>
                <w:szCs w:val="24"/>
              </w:rPr>
              <w:fldChar w:fldCharType="begin"/>
            </w:r>
            <w:r w:rsidR="00D11A3D">
              <w:rPr>
                <w:b/>
              </w:rPr>
              <w:instrText>PAGE</w:instrText>
            </w:r>
            <w:r>
              <w:rPr>
                <w:b/>
                <w:sz w:val="24"/>
                <w:szCs w:val="24"/>
              </w:rPr>
              <w:fldChar w:fldCharType="separate"/>
            </w:r>
            <w:r w:rsidR="00D45905">
              <w:rPr>
                <w:b/>
                <w:noProof/>
              </w:rPr>
              <w:t>2</w:t>
            </w:r>
            <w:r>
              <w:rPr>
                <w:b/>
                <w:sz w:val="24"/>
                <w:szCs w:val="24"/>
              </w:rPr>
              <w:fldChar w:fldCharType="end"/>
            </w:r>
            <w:r w:rsidR="00D11A3D">
              <w:rPr>
                <w:lang w:val="zh-CN"/>
              </w:rPr>
              <w:t xml:space="preserve"> / </w:t>
            </w:r>
            <w:r>
              <w:rPr>
                <w:b/>
                <w:sz w:val="24"/>
                <w:szCs w:val="24"/>
              </w:rPr>
              <w:fldChar w:fldCharType="begin"/>
            </w:r>
            <w:r w:rsidR="00D11A3D">
              <w:rPr>
                <w:b/>
              </w:rPr>
              <w:instrText>NUMPAGES</w:instrText>
            </w:r>
            <w:r>
              <w:rPr>
                <w:b/>
                <w:sz w:val="24"/>
                <w:szCs w:val="24"/>
              </w:rPr>
              <w:fldChar w:fldCharType="separate"/>
            </w:r>
            <w:r w:rsidR="00D45905">
              <w:rPr>
                <w:b/>
                <w:noProof/>
              </w:rPr>
              <w:t>10</w:t>
            </w:r>
            <w:r>
              <w:rPr>
                <w:b/>
                <w:sz w:val="24"/>
                <w:szCs w:val="24"/>
              </w:rPr>
              <w:fldChar w:fldCharType="end"/>
            </w:r>
          </w:p>
        </w:sdtContent>
      </w:sdt>
    </w:sdtContent>
  </w:sdt>
  <w:p w:rsidR="00D11A3D" w:rsidRDefault="00D11A3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5F69" w:rsidRDefault="00525F69" w:rsidP="008973EE">
      <w:r>
        <w:separator/>
      </w:r>
    </w:p>
  </w:footnote>
  <w:footnote w:type="continuationSeparator" w:id="1">
    <w:p w:rsidR="00525F69" w:rsidRDefault="00525F69" w:rsidP="008973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A3D" w:rsidRPr="00390345" w:rsidRDefault="00D11A3D" w:rsidP="007757F3">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D11A3D" w:rsidRDefault="00B15237" w:rsidP="007757F3">
    <w:pPr>
      <w:pStyle w:val="a5"/>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2050" type="#_x0000_t202" style="position:absolute;margin-left:554.75pt;margin-top:2.2pt;width:172pt;height:20.2pt;z-index:251661312"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style="mso-next-textbox:#文本框 1">
            <w:txbxContent>
              <w:p w:rsidR="00D11A3D" w:rsidRPr="000B51BD" w:rsidRDefault="00D11A3D" w:rsidP="007757F3">
                <w:r w:rsidRPr="007757F3">
                  <w:rPr>
                    <w:rFonts w:hint="eastAsia"/>
                    <w:sz w:val="18"/>
                    <w:szCs w:val="18"/>
                  </w:rPr>
                  <w:t>ISC-B-I</w:t>
                </w:r>
                <w:r>
                  <w:rPr>
                    <w:rFonts w:hint="eastAsia"/>
                    <w:sz w:val="18"/>
                    <w:szCs w:val="18"/>
                  </w:rPr>
                  <w:t>I-31</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D11A3D" w:rsidRPr="00390345">
      <w:rPr>
        <w:rStyle w:val="CharChar1"/>
        <w:rFonts w:hint="default"/>
        <w:w w:val="90"/>
      </w:rPr>
      <w:t>Beijing International Standard united Certification Co.,Ltd.</w:t>
    </w:r>
  </w:p>
  <w:p w:rsidR="00D11A3D" w:rsidRDefault="00D11A3D">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638A8C"/>
    <w:multiLevelType w:val="singleLevel"/>
    <w:tmpl w:val="33638A8C"/>
    <w:lvl w:ilvl="0">
      <w:start w:val="5"/>
      <w:numFmt w:val="decimal"/>
      <w:suff w:val="nothing"/>
      <w:lvlText w:val="%1、"/>
      <w:lvlJc w:val="left"/>
    </w:lvl>
  </w:abstractNum>
  <w:abstractNum w:abstractNumId="1">
    <w:nsid w:val="40BF24B5"/>
    <w:multiLevelType w:val="multilevel"/>
    <w:tmpl w:val="40BF24B5"/>
    <w:lvl w:ilvl="0">
      <w:start w:val="1"/>
      <w:numFmt w:val="lowerLetter"/>
      <w:lvlText w:val="%1)"/>
      <w:lvlJc w:val="left"/>
      <w:pPr>
        <w:ind w:left="1199" w:hanging="360"/>
      </w:pPr>
      <w:rPr>
        <w:rFonts w:hint="default"/>
      </w:rPr>
    </w:lvl>
    <w:lvl w:ilvl="1">
      <w:start w:val="1"/>
      <w:numFmt w:val="lowerLetter"/>
      <w:lvlText w:val="%2)"/>
      <w:lvlJc w:val="left"/>
      <w:pPr>
        <w:ind w:left="1679" w:hanging="420"/>
      </w:pPr>
    </w:lvl>
    <w:lvl w:ilvl="2">
      <w:start w:val="1"/>
      <w:numFmt w:val="lowerRoman"/>
      <w:lvlText w:val="%3."/>
      <w:lvlJc w:val="right"/>
      <w:pPr>
        <w:ind w:left="2099" w:hanging="420"/>
      </w:pPr>
    </w:lvl>
    <w:lvl w:ilvl="3">
      <w:start w:val="1"/>
      <w:numFmt w:val="decimal"/>
      <w:lvlText w:val="%4."/>
      <w:lvlJc w:val="left"/>
      <w:pPr>
        <w:ind w:left="2519" w:hanging="420"/>
      </w:pPr>
    </w:lvl>
    <w:lvl w:ilvl="4">
      <w:start w:val="1"/>
      <w:numFmt w:val="lowerLetter"/>
      <w:lvlText w:val="%5)"/>
      <w:lvlJc w:val="left"/>
      <w:pPr>
        <w:ind w:left="2939" w:hanging="420"/>
      </w:pPr>
    </w:lvl>
    <w:lvl w:ilvl="5">
      <w:start w:val="1"/>
      <w:numFmt w:val="lowerRoman"/>
      <w:lvlText w:val="%6."/>
      <w:lvlJc w:val="right"/>
      <w:pPr>
        <w:ind w:left="3359" w:hanging="420"/>
      </w:pPr>
    </w:lvl>
    <w:lvl w:ilvl="6">
      <w:start w:val="1"/>
      <w:numFmt w:val="decimal"/>
      <w:lvlText w:val="%7."/>
      <w:lvlJc w:val="left"/>
      <w:pPr>
        <w:ind w:left="3779" w:hanging="420"/>
      </w:pPr>
    </w:lvl>
    <w:lvl w:ilvl="7">
      <w:start w:val="1"/>
      <w:numFmt w:val="lowerLetter"/>
      <w:lvlText w:val="%8)"/>
      <w:lvlJc w:val="left"/>
      <w:pPr>
        <w:ind w:left="4199" w:hanging="420"/>
      </w:pPr>
    </w:lvl>
    <w:lvl w:ilvl="8">
      <w:start w:val="1"/>
      <w:numFmt w:val="lowerRoman"/>
      <w:lvlText w:val="%9."/>
      <w:lvlJc w:val="right"/>
      <w:pPr>
        <w:ind w:left="4619" w:hanging="420"/>
      </w:pPr>
    </w:lvl>
  </w:abstractNum>
  <w:abstractNum w:abstractNumId="2">
    <w:nsid w:val="558A54BD"/>
    <w:multiLevelType w:val="singleLevel"/>
    <w:tmpl w:val="558A54BD"/>
    <w:lvl w:ilvl="0">
      <w:start w:val="1"/>
      <w:numFmt w:val="decimal"/>
      <w:suff w:val="nothing"/>
      <w:lvlText w:val="%1、"/>
      <w:lvlJc w:val="left"/>
    </w:lvl>
  </w:abstractNum>
  <w:abstractNum w:abstractNumId="3">
    <w:nsid w:val="55A847CB"/>
    <w:multiLevelType w:val="multilevel"/>
    <w:tmpl w:val="55A847CB"/>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5F353E95"/>
    <w:multiLevelType w:val="hybridMultilevel"/>
    <w:tmpl w:val="E364F1CE"/>
    <w:lvl w:ilvl="0" w:tplc="7862E626">
      <w:start w:val="10"/>
      <w:numFmt w:val="decimal"/>
      <w:lvlText w:val="%1、"/>
      <w:lvlJc w:val="left"/>
      <w:pPr>
        <w:ind w:left="901" w:hanging="480"/>
      </w:pPr>
      <w:rPr>
        <w:rFonts w:hint="default"/>
      </w:rPr>
    </w:lvl>
    <w:lvl w:ilvl="1" w:tplc="04090019" w:tentative="1">
      <w:start w:val="1"/>
      <w:numFmt w:val="lowerLetter"/>
      <w:lvlText w:val="%2)"/>
      <w:lvlJc w:val="left"/>
      <w:pPr>
        <w:ind w:left="1261" w:hanging="420"/>
      </w:pPr>
    </w:lvl>
    <w:lvl w:ilvl="2" w:tplc="0409001B" w:tentative="1">
      <w:start w:val="1"/>
      <w:numFmt w:val="lowerRoman"/>
      <w:lvlText w:val="%3."/>
      <w:lvlJc w:val="right"/>
      <w:pPr>
        <w:ind w:left="1681" w:hanging="420"/>
      </w:pPr>
    </w:lvl>
    <w:lvl w:ilvl="3" w:tplc="0409000F" w:tentative="1">
      <w:start w:val="1"/>
      <w:numFmt w:val="decimal"/>
      <w:lvlText w:val="%4."/>
      <w:lvlJc w:val="left"/>
      <w:pPr>
        <w:ind w:left="2101" w:hanging="420"/>
      </w:pPr>
    </w:lvl>
    <w:lvl w:ilvl="4" w:tplc="04090019" w:tentative="1">
      <w:start w:val="1"/>
      <w:numFmt w:val="lowerLetter"/>
      <w:lvlText w:val="%5)"/>
      <w:lvlJc w:val="left"/>
      <w:pPr>
        <w:ind w:left="2521" w:hanging="420"/>
      </w:pPr>
    </w:lvl>
    <w:lvl w:ilvl="5" w:tplc="0409001B" w:tentative="1">
      <w:start w:val="1"/>
      <w:numFmt w:val="lowerRoman"/>
      <w:lvlText w:val="%6."/>
      <w:lvlJc w:val="right"/>
      <w:pPr>
        <w:ind w:left="2941" w:hanging="420"/>
      </w:pPr>
    </w:lvl>
    <w:lvl w:ilvl="6" w:tplc="0409000F" w:tentative="1">
      <w:start w:val="1"/>
      <w:numFmt w:val="decimal"/>
      <w:lvlText w:val="%7."/>
      <w:lvlJc w:val="left"/>
      <w:pPr>
        <w:ind w:left="3361" w:hanging="420"/>
      </w:pPr>
    </w:lvl>
    <w:lvl w:ilvl="7" w:tplc="04090019" w:tentative="1">
      <w:start w:val="1"/>
      <w:numFmt w:val="lowerLetter"/>
      <w:lvlText w:val="%8)"/>
      <w:lvlJc w:val="left"/>
      <w:pPr>
        <w:ind w:left="3781" w:hanging="420"/>
      </w:pPr>
    </w:lvl>
    <w:lvl w:ilvl="8" w:tplc="0409001B" w:tentative="1">
      <w:start w:val="1"/>
      <w:numFmt w:val="lowerRoman"/>
      <w:lvlText w:val="%9."/>
      <w:lvlJc w:val="right"/>
      <w:pPr>
        <w:ind w:left="4201" w:hanging="420"/>
      </w:pPr>
    </w:lvl>
  </w:abstractNum>
  <w:abstractNum w:abstractNumId="5">
    <w:nsid w:val="6AD65455"/>
    <w:multiLevelType w:val="hybridMultilevel"/>
    <w:tmpl w:val="565EE628"/>
    <w:lvl w:ilvl="0" w:tplc="93EE85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7CEA79DE"/>
    <w:multiLevelType w:val="hybridMultilevel"/>
    <w:tmpl w:val="529223F0"/>
    <w:lvl w:ilvl="0" w:tplc="545A64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5"/>
  </w:num>
  <w:num w:numId="4">
    <w:abstractNumId w:val="0"/>
  </w:num>
  <w:num w:numId="5">
    <w:abstractNumId w:val="6"/>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8914"/>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973B4"/>
    <w:rsid w:val="00004817"/>
    <w:rsid w:val="00005AA6"/>
    <w:rsid w:val="00006A04"/>
    <w:rsid w:val="00006C34"/>
    <w:rsid w:val="00007C97"/>
    <w:rsid w:val="00011CB9"/>
    <w:rsid w:val="00013B04"/>
    <w:rsid w:val="000141AF"/>
    <w:rsid w:val="0001635A"/>
    <w:rsid w:val="00020204"/>
    <w:rsid w:val="000214B6"/>
    <w:rsid w:val="00021A2A"/>
    <w:rsid w:val="000225FF"/>
    <w:rsid w:val="0002531E"/>
    <w:rsid w:val="00027337"/>
    <w:rsid w:val="00030D24"/>
    <w:rsid w:val="00032E12"/>
    <w:rsid w:val="0003373A"/>
    <w:rsid w:val="0003573D"/>
    <w:rsid w:val="000369F1"/>
    <w:rsid w:val="00037697"/>
    <w:rsid w:val="00040D73"/>
    <w:rsid w:val="000412F6"/>
    <w:rsid w:val="00041732"/>
    <w:rsid w:val="00042AF5"/>
    <w:rsid w:val="0004333D"/>
    <w:rsid w:val="00044F8C"/>
    <w:rsid w:val="00045270"/>
    <w:rsid w:val="00046121"/>
    <w:rsid w:val="0004642B"/>
    <w:rsid w:val="00047E49"/>
    <w:rsid w:val="00050C58"/>
    <w:rsid w:val="0005199E"/>
    <w:rsid w:val="00051B69"/>
    <w:rsid w:val="0005251F"/>
    <w:rsid w:val="00053399"/>
    <w:rsid w:val="00053F74"/>
    <w:rsid w:val="00055BD7"/>
    <w:rsid w:val="0005697E"/>
    <w:rsid w:val="000579CF"/>
    <w:rsid w:val="0006020E"/>
    <w:rsid w:val="00063275"/>
    <w:rsid w:val="00065852"/>
    <w:rsid w:val="00065C74"/>
    <w:rsid w:val="0006649E"/>
    <w:rsid w:val="00071447"/>
    <w:rsid w:val="00072B81"/>
    <w:rsid w:val="0007525F"/>
    <w:rsid w:val="00076CD3"/>
    <w:rsid w:val="00077266"/>
    <w:rsid w:val="00080C1D"/>
    <w:rsid w:val="00082216"/>
    <w:rsid w:val="00082398"/>
    <w:rsid w:val="000849D2"/>
    <w:rsid w:val="00084B34"/>
    <w:rsid w:val="0008635A"/>
    <w:rsid w:val="00086C3D"/>
    <w:rsid w:val="0008749B"/>
    <w:rsid w:val="00091A2D"/>
    <w:rsid w:val="00096BDD"/>
    <w:rsid w:val="00097CAB"/>
    <w:rsid w:val="000A4110"/>
    <w:rsid w:val="000A5E44"/>
    <w:rsid w:val="000A7044"/>
    <w:rsid w:val="000B0541"/>
    <w:rsid w:val="000B1394"/>
    <w:rsid w:val="000B191B"/>
    <w:rsid w:val="000B2B76"/>
    <w:rsid w:val="000B2E9C"/>
    <w:rsid w:val="000B40BD"/>
    <w:rsid w:val="000B75DC"/>
    <w:rsid w:val="000C123B"/>
    <w:rsid w:val="000C151C"/>
    <w:rsid w:val="000C1B13"/>
    <w:rsid w:val="000C30A3"/>
    <w:rsid w:val="000C3D71"/>
    <w:rsid w:val="000C6AFC"/>
    <w:rsid w:val="000D51FB"/>
    <w:rsid w:val="000D5401"/>
    <w:rsid w:val="000D5976"/>
    <w:rsid w:val="000D5BE4"/>
    <w:rsid w:val="000D697A"/>
    <w:rsid w:val="000D7707"/>
    <w:rsid w:val="000E2B69"/>
    <w:rsid w:val="000E2FCD"/>
    <w:rsid w:val="000E4B40"/>
    <w:rsid w:val="000E6596"/>
    <w:rsid w:val="000E7848"/>
    <w:rsid w:val="000E787A"/>
    <w:rsid w:val="000E7EF7"/>
    <w:rsid w:val="000F0CB7"/>
    <w:rsid w:val="000F1B77"/>
    <w:rsid w:val="000F23C7"/>
    <w:rsid w:val="000F2483"/>
    <w:rsid w:val="000F3197"/>
    <w:rsid w:val="000F35F1"/>
    <w:rsid w:val="000F44A5"/>
    <w:rsid w:val="000F6F97"/>
    <w:rsid w:val="000F7D53"/>
    <w:rsid w:val="001001D8"/>
    <w:rsid w:val="001017A7"/>
    <w:rsid w:val="0010182C"/>
    <w:rsid w:val="00101F08"/>
    <w:rsid w:val="001022F1"/>
    <w:rsid w:val="0010264C"/>
    <w:rsid w:val="001037D5"/>
    <w:rsid w:val="0010381F"/>
    <w:rsid w:val="001040D1"/>
    <w:rsid w:val="00105BF7"/>
    <w:rsid w:val="00106BDD"/>
    <w:rsid w:val="00107942"/>
    <w:rsid w:val="00107AB9"/>
    <w:rsid w:val="001103A2"/>
    <w:rsid w:val="00112473"/>
    <w:rsid w:val="00112EBF"/>
    <w:rsid w:val="00112EF4"/>
    <w:rsid w:val="00121D72"/>
    <w:rsid w:val="0012440D"/>
    <w:rsid w:val="00124BF9"/>
    <w:rsid w:val="00126769"/>
    <w:rsid w:val="0013219C"/>
    <w:rsid w:val="00135015"/>
    <w:rsid w:val="00135850"/>
    <w:rsid w:val="00136114"/>
    <w:rsid w:val="00140A11"/>
    <w:rsid w:val="001411A5"/>
    <w:rsid w:val="0014220A"/>
    <w:rsid w:val="0014235B"/>
    <w:rsid w:val="00145688"/>
    <w:rsid w:val="001478E0"/>
    <w:rsid w:val="00150852"/>
    <w:rsid w:val="00151980"/>
    <w:rsid w:val="001526A2"/>
    <w:rsid w:val="00152F47"/>
    <w:rsid w:val="001555E4"/>
    <w:rsid w:val="00155BB0"/>
    <w:rsid w:val="001573F8"/>
    <w:rsid w:val="00160A2C"/>
    <w:rsid w:val="00161106"/>
    <w:rsid w:val="001637CD"/>
    <w:rsid w:val="00165CC8"/>
    <w:rsid w:val="001677C1"/>
    <w:rsid w:val="001705AB"/>
    <w:rsid w:val="00170E3E"/>
    <w:rsid w:val="001714F7"/>
    <w:rsid w:val="001730DB"/>
    <w:rsid w:val="001737D0"/>
    <w:rsid w:val="00173DEB"/>
    <w:rsid w:val="001744B2"/>
    <w:rsid w:val="00176F70"/>
    <w:rsid w:val="00186432"/>
    <w:rsid w:val="001876B6"/>
    <w:rsid w:val="0018794D"/>
    <w:rsid w:val="00187CAF"/>
    <w:rsid w:val="001904A8"/>
    <w:rsid w:val="001918ED"/>
    <w:rsid w:val="00192A7F"/>
    <w:rsid w:val="001930E6"/>
    <w:rsid w:val="0019454B"/>
    <w:rsid w:val="001951C7"/>
    <w:rsid w:val="00196315"/>
    <w:rsid w:val="0019728A"/>
    <w:rsid w:val="001A1510"/>
    <w:rsid w:val="001A191B"/>
    <w:rsid w:val="001A2536"/>
    <w:rsid w:val="001A2D7F"/>
    <w:rsid w:val="001A3DF8"/>
    <w:rsid w:val="001A52E0"/>
    <w:rsid w:val="001A572D"/>
    <w:rsid w:val="001B2A58"/>
    <w:rsid w:val="001B2AE2"/>
    <w:rsid w:val="001B3A18"/>
    <w:rsid w:val="001B7066"/>
    <w:rsid w:val="001C0577"/>
    <w:rsid w:val="001C691E"/>
    <w:rsid w:val="001C71CF"/>
    <w:rsid w:val="001C724A"/>
    <w:rsid w:val="001C74CE"/>
    <w:rsid w:val="001D036E"/>
    <w:rsid w:val="001D12D6"/>
    <w:rsid w:val="001D18E6"/>
    <w:rsid w:val="001D25C4"/>
    <w:rsid w:val="001D318E"/>
    <w:rsid w:val="001D39C6"/>
    <w:rsid w:val="001D4AD8"/>
    <w:rsid w:val="001D54FF"/>
    <w:rsid w:val="001D652E"/>
    <w:rsid w:val="001D73AD"/>
    <w:rsid w:val="001E1974"/>
    <w:rsid w:val="001E1C36"/>
    <w:rsid w:val="001E21FA"/>
    <w:rsid w:val="001E64EB"/>
    <w:rsid w:val="001E64FF"/>
    <w:rsid w:val="001E6952"/>
    <w:rsid w:val="001E74E2"/>
    <w:rsid w:val="001E7764"/>
    <w:rsid w:val="001E78F0"/>
    <w:rsid w:val="001E7ABB"/>
    <w:rsid w:val="001F0DAF"/>
    <w:rsid w:val="001F1714"/>
    <w:rsid w:val="001F556C"/>
    <w:rsid w:val="001F6684"/>
    <w:rsid w:val="00200488"/>
    <w:rsid w:val="00201285"/>
    <w:rsid w:val="002020CB"/>
    <w:rsid w:val="00202985"/>
    <w:rsid w:val="00202BC2"/>
    <w:rsid w:val="00204C69"/>
    <w:rsid w:val="002122D7"/>
    <w:rsid w:val="00214113"/>
    <w:rsid w:val="00215081"/>
    <w:rsid w:val="00215B15"/>
    <w:rsid w:val="002214C8"/>
    <w:rsid w:val="00222532"/>
    <w:rsid w:val="00222839"/>
    <w:rsid w:val="002250F7"/>
    <w:rsid w:val="0023038C"/>
    <w:rsid w:val="00230ABA"/>
    <w:rsid w:val="00230B2D"/>
    <w:rsid w:val="00230E60"/>
    <w:rsid w:val="00230EF4"/>
    <w:rsid w:val="00232715"/>
    <w:rsid w:val="00237445"/>
    <w:rsid w:val="00237625"/>
    <w:rsid w:val="00243DF4"/>
    <w:rsid w:val="00244DE1"/>
    <w:rsid w:val="0024743C"/>
    <w:rsid w:val="0024744E"/>
    <w:rsid w:val="00247AD6"/>
    <w:rsid w:val="00250707"/>
    <w:rsid w:val="00250E2E"/>
    <w:rsid w:val="002513BC"/>
    <w:rsid w:val="002518FD"/>
    <w:rsid w:val="00251FDE"/>
    <w:rsid w:val="00252A48"/>
    <w:rsid w:val="002538FB"/>
    <w:rsid w:val="00253F08"/>
    <w:rsid w:val="00254366"/>
    <w:rsid w:val="00256FFD"/>
    <w:rsid w:val="00261C38"/>
    <w:rsid w:val="002646BA"/>
    <w:rsid w:val="00264A93"/>
    <w:rsid w:val="002651A6"/>
    <w:rsid w:val="002669E5"/>
    <w:rsid w:val="00267C9B"/>
    <w:rsid w:val="00267E42"/>
    <w:rsid w:val="002733B5"/>
    <w:rsid w:val="0027384F"/>
    <w:rsid w:val="00275B41"/>
    <w:rsid w:val="00276B10"/>
    <w:rsid w:val="00281E90"/>
    <w:rsid w:val="00281EB5"/>
    <w:rsid w:val="00282C4E"/>
    <w:rsid w:val="0028333D"/>
    <w:rsid w:val="00283EE4"/>
    <w:rsid w:val="00290C8D"/>
    <w:rsid w:val="00290E02"/>
    <w:rsid w:val="00290FC2"/>
    <w:rsid w:val="00293973"/>
    <w:rsid w:val="002950C3"/>
    <w:rsid w:val="002954A4"/>
    <w:rsid w:val="0029630B"/>
    <w:rsid w:val="002973F0"/>
    <w:rsid w:val="002975C1"/>
    <w:rsid w:val="00297DFB"/>
    <w:rsid w:val="002A0E6E"/>
    <w:rsid w:val="002A133E"/>
    <w:rsid w:val="002A14FB"/>
    <w:rsid w:val="002A1FB2"/>
    <w:rsid w:val="002A2529"/>
    <w:rsid w:val="002A33CC"/>
    <w:rsid w:val="002A4ECE"/>
    <w:rsid w:val="002A7C79"/>
    <w:rsid w:val="002B01C2"/>
    <w:rsid w:val="002B0FFF"/>
    <w:rsid w:val="002B14DB"/>
    <w:rsid w:val="002B1808"/>
    <w:rsid w:val="002B4C68"/>
    <w:rsid w:val="002B5010"/>
    <w:rsid w:val="002B59CF"/>
    <w:rsid w:val="002B59E9"/>
    <w:rsid w:val="002C1ACE"/>
    <w:rsid w:val="002C1AF9"/>
    <w:rsid w:val="002C2949"/>
    <w:rsid w:val="002C3E0D"/>
    <w:rsid w:val="002C4C6A"/>
    <w:rsid w:val="002C679B"/>
    <w:rsid w:val="002D0B0B"/>
    <w:rsid w:val="002D0CEC"/>
    <w:rsid w:val="002D1ACF"/>
    <w:rsid w:val="002D41FB"/>
    <w:rsid w:val="002D70C3"/>
    <w:rsid w:val="002D71C0"/>
    <w:rsid w:val="002E0587"/>
    <w:rsid w:val="002E1E1D"/>
    <w:rsid w:val="002E4083"/>
    <w:rsid w:val="002E40F3"/>
    <w:rsid w:val="002E5A2D"/>
    <w:rsid w:val="002E65B3"/>
    <w:rsid w:val="002F05FA"/>
    <w:rsid w:val="002F14DD"/>
    <w:rsid w:val="002F1B45"/>
    <w:rsid w:val="002F27C3"/>
    <w:rsid w:val="002F2E87"/>
    <w:rsid w:val="002F307B"/>
    <w:rsid w:val="002F5BEE"/>
    <w:rsid w:val="002F5C01"/>
    <w:rsid w:val="002F6631"/>
    <w:rsid w:val="002F7499"/>
    <w:rsid w:val="002F74D2"/>
    <w:rsid w:val="00300B4A"/>
    <w:rsid w:val="00300FF4"/>
    <w:rsid w:val="00304F0B"/>
    <w:rsid w:val="003075BF"/>
    <w:rsid w:val="00311072"/>
    <w:rsid w:val="0031213E"/>
    <w:rsid w:val="003144F6"/>
    <w:rsid w:val="00317401"/>
    <w:rsid w:val="003178E2"/>
    <w:rsid w:val="00317C3D"/>
    <w:rsid w:val="0032273E"/>
    <w:rsid w:val="0032293A"/>
    <w:rsid w:val="0032358B"/>
    <w:rsid w:val="00324B58"/>
    <w:rsid w:val="00325552"/>
    <w:rsid w:val="0032616E"/>
    <w:rsid w:val="00326FC1"/>
    <w:rsid w:val="00327B89"/>
    <w:rsid w:val="00327FCF"/>
    <w:rsid w:val="00330380"/>
    <w:rsid w:val="00330405"/>
    <w:rsid w:val="0033189B"/>
    <w:rsid w:val="00331EC6"/>
    <w:rsid w:val="003327B5"/>
    <w:rsid w:val="00337922"/>
    <w:rsid w:val="00340867"/>
    <w:rsid w:val="00340CC4"/>
    <w:rsid w:val="00342857"/>
    <w:rsid w:val="00342E9F"/>
    <w:rsid w:val="003439A4"/>
    <w:rsid w:val="003453A8"/>
    <w:rsid w:val="00350DA9"/>
    <w:rsid w:val="00351CEE"/>
    <w:rsid w:val="00351E8A"/>
    <w:rsid w:val="00354FA3"/>
    <w:rsid w:val="0035727B"/>
    <w:rsid w:val="003602A4"/>
    <w:rsid w:val="003605A4"/>
    <w:rsid w:val="003608CB"/>
    <w:rsid w:val="00362501"/>
    <w:rsid w:val="003627B6"/>
    <w:rsid w:val="003630B7"/>
    <w:rsid w:val="00363DA8"/>
    <w:rsid w:val="0036714F"/>
    <w:rsid w:val="00367240"/>
    <w:rsid w:val="003708D5"/>
    <w:rsid w:val="003720E8"/>
    <w:rsid w:val="003744AD"/>
    <w:rsid w:val="00374D02"/>
    <w:rsid w:val="00374EE8"/>
    <w:rsid w:val="00375DBA"/>
    <w:rsid w:val="00375F36"/>
    <w:rsid w:val="0037680D"/>
    <w:rsid w:val="0037736F"/>
    <w:rsid w:val="0038061A"/>
    <w:rsid w:val="0038063B"/>
    <w:rsid w:val="00380837"/>
    <w:rsid w:val="00382298"/>
    <w:rsid w:val="00382518"/>
    <w:rsid w:val="00382A08"/>
    <w:rsid w:val="00382EDD"/>
    <w:rsid w:val="003836CA"/>
    <w:rsid w:val="00384306"/>
    <w:rsid w:val="00385291"/>
    <w:rsid w:val="00386A98"/>
    <w:rsid w:val="0038786B"/>
    <w:rsid w:val="00390252"/>
    <w:rsid w:val="0039060D"/>
    <w:rsid w:val="003908B4"/>
    <w:rsid w:val="003910B1"/>
    <w:rsid w:val="003939AA"/>
    <w:rsid w:val="00394590"/>
    <w:rsid w:val="0039604F"/>
    <w:rsid w:val="00396212"/>
    <w:rsid w:val="00397812"/>
    <w:rsid w:val="003A0F04"/>
    <w:rsid w:val="003A18BD"/>
    <w:rsid w:val="003A1E9C"/>
    <w:rsid w:val="003A484E"/>
    <w:rsid w:val="003A7A5C"/>
    <w:rsid w:val="003A7E12"/>
    <w:rsid w:val="003B1B5A"/>
    <w:rsid w:val="003B2180"/>
    <w:rsid w:val="003B23CA"/>
    <w:rsid w:val="003B2D8A"/>
    <w:rsid w:val="003B4CA7"/>
    <w:rsid w:val="003B76AE"/>
    <w:rsid w:val="003C0FC5"/>
    <w:rsid w:val="003C56FD"/>
    <w:rsid w:val="003C7567"/>
    <w:rsid w:val="003C7798"/>
    <w:rsid w:val="003D0014"/>
    <w:rsid w:val="003D42CB"/>
    <w:rsid w:val="003D5000"/>
    <w:rsid w:val="003D51E8"/>
    <w:rsid w:val="003D6BE3"/>
    <w:rsid w:val="003D6E17"/>
    <w:rsid w:val="003D736E"/>
    <w:rsid w:val="003E0068"/>
    <w:rsid w:val="003E03C4"/>
    <w:rsid w:val="003E0E52"/>
    <w:rsid w:val="003E16EA"/>
    <w:rsid w:val="003E60B4"/>
    <w:rsid w:val="003F20A5"/>
    <w:rsid w:val="003F233D"/>
    <w:rsid w:val="003F5B09"/>
    <w:rsid w:val="003F7D59"/>
    <w:rsid w:val="003F7D64"/>
    <w:rsid w:val="00400B96"/>
    <w:rsid w:val="00401BD6"/>
    <w:rsid w:val="00401EB3"/>
    <w:rsid w:val="00404E55"/>
    <w:rsid w:val="00405000"/>
    <w:rsid w:val="00405D5F"/>
    <w:rsid w:val="00410270"/>
    <w:rsid w:val="00410914"/>
    <w:rsid w:val="00410B9E"/>
    <w:rsid w:val="004118DA"/>
    <w:rsid w:val="00411B69"/>
    <w:rsid w:val="004138F6"/>
    <w:rsid w:val="0041452E"/>
    <w:rsid w:val="004156DF"/>
    <w:rsid w:val="00415AA3"/>
    <w:rsid w:val="004165DA"/>
    <w:rsid w:val="00416E91"/>
    <w:rsid w:val="00417D9C"/>
    <w:rsid w:val="00420C60"/>
    <w:rsid w:val="00420C95"/>
    <w:rsid w:val="004219B1"/>
    <w:rsid w:val="00422965"/>
    <w:rsid w:val="00423983"/>
    <w:rsid w:val="00424D15"/>
    <w:rsid w:val="00425102"/>
    <w:rsid w:val="0042604D"/>
    <w:rsid w:val="00430432"/>
    <w:rsid w:val="0043078C"/>
    <w:rsid w:val="004316FF"/>
    <w:rsid w:val="004322ED"/>
    <w:rsid w:val="00433759"/>
    <w:rsid w:val="00433FE0"/>
    <w:rsid w:val="0043494E"/>
    <w:rsid w:val="004351AF"/>
    <w:rsid w:val="00435C82"/>
    <w:rsid w:val="00440B76"/>
    <w:rsid w:val="004414A5"/>
    <w:rsid w:val="004419FF"/>
    <w:rsid w:val="00441C33"/>
    <w:rsid w:val="00442208"/>
    <w:rsid w:val="00442B08"/>
    <w:rsid w:val="00445C84"/>
    <w:rsid w:val="00445E1A"/>
    <w:rsid w:val="0045121C"/>
    <w:rsid w:val="00451F10"/>
    <w:rsid w:val="00456697"/>
    <w:rsid w:val="004570AB"/>
    <w:rsid w:val="00460E78"/>
    <w:rsid w:val="00461F7A"/>
    <w:rsid w:val="00465FE1"/>
    <w:rsid w:val="004663CD"/>
    <w:rsid w:val="00466832"/>
    <w:rsid w:val="0047022B"/>
    <w:rsid w:val="00470B5E"/>
    <w:rsid w:val="00471364"/>
    <w:rsid w:val="00475491"/>
    <w:rsid w:val="004765DB"/>
    <w:rsid w:val="00477694"/>
    <w:rsid w:val="00484A29"/>
    <w:rsid w:val="004869FB"/>
    <w:rsid w:val="00491735"/>
    <w:rsid w:val="00491BAD"/>
    <w:rsid w:val="00494A46"/>
    <w:rsid w:val="004954AB"/>
    <w:rsid w:val="00495C22"/>
    <w:rsid w:val="00496016"/>
    <w:rsid w:val="0049794F"/>
    <w:rsid w:val="00497BE0"/>
    <w:rsid w:val="004A25AE"/>
    <w:rsid w:val="004A4F0D"/>
    <w:rsid w:val="004A5A81"/>
    <w:rsid w:val="004A79A9"/>
    <w:rsid w:val="004B10F0"/>
    <w:rsid w:val="004B1EC1"/>
    <w:rsid w:val="004B217F"/>
    <w:rsid w:val="004B29CD"/>
    <w:rsid w:val="004B2DFB"/>
    <w:rsid w:val="004B3600"/>
    <w:rsid w:val="004B3E7F"/>
    <w:rsid w:val="004B437C"/>
    <w:rsid w:val="004B768D"/>
    <w:rsid w:val="004C0314"/>
    <w:rsid w:val="004C0490"/>
    <w:rsid w:val="004C07FE"/>
    <w:rsid w:val="004C222D"/>
    <w:rsid w:val="004C376A"/>
    <w:rsid w:val="004D1F39"/>
    <w:rsid w:val="004D1FBC"/>
    <w:rsid w:val="004D228E"/>
    <w:rsid w:val="004D28B8"/>
    <w:rsid w:val="004D3E4C"/>
    <w:rsid w:val="004D4610"/>
    <w:rsid w:val="004D4FFE"/>
    <w:rsid w:val="004D5AEB"/>
    <w:rsid w:val="004D71B9"/>
    <w:rsid w:val="004E18EB"/>
    <w:rsid w:val="004E2304"/>
    <w:rsid w:val="004E2863"/>
    <w:rsid w:val="004E6F5A"/>
    <w:rsid w:val="004F012A"/>
    <w:rsid w:val="004F185D"/>
    <w:rsid w:val="004F25D3"/>
    <w:rsid w:val="004F575F"/>
    <w:rsid w:val="004F75B0"/>
    <w:rsid w:val="00500B43"/>
    <w:rsid w:val="00502B7F"/>
    <w:rsid w:val="005033D2"/>
    <w:rsid w:val="005037D9"/>
    <w:rsid w:val="00504418"/>
    <w:rsid w:val="005056ED"/>
    <w:rsid w:val="00506D58"/>
    <w:rsid w:val="00507A08"/>
    <w:rsid w:val="0051026D"/>
    <w:rsid w:val="0051288A"/>
    <w:rsid w:val="00513A36"/>
    <w:rsid w:val="00513C43"/>
    <w:rsid w:val="005155C4"/>
    <w:rsid w:val="005159E6"/>
    <w:rsid w:val="005162A7"/>
    <w:rsid w:val="00517E4C"/>
    <w:rsid w:val="005200F9"/>
    <w:rsid w:val="00520821"/>
    <w:rsid w:val="00521CF0"/>
    <w:rsid w:val="00522895"/>
    <w:rsid w:val="00522C58"/>
    <w:rsid w:val="00522E37"/>
    <w:rsid w:val="00523EF4"/>
    <w:rsid w:val="00524794"/>
    <w:rsid w:val="00525B29"/>
    <w:rsid w:val="00525F60"/>
    <w:rsid w:val="00525F69"/>
    <w:rsid w:val="005272FD"/>
    <w:rsid w:val="00530B0E"/>
    <w:rsid w:val="00530BBE"/>
    <w:rsid w:val="0053208B"/>
    <w:rsid w:val="00532214"/>
    <w:rsid w:val="00532963"/>
    <w:rsid w:val="00533F59"/>
    <w:rsid w:val="00534814"/>
    <w:rsid w:val="00536930"/>
    <w:rsid w:val="00537771"/>
    <w:rsid w:val="005402C5"/>
    <w:rsid w:val="005403BA"/>
    <w:rsid w:val="0054118D"/>
    <w:rsid w:val="00541278"/>
    <w:rsid w:val="0054270E"/>
    <w:rsid w:val="005428F3"/>
    <w:rsid w:val="00542A03"/>
    <w:rsid w:val="005439E7"/>
    <w:rsid w:val="00545487"/>
    <w:rsid w:val="00545C20"/>
    <w:rsid w:val="00547980"/>
    <w:rsid w:val="00547E16"/>
    <w:rsid w:val="00552F32"/>
    <w:rsid w:val="00553C08"/>
    <w:rsid w:val="00560A2A"/>
    <w:rsid w:val="00564E53"/>
    <w:rsid w:val="005654CB"/>
    <w:rsid w:val="00566C05"/>
    <w:rsid w:val="00570A55"/>
    <w:rsid w:val="00571C17"/>
    <w:rsid w:val="00571DE8"/>
    <w:rsid w:val="00571F16"/>
    <w:rsid w:val="00574F9C"/>
    <w:rsid w:val="0057559A"/>
    <w:rsid w:val="0057776F"/>
    <w:rsid w:val="00580224"/>
    <w:rsid w:val="00581364"/>
    <w:rsid w:val="00581B74"/>
    <w:rsid w:val="00581ECA"/>
    <w:rsid w:val="00583277"/>
    <w:rsid w:val="00583744"/>
    <w:rsid w:val="00584E4C"/>
    <w:rsid w:val="005906CF"/>
    <w:rsid w:val="00590720"/>
    <w:rsid w:val="00592C3E"/>
    <w:rsid w:val="00595FA8"/>
    <w:rsid w:val="005962FC"/>
    <w:rsid w:val="00597CB8"/>
    <w:rsid w:val="005A000F"/>
    <w:rsid w:val="005A0318"/>
    <w:rsid w:val="005A1ED6"/>
    <w:rsid w:val="005A46E1"/>
    <w:rsid w:val="005A4E86"/>
    <w:rsid w:val="005A6227"/>
    <w:rsid w:val="005A7100"/>
    <w:rsid w:val="005B1490"/>
    <w:rsid w:val="005B173D"/>
    <w:rsid w:val="005B1D7A"/>
    <w:rsid w:val="005B37C0"/>
    <w:rsid w:val="005B6888"/>
    <w:rsid w:val="005B78B3"/>
    <w:rsid w:val="005B7D51"/>
    <w:rsid w:val="005C1687"/>
    <w:rsid w:val="005C3150"/>
    <w:rsid w:val="005D2669"/>
    <w:rsid w:val="005D3185"/>
    <w:rsid w:val="005D5667"/>
    <w:rsid w:val="005D788C"/>
    <w:rsid w:val="005E2EB7"/>
    <w:rsid w:val="005E4698"/>
    <w:rsid w:val="005E59EE"/>
    <w:rsid w:val="005E60E4"/>
    <w:rsid w:val="005E6BC0"/>
    <w:rsid w:val="005F1776"/>
    <w:rsid w:val="005F2624"/>
    <w:rsid w:val="005F2936"/>
    <w:rsid w:val="005F3F52"/>
    <w:rsid w:val="005F4B95"/>
    <w:rsid w:val="005F4F35"/>
    <w:rsid w:val="005F5DC6"/>
    <w:rsid w:val="005F6C65"/>
    <w:rsid w:val="00600F02"/>
    <w:rsid w:val="00601C55"/>
    <w:rsid w:val="00602853"/>
    <w:rsid w:val="0060444D"/>
    <w:rsid w:val="00607C9B"/>
    <w:rsid w:val="00611DDD"/>
    <w:rsid w:val="00611EBE"/>
    <w:rsid w:val="006122FC"/>
    <w:rsid w:val="00613D58"/>
    <w:rsid w:val="006169FF"/>
    <w:rsid w:val="006171D9"/>
    <w:rsid w:val="00623F91"/>
    <w:rsid w:val="00624138"/>
    <w:rsid w:val="0062550A"/>
    <w:rsid w:val="006255FD"/>
    <w:rsid w:val="00627726"/>
    <w:rsid w:val="0063339E"/>
    <w:rsid w:val="006334B3"/>
    <w:rsid w:val="00633FA2"/>
    <w:rsid w:val="00634CAA"/>
    <w:rsid w:val="006354BB"/>
    <w:rsid w:val="0063558C"/>
    <w:rsid w:val="0063646D"/>
    <w:rsid w:val="0063759C"/>
    <w:rsid w:val="00640BAD"/>
    <w:rsid w:val="006417B9"/>
    <w:rsid w:val="00641F15"/>
    <w:rsid w:val="00642776"/>
    <w:rsid w:val="006431E2"/>
    <w:rsid w:val="00644FE2"/>
    <w:rsid w:val="0064562E"/>
    <w:rsid w:val="00645FB8"/>
    <w:rsid w:val="00646A77"/>
    <w:rsid w:val="0065134F"/>
    <w:rsid w:val="00651986"/>
    <w:rsid w:val="00651C82"/>
    <w:rsid w:val="006545E8"/>
    <w:rsid w:val="00656152"/>
    <w:rsid w:val="00657D6C"/>
    <w:rsid w:val="00660ABD"/>
    <w:rsid w:val="0066122A"/>
    <w:rsid w:val="00662233"/>
    <w:rsid w:val="00663A5C"/>
    <w:rsid w:val="00663F92"/>
    <w:rsid w:val="00664736"/>
    <w:rsid w:val="006647C9"/>
    <w:rsid w:val="00665701"/>
    <w:rsid w:val="00665980"/>
    <w:rsid w:val="0067015F"/>
    <w:rsid w:val="00672BD0"/>
    <w:rsid w:val="00672D40"/>
    <w:rsid w:val="0067640C"/>
    <w:rsid w:val="00676670"/>
    <w:rsid w:val="006777A2"/>
    <w:rsid w:val="006836D9"/>
    <w:rsid w:val="00685C34"/>
    <w:rsid w:val="00685F68"/>
    <w:rsid w:val="00685FAE"/>
    <w:rsid w:val="00686699"/>
    <w:rsid w:val="00686D0C"/>
    <w:rsid w:val="00690286"/>
    <w:rsid w:val="0069072E"/>
    <w:rsid w:val="00690772"/>
    <w:rsid w:val="0069135F"/>
    <w:rsid w:val="006918FE"/>
    <w:rsid w:val="0069278B"/>
    <w:rsid w:val="00695256"/>
    <w:rsid w:val="00695570"/>
    <w:rsid w:val="00695B08"/>
    <w:rsid w:val="00696AF1"/>
    <w:rsid w:val="006A0BDC"/>
    <w:rsid w:val="006A0DA1"/>
    <w:rsid w:val="006A3B31"/>
    <w:rsid w:val="006A5952"/>
    <w:rsid w:val="006A66C1"/>
    <w:rsid w:val="006A68F3"/>
    <w:rsid w:val="006B0297"/>
    <w:rsid w:val="006B06F4"/>
    <w:rsid w:val="006B2C6D"/>
    <w:rsid w:val="006B3EE7"/>
    <w:rsid w:val="006B4127"/>
    <w:rsid w:val="006B4A83"/>
    <w:rsid w:val="006B5E6F"/>
    <w:rsid w:val="006C24BF"/>
    <w:rsid w:val="006C298F"/>
    <w:rsid w:val="006C2A6A"/>
    <w:rsid w:val="006C40B5"/>
    <w:rsid w:val="006C40B9"/>
    <w:rsid w:val="006C6363"/>
    <w:rsid w:val="006C6653"/>
    <w:rsid w:val="006C7A93"/>
    <w:rsid w:val="006C7FFB"/>
    <w:rsid w:val="006D0141"/>
    <w:rsid w:val="006D1477"/>
    <w:rsid w:val="006D4F8B"/>
    <w:rsid w:val="006D5A83"/>
    <w:rsid w:val="006D6475"/>
    <w:rsid w:val="006D6C95"/>
    <w:rsid w:val="006D708F"/>
    <w:rsid w:val="006E0DB3"/>
    <w:rsid w:val="006E3B1A"/>
    <w:rsid w:val="006E61A8"/>
    <w:rsid w:val="006E678B"/>
    <w:rsid w:val="006F1C10"/>
    <w:rsid w:val="006F45EE"/>
    <w:rsid w:val="006F50AA"/>
    <w:rsid w:val="006F5843"/>
    <w:rsid w:val="006F599A"/>
    <w:rsid w:val="006F5F4B"/>
    <w:rsid w:val="006F633B"/>
    <w:rsid w:val="006F637B"/>
    <w:rsid w:val="006F7580"/>
    <w:rsid w:val="00700F0F"/>
    <w:rsid w:val="00702175"/>
    <w:rsid w:val="00703009"/>
    <w:rsid w:val="0070367F"/>
    <w:rsid w:val="00704068"/>
    <w:rsid w:val="00704D35"/>
    <w:rsid w:val="00705E5B"/>
    <w:rsid w:val="0070605A"/>
    <w:rsid w:val="007076CC"/>
    <w:rsid w:val="007115C1"/>
    <w:rsid w:val="0071293B"/>
    <w:rsid w:val="00712F3C"/>
    <w:rsid w:val="00713183"/>
    <w:rsid w:val="00715C27"/>
    <w:rsid w:val="00716663"/>
    <w:rsid w:val="007170AA"/>
    <w:rsid w:val="00717405"/>
    <w:rsid w:val="00720C17"/>
    <w:rsid w:val="00720D05"/>
    <w:rsid w:val="00722A29"/>
    <w:rsid w:val="00722EC9"/>
    <w:rsid w:val="00725011"/>
    <w:rsid w:val="00726918"/>
    <w:rsid w:val="007304B2"/>
    <w:rsid w:val="007317EB"/>
    <w:rsid w:val="00732B66"/>
    <w:rsid w:val="00734D96"/>
    <w:rsid w:val="00737519"/>
    <w:rsid w:val="00737C47"/>
    <w:rsid w:val="00737C8F"/>
    <w:rsid w:val="007406DE"/>
    <w:rsid w:val="00740DCC"/>
    <w:rsid w:val="00743E79"/>
    <w:rsid w:val="00744866"/>
    <w:rsid w:val="00744BEA"/>
    <w:rsid w:val="00744CD7"/>
    <w:rsid w:val="00746B34"/>
    <w:rsid w:val="00751532"/>
    <w:rsid w:val="00751C37"/>
    <w:rsid w:val="00752B53"/>
    <w:rsid w:val="0075411F"/>
    <w:rsid w:val="007555AA"/>
    <w:rsid w:val="007573D9"/>
    <w:rsid w:val="0075769B"/>
    <w:rsid w:val="00762EFE"/>
    <w:rsid w:val="0076455A"/>
    <w:rsid w:val="00771486"/>
    <w:rsid w:val="0077198E"/>
    <w:rsid w:val="00773E78"/>
    <w:rsid w:val="007752E0"/>
    <w:rsid w:val="007757F3"/>
    <w:rsid w:val="00777C2A"/>
    <w:rsid w:val="0078033F"/>
    <w:rsid w:val="007809CA"/>
    <w:rsid w:val="00780A5F"/>
    <w:rsid w:val="007815DC"/>
    <w:rsid w:val="00784CF7"/>
    <w:rsid w:val="00785D7A"/>
    <w:rsid w:val="00786BA8"/>
    <w:rsid w:val="00786F84"/>
    <w:rsid w:val="00787A58"/>
    <w:rsid w:val="0079215A"/>
    <w:rsid w:val="00793469"/>
    <w:rsid w:val="0079371F"/>
    <w:rsid w:val="00793792"/>
    <w:rsid w:val="00794527"/>
    <w:rsid w:val="0079600F"/>
    <w:rsid w:val="00796E4A"/>
    <w:rsid w:val="00797AD8"/>
    <w:rsid w:val="007A147C"/>
    <w:rsid w:val="007A1A5C"/>
    <w:rsid w:val="007A47FB"/>
    <w:rsid w:val="007A7056"/>
    <w:rsid w:val="007A74E8"/>
    <w:rsid w:val="007B0419"/>
    <w:rsid w:val="007B106B"/>
    <w:rsid w:val="007B275D"/>
    <w:rsid w:val="007B34FA"/>
    <w:rsid w:val="007B35A4"/>
    <w:rsid w:val="007B677C"/>
    <w:rsid w:val="007B6795"/>
    <w:rsid w:val="007C304A"/>
    <w:rsid w:val="007C35DE"/>
    <w:rsid w:val="007C6207"/>
    <w:rsid w:val="007C74F7"/>
    <w:rsid w:val="007C75EB"/>
    <w:rsid w:val="007D078F"/>
    <w:rsid w:val="007D1B3C"/>
    <w:rsid w:val="007D2D21"/>
    <w:rsid w:val="007D3700"/>
    <w:rsid w:val="007D4928"/>
    <w:rsid w:val="007D5236"/>
    <w:rsid w:val="007E0013"/>
    <w:rsid w:val="007E19AF"/>
    <w:rsid w:val="007E39D1"/>
    <w:rsid w:val="007E4877"/>
    <w:rsid w:val="007E4EB7"/>
    <w:rsid w:val="007E5BA6"/>
    <w:rsid w:val="007E6AEB"/>
    <w:rsid w:val="007E6E7A"/>
    <w:rsid w:val="007F01EC"/>
    <w:rsid w:val="007F0B7C"/>
    <w:rsid w:val="007F27DB"/>
    <w:rsid w:val="007F53E6"/>
    <w:rsid w:val="007F55ED"/>
    <w:rsid w:val="007F7835"/>
    <w:rsid w:val="007F7DF2"/>
    <w:rsid w:val="00801E7B"/>
    <w:rsid w:val="00802019"/>
    <w:rsid w:val="00802BCD"/>
    <w:rsid w:val="00803C3D"/>
    <w:rsid w:val="00805A7B"/>
    <w:rsid w:val="00806CD1"/>
    <w:rsid w:val="008079FA"/>
    <w:rsid w:val="00810D58"/>
    <w:rsid w:val="0081246A"/>
    <w:rsid w:val="00812EF4"/>
    <w:rsid w:val="00813316"/>
    <w:rsid w:val="008154F4"/>
    <w:rsid w:val="00816540"/>
    <w:rsid w:val="008177D2"/>
    <w:rsid w:val="00821756"/>
    <w:rsid w:val="00822814"/>
    <w:rsid w:val="00823BA3"/>
    <w:rsid w:val="00823D48"/>
    <w:rsid w:val="0082611C"/>
    <w:rsid w:val="008270A9"/>
    <w:rsid w:val="00827473"/>
    <w:rsid w:val="00833456"/>
    <w:rsid w:val="008336D7"/>
    <w:rsid w:val="008337B5"/>
    <w:rsid w:val="00834087"/>
    <w:rsid w:val="008341E7"/>
    <w:rsid w:val="00835770"/>
    <w:rsid w:val="00835810"/>
    <w:rsid w:val="00835B31"/>
    <w:rsid w:val="008366E4"/>
    <w:rsid w:val="00841655"/>
    <w:rsid w:val="00844B5D"/>
    <w:rsid w:val="00846084"/>
    <w:rsid w:val="00847376"/>
    <w:rsid w:val="0084754D"/>
    <w:rsid w:val="0084762C"/>
    <w:rsid w:val="0084793C"/>
    <w:rsid w:val="00850001"/>
    <w:rsid w:val="00850413"/>
    <w:rsid w:val="00850551"/>
    <w:rsid w:val="0085226F"/>
    <w:rsid w:val="0085522B"/>
    <w:rsid w:val="00855B43"/>
    <w:rsid w:val="00857AF6"/>
    <w:rsid w:val="00857B4A"/>
    <w:rsid w:val="008605B6"/>
    <w:rsid w:val="00860C6F"/>
    <w:rsid w:val="00861139"/>
    <w:rsid w:val="00863074"/>
    <w:rsid w:val="008632B7"/>
    <w:rsid w:val="008646DE"/>
    <w:rsid w:val="00864902"/>
    <w:rsid w:val="00864BE7"/>
    <w:rsid w:val="00865200"/>
    <w:rsid w:val="008678D6"/>
    <w:rsid w:val="00867F1D"/>
    <w:rsid w:val="00871695"/>
    <w:rsid w:val="00871A89"/>
    <w:rsid w:val="008776D8"/>
    <w:rsid w:val="00877D6F"/>
    <w:rsid w:val="00884879"/>
    <w:rsid w:val="00885D20"/>
    <w:rsid w:val="00887B09"/>
    <w:rsid w:val="00890AE1"/>
    <w:rsid w:val="00891C25"/>
    <w:rsid w:val="008945E1"/>
    <w:rsid w:val="008954D4"/>
    <w:rsid w:val="008957E5"/>
    <w:rsid w:val="00896A10"/>
    <w:rsid w:val="008970AD"/>
    <w:rsid w:val="008973EE"/>
    <w:rsid w:val="0089745C"/>
    <w:rsid w:val="00897630"/>
    <w:rsid w:val="00897717"/>
    <w:rsid w:val="008A4BCC"/>
    <w:rsid w:val="008A6207"/>
    <w:rsid w:val="008A6340"/>
    <w:rsid w:val="008A7314"/>
    <w:rsid w:val="008A79F9"/>
    <w:rsid w:val="008B0233"/>
    <w:rsid w:val="008B1414"/>
    <w:rsid w:val="008B2609"/>
    <w:rsid w:val="008B3CD1"/>
    <w:rsid w:val="008C023E"/>
    <w:rsid w:val="008C1939"/>
    <w:rsid w:val="008C2409"/>
    <w:rsid w:val="008C42C7"/>
    <w:rsid w:val="008C479A"/>
    <w:rsid w:val="008C51BA"/>
    <w:rsid w:val="008C77A1"/>
    <w:rsid w:val="008D089D"/>
    <w:rsid w:val="008D315D"/>
    <w:rsid w:val="008D41C3"/>
    <w:rsid w:val="008E0630"/>
    <w:rsid w:val="008E0863"/>
    <w:rsid w:val="008E1195"/>
    <w:rsid w:val="008E31F5"/>
    <w:rsid w:val="008E41F0"/>
    <w:rsid w:val="008E4207"/>
    <w:rsid w:val="008E426F"/>
    <w:rsid w:val="008E4B69"/>
    <w:rsid w:val="008E64A5"/>
    <w:rsid w:val="008F04C2"/>
    <w:rsid w:val="008F0B04"/>
    <w:rsid w:val="008F1443"/>
    <w:rsid w:val="008F1804"/>
    <w:rsid w:val="008F28B2"/>
    <w:rsid w:val="008F38E9"/>
    <w:rsid w:val="008F3FE0"/>
    <w:rsid w:val="008F41A1"/>
    <w:rsid w:val="008F5883"/>
    <w:rsid w:val="008F7C55"/>
    <w:rsid w:val="00900617"/>
    <w:rsid w:val="00900C72"/>
    <w:rsid w:val="0090619E"/>
    <w:rsid w:val="00907520"/>
    <w:rsid w:val="00907732"/>
    <w:rsid w:val="009128D8"/>
    <w:rsid w:val="00914DBA"/>
    <w:rsid w:val="00915E07"/>
    <w:rsid w:val="009173CB"/>
    <w:rsid w:val="0092033F"/>
    <w:rsid w:val="009204A4"/>
    <w:rsid w:val="00922540"/>
    <w:rsid w:val="00923CBD"/>
    <w:rsid w:val="00924173"/>
    <w:rsid w:val="0092553E"/>
    <w:rsid w:val="00925CE3"/>
    <w:rsid w:val="009300A6"/>
    <w:rsid w:val="00930694"/>
    <w:rsid w:val="00930CA6"/>
    <w:rsid w:val="009336EC"/>
    <w:rsid w:val="009341C3"/>
    <w:rsid w:val="0093521F"/>
    <w:rsid w:val="00936368"/>
    <w:rsid w:val="00936493"/>
    <w:rsid w:val="00937280"/>
    <w:rsid w:val="00940D41"/>
    <w:rsid w:val="00940F06"/>
    <w:rsid w:val="00945677"/>
    <w:rsid w:val="009474BB"/>
    <w:rsid w:val="00950567"/>
    <w:rsid w:val="00951FB6"/>
    <w:rsid w:val="0095216C"/>
    <w:rsid w:val="00953221"/>
    <w:rsid w:val="00953A34"/>
    <w:rsid w:val="00953B88"/>
    <w:rsid w:val="00955B84"/>
    <w:rsid w:val="009576E3"/>
    <w:rsid w:val="009610F8"/>
    <w:rsid w:val="009612EF"/>
    <w:rsid w:val="00961A0C"/>
    <w:rsid w:val="00961BE9"/>
    <w:rsid w:val="00962113"/>
    <w:rsid w:val="00962F78"/>
    <w:rsid w:val="0096358B"/>
    <w:rsid w:val="009639DD"/>
    <w:rsid w:val="0096609F"/>
    <w:rsid w:val="00966D8E"/>
    <w:rsid w:val="00967B50"/>
    <w:rsid w:val="00970A37"/>
    <w:rsid w:val="00970ADB"/>
    <w:rsid w:val="00971600"/>
    <w:rsid w:val="00974226"/>
    <w:rsid w:val="00974F3A"/>
    <w:rsid w:val="009771CF"/>
    <w:rsid w:val="00982116"/>
    <w:rsid w:val="00982C19"/>
    <w:rsid w:val="00983B0D"/>
    <w:rsid w:val="00984342"/>
    <w:rsid w:val="0098493B"/>
    <w:rsid w:val="009858FB"/>
    <w:rsid w:val="00985FDD"/>
    <w:rsid w:val="00987356"/>
    <w:rsid w:val="00987FCD"/>
    <w:rsid w:val="009922B6"/>
    <w:rsid w:val="00996956"/>
    <w:rsid w:val="00996A2E"/>
    <w:rsid w:val="009973B4"/>
    <w:rsid w:val="009975F2"/>
    <w:rsid w:val="009A0727"/>
    <w:rsid w:val="009A3C46"/>
    <w:rsid w:val="009A46DF"/>
    <w:rsid w:val="009A54EA"/>
    <w:rsid w:val="009A611E"/>
    <w:rsid w:val="009A61FF"/>
    <w:rsid w:val="009A73EB"/>
    <w:rsid w:val="009A76A1"/>
    <w:rsid w:val="009A7E2E"/>
    <w:rsid w:val="009B3E6E"/>
    <w:rsid w:val="009B4611"/>
    <w:rsid w:val="009B606C"/>
    <w:rsid w:val="009B7EB8"/>
    <w:rsid w:val="009C22BC"/>
    <w:rsid w:val="009C318C"/>
    <w:rsid w:val="009C3861"/>
    <w:rsid w:val="009C3E61"/>
    <w:rsid w:val="009D1FC3"/>
    <w:rsid w:val="009D2394"/>
    <w:rsid w:val="009D48E6"/>
    <w:rsid w:val="009D5BB8"/>
    <w:rsid w:val="009D638C"/>
    <w:rsid w:val="009D642E"/>
    <w:rsid w:val="009D6D70"/>
    <w:rsid w:val="009D7C90"/>
    <w:rsid w:val="009D7E11"/>
    <w:rsid w:val="009E0407"/>
    <w:rsid w:val="009E30DA"/>
    <w:rsid w:val="009E3C45"/>
    <w:rsid w:val="009E3FEE"/>
    <w:rsid w:val="009E5541"/>
    <w:rsid w:val="009E6193"/>
    <w:rsid w:val="009E6BE6"/>
    <w:rsid w:val="009E7DD1"/>
    <w:rsid w:val="009E7E6D"/>
    <w:rsid w:val="009F2BCB"/>
    <w:rsid w:val="009F40C5"/>
    <w:rsid w:val="009F51A3"/>
    <w:rsid w:val="009F609F"/>
    <w:rsid w:val="009F6C54"/>
    <w:rsid w:val="009F7EED"/>
    <w:rsid w:val="00A01006"/>
    <w:rsid w:val="00A01643"/>
    <w:rsid w:val="00A0204E"/>
    <w:rsid w:val="00A02E01"/>
    <w:rsid w:val="00A04B52"/>
    <w:rsid w:val="00A05352"/>
    <w:rsid w:val="00A068AD"/>
    <w:rsid w:val="00A115EA"/>
    <w:rsid w:val="00A11894"/>
    <w:rsid w:val="00A138EC"/>
    <w:rsid w:val="00A14AF6"/>
    <w:rsid w:val="00A169D0"/>
    <w:rsid w:val="00A20E8B"/>
    <w:rsid w:val="00A20F1D"/>
    <w:rsid w:val="00A22858"/>
    <w:rsid w:val="00A22C20"/>
    <w:rsid w:val="00A24285"/>
    <w:rsid w:val="00A26E44"/>
    <w:rsid w:val="00A27BD3"/>
    <w:rsid w:val="00A33258"/>
    <w:rsid w:val="00A34B9E"/>
    <w:rsid w:val="00A34EEE"/>
    <w:rsid w:val="00A364FA"/>
    <w:rsid w:val="00A37C7C"/>
    <w:rsid w:val="00A40059"/>
    <w:rsid w:val="00A4064A"/>
    <w:rsid w:val="00A41463"/>
    <w:rsid w:val="00A43B08"/>
    <w:rsid w:val="00A458FE"/>
    <w:rsid w:val="00A47E0D"/>
    <w:rsid w:val="00A502CC"/>
    <w:rsid w:val="00A53106"/>
    <w:rsid w:val="00A544A0"/>
    <w:rsid w:val="00A54F21"/>
    <w:rsid w:val="00A55527"/>
    <w:rsid w:val="00A56007"/>
    <w:rsid w:val="00A6128F"/>
    <w:rsid w:val="00A656F9"/>
    <w:rsid w:val="00A672B4"/>
    <w:rsid w:val="00A70964"/>
    <w:rsid w:val="00A70F11"/>
    <w:rsid w:val="00A7286F"/>
    <w:rsid w:val="00A74C41"/>
    <w:rsid w:val="00A74DD6"/>
    <w:rsid w:val="00A7595A"/>
    <w:rsid w:val="00A77F53"/>
    <w:rsid w:val="00A801DE"/>
    <w:rsid w:val="00A85271"/>
    <w:rsid w:val="00A909A3"/>
    <w:rsid w:val="00A90A22"/>
    <w:rsid w:val="00A95DF8"/>
    <w:rsid w:val="00A960E3"/>
    <w:rsid w:val="00A96AE8"/>
    <w:rsid w:val="00A97734"/>
    <w:rsid w:val="00AA08D8"/>
    <w:rsid w:val="00AA147D"/>
    <w:rsid w:val="00AA1946"/>
    <w:rsid w:val="00AA1A59"/>
    <w:rsid w:val="00AA1EF3"/>
    <w:rsid w:val="00AA291D"/>
    <w:rsid w:val="00AA6275"/>
    <w:rsid w:val="00AA6C7E"/>
    <w:rsid w:val="00AA6F86"/>
    <w:rsid w:val="00AA7F40"/>
    <w:rsid w:val="00AB2990"/>
    <w:rsid w:val="00AB3547"/>
    <w:rsid w:val="00AB41FC"/>
    <w:rsid w:val="00AB6B3D"/>
    <w:rsid w:val="00AB7D2F"/>
    <w:rsid w:val="00AC2EA8"/>
    <w:rsid w:val="00AC3C8A"/>
    <w:rsid w:val="00AC4433"/>
    <w:rsid w:val="00AC4C12"/>
    <w:rsid w:val="00AC5051"/>
    <w:rsid w:val="00AC6CBE"/>
    <w:rsid w:val="00AC763E"/>
    <w:rsid w:val="00AD11A5"/>
    <w:rsid w:val="00AD1721"/>
    <w:rsid w:val="00AD1C7F"/>
    <w:rsid w:val="00AD1FDB"/>
    <w:rsid w:val="00AD333E"/>
    <w:rsid w:val="00AD3CC5"/>
    <w:rsid w:val="00AD3DA2"/>
    <w:rsid w:val="00AD6F34"/>
    <w:rsid w:val="00AD7677"/>
    <w:rsid w:val="00AD78E6"/>
    <w:rsid w:val="00AE4708"/>
    <w:rsid w:val="00AE4ED8"/>
    <w:rsid w:val="00AE751D"/>
    <w:rsid w:val="00AF062F"/>
    <w:rsid w:val="00AF0AAB"/>
    <w:rsid w:val="00AF156F"/>
    <w:rsid w:val="00AF3BBF"/>
    <w:rsid w:val="00AF4316"/>
    <w:rsid w:val="00AF616B"/>
    <w:rsid w:val="00AF73C9"/>
    <w:rsid w:val="00B0374B"/>
    <w:rsid w:val="00B05366"/>
    <w:rsid w:val="00B0685B"/>
    <w:rsid w:val="00B103EA"/>
    <w:rsid w:val="00B14220"/>
    <w:rsid w:val="00B15237"/>
    <w:rsid w:val="00B17A56"/>
    <w:rsid w:val="00B20E72"/>
    <w:rsid w:val="00B216A6"/>
    <w:rsid w:val="00B21CD1"/>
    <w:rsid w:val="00B22D22"/>
    <w:rsid w:val="00B23030"/>
    <w:rsid w:val="00B23098"/>
    <w:rsid w:val="00B237B9"/>
    <w:rsid w:val="00B23A5E"/>
    <w:rsid w:val="00B23CAA"/>
    <w:rsid w:val="00B23D33"/>
    <w:rsid w:val="00B23FC1"/>
    <w:rsid w:val="00B2577D"/>
    <w:rsid w:val="00B27B34"/>
    <w:rsid w:val="00B31977"/>
    <w:rsid w:val="00B32835"/>
    <w:rsid w:val="00B349B7"/>
    <w:rsid w:val="00B363B3"/>
    <w:rsid w:val="00B374D4"/>
    <w:rsid w:val="00B40967"/>
    <w:rsid w:val="00B40A19"/>
    <w:rsid w:val="00B410EE"/>
    <w:rsid w:val="00B41946"/>
    <w:rsid w:val="00B4369C"/>
    <w:rsid w:val="00B443E9"/>
    <w:rsid w:val="00B44E79"/>
    <w:rsid w:val="00B453DF"/>
    <w:rsid w:val="00B46DD4"/>
    <w:rsid w:val="00B475AA"/>
    <w:rsid w:val="00B477F3"/>
    <w:rsid w:val="00B52DA5"/>
    <w:rsid w:val="00B5404B"/>
    <w:rsid w:val="00B55292"/>
    <w:rsid w:val="00B5674B"/>
    <w:rsid w:val="00B57EAB"/>
    <w:rsid w:val="00B60132"/>
    <w:rsid w:val="00B62717"/>
    <w:rsid w:val="00B6314F"/>
    <w:rsid w:val="00B64933"/>
    <w:rsid w:val="00B64949"/>
    <w:rsid w:val="00B655D0"/>
    <w:rsid w:val="00B72FBB"/>
    <w:rsid w:val="00B75198"/>
    <w:rsid w:val="00B77166"/>
    <w:rsid w:val="00B81281"/>
    <w:rsid w:val="00B81284"/>
    <w:rsid w:val="00B8202D"/>
    <w:rsid w:val="00B832A4"/>
    <w:rsid w:val="00B84589"/>
    <w:rsid w:val="00B85304"/>
    <w:rsid w:val="00B857F1"/>
    <w:rsid w:val="00B861EC"/>
    <w:rsid w:val="00B86905"/>
    <w:rsid w:val="00B87BB8"/>
    <w:rsid w:val="00B9117B"/>
    <w:rsid w:val="00B929FD"/>
    <w:rsid w:val="00B930C4"/>
    <w:rsid w:val="00B9422F"/>
    <w:rsid w:val="00B95759"/>
    <w:rsid w:val="00B95B99"/>
    <w:rsid w:val="00B95F69"/>
    <w:rsid w:val="00BA19CC"/>
    <w:rsid w:val="00BA1FA3"/>
    <w:rsid w:val="00BA38C4"/>
    <w:rsid w:val="00BA537E"/>
    <w:rsid w:val="00BA53E0"/>
    <w:rsid w:val="00BA7FC5"/>
    <w:rsid w:val="00BB12B2"/>
    <w:rsid w:val="00BB173E"/>
    <w:rsid w:val="00BB36BA"/>
    <w:rsid w:val="00BB62BA"/>
    <w:rsid w:val="00BB7887"/>
    <w:rsid w:val="00BC2015"/>
    <w:rsid w:val="00BC228E"/>
    <w:rsid w:val="00BC332B"/>
    <w:rsid w:val="00BC3352"/>
    <w:rsid w:val="00BC501D"/>
    <w:rsid w:val="00BC532D"/>
    <w:rsid w:val="00BC5DFE"/>
    <w:rsid w:val="00BC6608"/>
    <w:rsid w:val="00BC6930"/>
    <w:rsid w:val="00BC6CDF"/>
    <w:rsid w:val="00BC71B0"/>
    <w:rsid w:val="00BD3473"/>
    <w:rsid w:val="00BD3B30"/>
    <w:rsid w:val="00BD51CD"/>
    <w:rsid w:val="00BD5727"/>
    <w:rsid w:val="00BE27D6"/>
    <w:rsid w:val="00BE4395"/>
    <w:rsid w:val="00BE6A10"/>
    <w:rsid w:val="00BE6C2D"/>
    <w:rsid w:val="00BF58D5"/>
    <w:rsid w:val="00BF597E"/>
    <w:rsid w:val="00C00B01"/>
    <w:rsid w:val="00C028B7"/>
    <w:rsid w:val="00C0299D"/>
    <w:rsid w:val="00C03098"/>
    <w:rsid w:val="00C0339F"/>
    <w:rsid w:val="00C03F82"/>
    <w:rsid w:val="00C0500C"/>
    <w:rsid w:val="00C05608"/>
    <w:rsid w:val="00C06636"/>
    <w:rsid w:val="00C1018A"/>
    <w:rsid w:val="00C14685"/>
    <w:rsid w:val="00C173F0"/>
    <w:rsid w:val="00C20840"/>
    <w:rsid w:val="00C23514"/>
    <w:rsid w:val="00C25AA4"/>
    <w:rsid w:val="00C31264"/>
    <w:rsid w:val="00C31C73"/>
    <w:rsid w:val="00C327DA"/>
    <w:rsid w:val="00C34C05"/>
    <w:rsid w:val="00C34DC2"/>
    <w:rsid w:val="00C363BF"/>
    <w:rsid w:val="00C36DCD"/>
    <w:rsid w:val="00C3721F"/>
    <w:rsid w:val="00C37930"/>
    <w:rsid w:val="00C37D15"/>
    <w:rsid w:val="00C42B88"/>
    <w:rsid w:val="00C45C74"/>
    <w:rsid w:val="00C46917"/>
    <w:rsid w:val="00C46B78"/>
    <w:rsid w:val="00C513E5"/>
    <w:rsid w:val="00C515AC"/>
    <w:rsid w:val="00C51A36"/>
    <w:rsid w:val="00C53CCD"/>
    <w:rsid w:val="00C548BE"/>
    <w:rsid w:val="00C54A83"/>
    <w:rsid w:val="00C55228"/>
    <w:rsid w:val="00C578A6"/>
    <w:rsid w:val="00C57AF9"/>
    <w:rsid w:val="00C61FA2"/>
    <w:rsid w:val="00C62CF7"/>
    <w:rsid w:val="00C643B0"/>
    <w:rsid w:val="00C67E19"/>
    <w:rsid w:val="00C67E47"/>
    <w:rsid w:val="00C7080F"/>
    <w:rsid w:val="00C71E85"/>
    <w:rsid w:val="00C73543"/>
    <w:rsid w:val="00C74A49"/>
    <w:rsid w:val="00C74F8C"/>
    <w:rsid w:val="00C75B42"/>
    <w:rsid w:val="00C81ACE"/>
    <w:rsid w:val="00C85031"/>
    <w:rsid w:val="00C85583"/>
    <w:rsid w:val="00C86F9B"/>
    <w:rsid w:val="00C87FEE"/>
    <w:rsid w:val="00C90DD2"/>
    <w:rsid w:val="00C911DA"/>
    <w:rsid w:val="00C920A9"/>
    <w:rsid w:val="00C9238D"/>
    <w:rsid w:val="00C9423B"/>
    <w:rsid w:val="00C9683C"/>
    <w:rsid w:val="00CA1035"/>
    <w:rsid w:val="00CA22B6"/>
    <w:rsid w:val="00CA2932"/>
    <w:rsid w:val="00CA4C23"/>
    <w:rsid w:val="00CA5A02"/>
    <w:rsid w:val="00CA6D75"/>
    <w:rsid w:val="00CB0B69"/>
    <w:rsid w:val="00CB0F57"/>
    <w:rsid w:val="00CB11CC"/>
    <w:rsid w:val="00CB206B"/>
    <w:rsid w:val="00CB21C8"/>
    <w:rsid w:val="00CB254E"/>
    <w:rsid w:val="00CB260B"/>
    <w:rsid w:val="00CB2BCA"/>
    <w:rsid w:val="00CB780D"/>
    <w:rsid w:val="00CC0FFF"/>
    <w:rsid w:val="00CC3A85"/>
    <w:rsid w:val="00CC3C67"/>
    <w:rsid w:val="00CC46B3"/>
    <w:rsid w:val="00CC5710"/>
    <w:rsid w:val="00CD2D41"/>
    <w:rsid w:val="00CD3512"/>
    <w:rsid w:val="00CD4816"/>
    <w:rsid w:val="00CD5A88"/>
    <w:rsid w:val="00CD6433"/>
    <w:rsid w:val="00CE14A0"/>
    <w:rsid w:val="00CE262D"/>
    <w:rsid w:val="00CE2A9E"/>
    <w:rsid w:val="00CE315A"/>
    <w:rsid w:val="00CE3541"/>
    <w:rsid w:val="00CE38ED"/>
    <w:rsid w:val="00CE4327"/>
    <w:rsid w:val="00CE6B69"/>
    <w:rsid w:val="00CE7591"/>
    <w:rsid w:val="00CE7BE1"/>
    <w:rsid w:val="00CF0F21"/>
    <w:rsid w:val="00CF147A"/>
    <w:rsid w:val="00CF1726"/>
    <w:rsid w:val="00CF2346"/>
    <w:rsid w:val="00CF34B5"/>
    <w:rsid w:val="00CF46F8"/>
    <w:rsid w:val="00CF4C80"/>
    <w:rsid w:val="00CF615B"/>
    <w:rsid w:val="00CF6266"/>
    <w:rsid w:val="00CF6C5C"/>
    <w:rsid w:val="00CF6FBA"/>
    <w:rsid w:val="00D01E5E"/>
    <w:rsid w:val="00D02852"/>
    <w:rsid w:val="00D02F7F"/>
    <w:rsid w:val="00D04468"/>
    <w:rsid w:val="00D04BC5"/>
    <w:rsid w:val="00D06F59"/>
    <w:rsid w:val="00D073F6"/>
    <w:rsid w:val="00D11A3D"/>
    <w:rsid w:val="00D13798"/>
    <w:rsid w:val="00D15B84"/>
    <w:rsid w:val="00D214D8"/>
    <w:rsid w:val="00D216DF"/>
    <w:rsid w:val="00D2302E"/>
    <w:rsid w:val="00D230A7"/>
    <w:rsid w:val="00D2691C"/>
    <w:rsid w:val="00D31717"/>
    <w:rsid w:val="00D3340A"/>
    <w:rsid w:val="00D3392D"/>
    <w:rsid w:val="00D35060"/>
    <w:rsid w:val="00D35353"/>
    <w:rsid w:val="00D35B64"/>
    <w:rsid w:val="00D35FC3"/>
    <w:rsid w:val="00D363BF"/>
    <w:rsid w:val="00D366CD"/>
    <w:rsid w:val="00D37C06"/>
    <w:rsid w:val="00D37F3C"/>
    <w:rsid w:val="00D429D7"/>
    <w:rsid w:val="00D4490A"/>
    <w:rsid w:val="00D44AD0"/>
    <w:rsid w:val="00D45754"/>
    <w:rsid w:val="00D458E8"/>
    <w:rsid w:val="00D45905"/>
    <w:rsid w:val="00D47627"/>
    <w:rsid w:val="00D50070"/>
    <w:rsid w:val="00D5229B"/>
    <w:rsid w:val="00D55BC5"/>
    <w:rsid w:val="00D55E69"/>
    <w:rsid w:val="00D562F6"/>
    <w:rsid w:val="00D56512"/>
    <w:rsid w:val="00D566B4"/>
    <w:rsid w:val="00D57418"/>
    <w:rsid w:val="00D5766E"/>
    <w:rsid w:val="00D61085"/>
    <w:rsid w:val="00D624A3"/>
    <w:rsid w:val="00D63565"/>
    <w:rsid w:val="00D70636"/>
    <w:rsid w:val="00D746A2"/>
    <w:rsid w:val="00D75B5B"/>
    <w:rsid w:val="00D8064B"/>
    <w:rsid w:val="00D80690"/>
    <w:rsid w:val="00D80980"/>
    <w:rsid w:val="00D8388C"/>
    <w:rsid w:val="00D85466"/>
    <w:rsid w:val="00D87E15"/>
    <w:rsid w:val="00D91D4E"/>
    <w:rsid w:val="00D93BD5"/>
    <w:rsid w:val="00D95656"/>
    <w:rsid w:val="00D961FD"/>
    <w:rsid w:val="00D96342"/>
    <w:rsid w:val="00D96755"/>
    <w:rsid w:val="00D9790F"/>
    <w:rsid w:val="00D97B82"/>
    <w:rsid w:val="00DA0DF0"/>
    <w:rsid w:val="00DA1244"/>
    <w:rsid w:val="00DA53CD"/>
    <w:rsid w:val="00DA644D"/>
    <w:rsid w:val="00DA6E75"/>
    <w:rsid w:val="00DA7616"/>
    <w:rsid w:val="00DB46AB"/>
    <w:rsid w:val="00DB6276"/>
    <w:rsid w:val="00DB6926"/>
    <w:rsid w:val="00DB7121"/>
    <w:rsid w:val="00DC44CE"/>
    <w:rsid w:val="00DC4F7D"/>
    <w:rsid w:val="00DC5865"/>
    <w:rsid w:val="00DC6E5C"/>
    <w:rsid w:val="00DC7E49"/>
    <w:rsid w:val="00DD1C8E"/>
    <w:rsid w:val="00DD3718"/>
    <w:rsid w:val="00DD55F5"/>
    <w:rsid w:val="00DE03EA"/>
    <w:rsid w:val="00DE1318"/>
    <w:rsid w:val="00DE146D"/>
    <w:rsid w:val="00DE1590"/>
    <w:rsid w:val="00DE2D80"/>
    <w:rsid w:val="00DE365B"/>
    <w:rsid w:val="00DE63F9"/>
    <w:rsid w:val="00DE6FCE"/>
    <w:rsid w:val="00DE705C"/>
    <w:rsid w:val="00DE7B18"/>
    <w:rsid w:val="00DE7E73"/>
    <w:rsid w:val="00DF1363"/>
    <w:rsid w:val="00DF1D95"/>
    <w:rsid w:val="00DF3ECC"/>
    <w:rsid w:val="00DF4787"/>
    <w:rsid w:val="00DF76DB"/>
    <w:rsid w:val="00E02739"/>
    <w:rsid w:val="00E032CF"/>
    <w:rsid w:val="00E038E4"/>
    <w:rsid w:val="00E063C6"/>
    <w:rsid w:val="00E12BF8"/>
    <w:rsid w:val="00E13CEC"/>
    <w:rsid w:val="00E13D9A"/>
    <w:rsid w:val="00E14380"/>
    <w:rsid w:val="00E21843"/>
    <w:rsid w:val="00E22552"/>
    <w:rsid w:val="00E240AA"/>
    <w:rsid w:val="00E25215"/>
    <w:rsid w:val="00E277B2"/>
    <w:rsid w:val="00E30A05"/>
    <w:rsid w:val="00E32D13"/>
    <w:rsid w:val="00E33539"/>
    <w:rsid w:val="00E338FB"/>
    <w:rsid w:val="00E35839"/>
    <w:rsid w:val="00E35ABC"/>
    <w:rsid w:val="00E404FB"/>
    <w:rsid w:val="00E43822"/>
    <w:rsid w:val="00E44012"/>
    <w:rsid w:val="00E440D7"/>
    <w:rsid w:val="00E442C3"/>
    <w:rsid w:val="00E44B66"/>
    <w:rsid w:val="00E45FE1"/>
    <w:rsid w:val="00E4709A"/>
    <w:rsid w:val="00E52DEB"/>
    <w:rsid w:val="00E534B0"/>
    <w:rsid w:val="00E54035"/>
    <w:rsid w:val="00E54158"/>
    <w:rsid w:val="00E54B43"/>
    <w:rsid w:val="00E5518D"/>
    <w:rsid w:val="00E560FF"/>
    <w:rsid w:val="00E569E0"/>
    <w:rsid w:val="00E5714C"/>
    <w:rsid w:val="00E57755"/>
    <w:rsid w:val="00E60834"/>
    <w:rsid w:val="00E60B0C"/>
    <w:rsid w:val="00E610A0"/>
    <w:rsid w:val="00E62631"/>
    <w:rsid w:val="00E62996"/>
    <w:rsid w:val="00E63714"/>
    <w:rsid w:val="00E64A51"/>
    <w:rsid w:val="00E64B00"/>
    <w:rsid w:val="00E66E67"/>
    <w:rsid w:val="00E676F9"/>
    <w:rsid w:val="00E7040E"/>
    <w:rsid w:val="00E70928"/>
    <w:rsid w:val="00E71C25"/>
    <w:rsid w:val="00E7443A"/>
    <w:rsid w:val="00E75F4F"/>
    <w:rsid w:val="00E764D2"/>
    <w:rsid w:val="00E769D5"/>
    <w:rsid w:val="00E77648"/>
    <w:rsid w:val="00E80989"/>
    <w:rsid w:val="00E8200F"/>
    <w:rsid w:val="00E84830"/>
    <w:rsid w:val="00E910C0"/>
    <w:rsid w:val="00E91360"/>
    <w:rsid w:val="00E92703"/>
    <w:rsid w:val="00E92E71"/>
    <w:rsid w:val="00E935DF"/>
    <w:rsid w:val="00E93BC8"/>
    <w:rsid w:val="00E9449D"/>
    <w:rsid w:val="00E97424"/>
    <w:rsid w:val="00EA10B1"/>
    <w:rsid w:val="00EA3C65"/>
    <w:rsid w:val="00EA48AE"/>
    <w:rsid w:val="00EA55F7"/>
    <w:rsid w:val="00EA6AD7"/>
    <w:rsid w:val="00EA7BEC"/>
    <w:rsid w:val="00EB0164"/>
    <w:rsid w:val="00EB0D8C"/>
    <w:rsid w:val="00EB2329"/>
    <w:rsid w:val="00EB31CF"/>
    <w:rsid w:val="00EB4FD0"/>
    <w:rsid w:val="00EB5DF5"/>
    <w:rsid w:val="00EB65F7"/>
    <w:rsid w:val="00EB6E49"/>
    <w:rsid w:val="00EC3EA4"/>
    <w:rsid w:val="00EC42F5"/>
    <w:rsid w:val="00EC5062"/>
    <w:rsid w:val="00EC7242"/>
    <w:rsid w:val="00EC73DA"/>
    <w:rsid w:val="00ED0F62"/>
    <w:rsid w:val="00ED22E3"/>
    <w:rsid w:val="00ED38B8"/>
    <w:rsid w:val="00ED7E6D"/>
    <w:rsid w:val="00EE14C3"/>
    <w:rsid w:val="00EE37DF"/>
    <w:rsid w:val="00EE7691"/>
    <w:rsid w:val="00EE7864"/>
    <w:rsid w:val="00EF0B04"/>
    <w:rsid w:val="00EF15B2"/>
    <w:rsid w:val="00EF36E7"/>
    <w:rsid w:val="00EF42C6"/>
    <w:rsid w:val="00EF4400"/>
    <w:rsid w:val="00EF6316"/>
    <w:rsid w:val="00F00A1B"/>
    <w:rsid w:val="00F00CD4"/>
    <w:rsid w:val="00F02F60"/>
    <w:rsid w:val="00F03382"/>
    <w:rsid w:val="00F0431B"/>
    <w:rsid w:val="00F06D09"/>
    <w:rsid w:val="00F0715C"/>
    <w:rsid w:val="00F11201"/>
    <w:rsid w:val="00F118B6"/>
    <w:rsid w:val="00F11C03"/>
    <w:rsid w:val="00F12FB8"/>
    <w:rsid w:val="00F14D99"/>
    <w:rsid w:val="00F21038"/>
    <w:rsid w:val="00F23B35"/>
    <w:rsid w:val="00F23FF4"/>
    <w:rsid w:val="00F31115"/>
    <w:rsid w:val="00F3227C"/>
    <w:rsid w:val="00F32CB9"/>
    <w:rsid w:val="00F33729"/>
    <w:rsid w:val="00F3418A"/>
    <w:rsid w:val="00F35CD7"/>
    <w:rsid w:val="00F3666E"/>
    <w:rsid w:val="00F406E9"/>
    <w:rsid w:val="00F43A60"/>
    <w:rsid w:val="00F452BD"/>
    <w:rsid w:val="00F46C42"/>
    <w:rsid w:val="00F507DD"/>
    <w:rsid w:val="00F51005"/>
    <w:rsid w:val="00F51677"/>
    <w:rsid w:val="00F51B53"/>
    <w:rsid w:val="00F52006"/>
    <w:rsid w:val="00F52C97"/>
    <w:rsid w:val="00F537E5"/>
    <w:rsid w:val="00F5492A"/>
    <w:rsid w:val="00F5511A"/>
    <w:rsid w:val="00F55C97"/>
    <w:rsid w:val="00F55DAA"/>
    <w:rsid w:val="00F606E1"/>
    <w:rsid w:val="00F62CB1"/>
    <w:rsid w:val="00F657C4"/>
    <w:rsid w:val="00F65B49"/>
    <w:rsid w:val="00F6739D"/>
    <w:rsid w:val="00F74DB4"/>
    <w:rsid w:val="00F763FF"/>
    <w:rsid w:val="00F77CC7"/>
    <w:rsid w:val="00F80C36"/>
    <w:rsid w:val="00F83639"/>
    <w:rsid w:val="00F840C3"/>
    <w:rsid w:val="00F842AE"/>
    <w:rsid w:val="00F842BF"/>
    <w:rsid w:val="00F856F5"/>
    <w:rsid w:val="00F87F8F"/>
    <w:rsid w:val="00F90091"/>
    <w:rsid w:val="00F93D5C"/>
    <w:rsid w:val="00F95049"/>
    <w:rsid w:val="00F956F5"/>
    <w:rsid w:val="00F977FD"/>
    <w:rsid w:val="00FA0833"/>
    <w:rsid w:val="00FA1505"/>
    <w:rsid w:val="00FA350D"/>
    <w:rsid w:val="00FA37C6"/>
    <w:rsid w:val="00FA60D4"/>
    <w:rsid w:val="00FB03C3"/>
    <w:rsid w:val="00FB20A6"/>
    <w:rsid w:val="00FB3FC7"/>
    <w:rsid w:val="00FB455E"/>
    <w:rsid w:val="00FB4DC7"/>
    <w:rsid w:val="00FB5A65"/>
    <w:rsid w:val="00FB628A"/>
    <w:rsid w:val="00FB6EF2"/>
    <w:rsid w:val="00FB7834"/>
    <w:rsid w:val="00FB7DB5"/>
    <w:rsid w:val="00FB7EC7"/>
    <w:rsid w:val="00FC35EF"/>
    <w:rsid w:val="00FC38C8"/>
    <w:rsid w:val="00FC6FE0"/>
    <w:rsid w:val="00FD1448"/>
    <w:rsid w:val="00FD2869"/>
    <w:rsid w:val="00FD3AB4"/>
    <w:rsid w:val="00FD5EE5"/>
    <w:rsid w:val="00FD71DC"/>
    <w:rsid w:val="00FD72A6"/>
    <w:rsid w:val="00FD7EFD"/>
    <w:rsid w:val="00FE065B"/>
    <w:rsid w:val="00FE0961"/>
    <w:rsid w:val="00FE09C9"/>
    <w:rsid w:val="00FE0D33"/>
    <w:rsid w:val="00FE120F"/>
    <w:rsid w:val="00FE3B1D"/>
    <w:rsid w:val="00FE3DE8"/>
    <w:rsid w:val="00FE457E"/>
    <w:rsid w:val="00FE5F4C"/>
    <w:rsid w:val="00FE7986"/>
    <w:rsid w:val="00FE7FB7"/>
    <w:rsid w:val="00FF3EA2"/>
    <w:rsid w:val="00FF68FF"/>
    <w:rsid w:val="00FF73EB"/>
    <w:rsid w:val="108219C2"/>
    <w:rsid w:val="5EA12B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rmal Table" w:qFormat="1"/>
    <w:lsdException w:name="Balloon Text" w:qFormat="1"/>
    <w:lsdException w:name="Table Grid" w:semiHidden="0" w:uiPriority="59" w:unhideWhenUsed="0" w:qFormat="1"/>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1C03"/>
    <w:pPr>
      <w:widowControl w:val="0"/>
      <w:jc w:val="both"/>
    </w:pPr>
    <w:rPr>
      <w:rFonts w:ascii="Times New Roman" w:eastAsia="宋体" w:hAnsi="Times New Roman" w:cs="Times New Roman"/>
      <w:kern w:val="2"/>
      <w:sz w:val="21"/>
    </w:rPr>
  </w:style>
  <w:style w:type="paragraph" w:styleId="1">
    <w:name w:val="heading 1"/>
    <w:basedOn w:val="a"/>
    <w:link w:val="1Char"/>
    <w:uiPriority w:val="9"/>
    <w:qFormat/>
    <w:rsid w:val="001017A7"/>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973EE"/>
    <w:rPr>
      <w:sz w:val="18"/>
      <w:szCs w:val="18"/>
    </w:rPr>
  </w:style>
  <w:style w:type="paragraph" w:styleId="a4">
    <w:name w:val="footer"/>
    <w:basedOn w:val="a"/>
    <w:link w:val="Char0"/>
    <w:uiPriority w:val="99"/>
    <w:unhideWhenUsed/>
    <w:rsid w:val="008973EE"/>
    <w:pPr>
      <w:tabs>
        <w:tab w:val="center" w:pos="4153"/>
        <w:tab w:val="right" w:pos="8306"/>
      </w:tabs>
      <w:snapToGrid w:val="0"/>
      <w:jc w:val="left"/>
    </w:pPr>
    <w:rPr>
      <w:sz w:val="18"/>
      <w:szCs w:val="18"/>
    </w:rPr>
  </w:style>
  <w:style w:type="paragraph" w:styleId="a5">
    <w:name w:val="header"/>
    <w:basedOn w:val="a"/>
    <w:link w:val="Char1"/>
    <w:uiPriority w:val="99"/>
    <w:unhideWhenUsed/>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8973EE"/>
    <w:rPr>
      <w:rFonts w:ascii="Times New Roman" w:eastAsia="宋体" w:hAnsi="Times New Roman" w:cs="Times New Roman"/>
      <w:sz w:val="18"/>
      <w:szCs w:val="18"/>
    </w:rPr>
  </w:style>
  <w:style w:type="character" w:customStyle="1" w:styleId="Char0">
    <w:name w:val="页脚 Char"/>
    <w:basedOn w:val="a0"/>
    <w:link w:val="a4"/>
    <w:uiPriority w:val="99"/>
    <w:rsid w:val="008973EE"/>
    <w:rPr>
      <w:rFonts w:ascii="Times New Roman" w:eastAsia="宋体" w:hAnsi="Times New Roman" w:cs="Times New Roman"/>
      <w:sz w:val="18"/>
      <w:szCs w:val="18"/>
    </w:rPr>
  </w:style>
  <w:style w:type="character" w:customStyle="1" w:styleId="Char">
    <w:name w:val="批注框文本 Char"/>
    <w:basedOn w:val="a0"/>
    <w:link w:val="a3"/>
    <w:uiPriority w:val="99"/>
    <w:semiHidden/>
    <w:rsid w:val="008973EE"/>
    <w:rPr>
      <w:rFonts w:ascii="Times New Roman" w:eastAsia="宋体" w:hAnsi="Times New Roman" w:cs="Times New Roman"/>
      <w:sz w:val="18"/>
      <w:szCs w:val="18"/>
    </w:rPr>
  </w:style>
  <w:style w:type="character" w:customStyle="1" w:styleId="CharChar1">
    <w:name w:val="Char Char1"/>
    <w:qFormat/>
    <w:locked/>
    <w:rsid w:val="007757F3"/>
    <w:rPr>
      <w:rFonts w:ascii="宋体" w:eastAsia="宋体" w:hAnsi="Courier New" w:hint="eastAsia"/>
      <w:kern w:val="2"/>
      <w:sz w:val="21"/>
      <w:lang w:val="en-US" w:eastAsia="zh-CN" w:bidi="ar-SA"/>
    </w:rPr>
  </w:style>
  <w:style w:type="character" w:customStyle="1" w:styleId="fontstyle01">
    <w:name w:val="fontstyle01"/>
    <w:basedOn w:val="a0"/>
    <w:rsid w:val="006836D9"/>
    <w:rPr>
      <w:rFonts w:ascii="宋体" w:eastAsia="宋体" w:hAnsi="宋体" w:hint="eastAsia"/>
      <w:b w:val="0"/>
      <w:bCs w:val="0"/>
      <w:i w:val="0"/>
      <w:iCs w:val="0"/>
      <w:color w:val="000000"/>
      <w:sz w:val="24"/>
      <w:szCs w:val="24"/>
    </w:rPr>
  </w:style>
  <w:style w:type="character" w:customStyle="1" w:styleId="fontstyle21">
    <w:name w:val="fontstyle21"/>
    <w:basedOn w:val="a0"/>
    <w:rsid w:val="006836D9"/>
    <w:rPr>
      <w:rFonts w:ascii="Times New Roman" w:hAnsi="Times New Roman" w:cs="Times New Roman" w:hint="default"/>
      <w:b w:val="0"/>
      <w:bCs w:val="0"/>
      <w:i w:val="0"/>
      <w:iCs w:val="0"/>
      <w:color w:val="000000"/>
      <w:sz w:val="24"/>
      <w:szCs w:val="24"/>
    </w:rPr>
  </w:style>
  <w:style w:type="paragraph" w:customStyle="1" w:styleId="a6">
    <w:name w:val="东方正文"/>
    <w:basedOn w:val="a"/>
    <w:rsid w:val="00624138"/>
    <w:pPr>
      <w:spacing w:line="400" w:lineRule="exact"/>
      <w:ind w:left="284" w:right="284"/>
    </w:pPr>
    <w:rPr>
      <w:sz w:val="24"/>
    </w:rPr>
  </w:style>
  <w:style w:type="paragraph" w:customStyle="1" w:styleId="Style2">
    <w:name w:val="_Style 2"/>
    <w:basedOn w:val="a"/>
    <w:uiPriority w:val="34"/>
    <w:qFormat/>
    <w:rsid w:val="00624138"/>
    <w:pPr>
      <w:widowControl/>
      <w:ind w:firstLineChars="200" w:firstLine="420"/>
      <w:jc w:val="left"/>
    </w:pPr>
    <w:rPr>
      <w:kern w:val="0"/>
      <w:sz w:val="20"/>
      <w:lang w:eastAsia="en-US"/>
    </w:rPr>
  </w:style>
  <w:style w:type="paragraph" w:styleId="a7">
    <w:name w:val="No Spacing"/>
    <w:uiPriority w:val="99"/>
    <w:qFormat/>
    <w:rsid w:val="00D5229B"/>
    <w:pPr>
      <w:widowControl w:val="0"/>
      <w:jc w:val="both"/>
    </w:pPr>
    <w:rPr>
      <w:rFonts w:ascii="Times New Roman" w:eastAsia="宋体" w:hAnsi="Times New Roman" w:cs="Times New Roman"/>
      <w:kern w:val="2"/>
      <w:sz w:val="21"/>
      <w:szCs w:val="24"/>
    </w:rPr>
  </w:style>
  <w:style w:type="paragraph" w:styleId="a8">
    <w:name w:val="List Paragraph"/>
    <w:basedOn w:val="a"/>
    <w:uiPriority w:val="99"/>
    <w:unhideWhenUsed/>
    <w:qFormat/>
    <w:rsid w:val="0008749B"/>
    <w:pPr>
      <w:ind w:firstLineChars="200" w:firstLine="420"/>
    </w:pPr>
  </w:style>
  <w:style w:type="table" w:styleId="a9">
    <w:name w:val="Table Grid"/>
    <w:basedOn w:val="a1"/>
    <w:uiPriority w:val="59"/>
    <w:qFormat/>
    <w:rsid w:val="009B606C"/>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rsid w:val="00695B08"/>
    <w:pPr>
      <w:widowControl/>
      <w:spacing w:before="100" w:beforeAutospacing="1" w:after="100" w:afterAutospacing="1"/>
      <w:jc w:val="left"/>
    </w:pPr>
    <w:rPr>
      <w:rFonts w:ascii="Arial Unicode MS" w:eastAsia="Arial Unicode MS" w:hAnsi="Arial Unicode MS" w:cs="Arial Unicode MS"/>
      <w:kern w:val="0"/>
      <w:sz w:val="24"/>
      <w:szCs w:val="24"/>
    </w:rPr>
  </w:style>
  <w:style w:type="character" w:customStyle="1" w:styleId="apple-converted-space">
    <w:name w:val="apple-converted-space"/>
    <w:basedOn w:val="a0"/>
    <w:rsid w:val="00EF6316"/>
  </w:style>
  <w:style w:type="character" w:styleId="ab">
    <w:name w:val="Emphasis"/>
    <w:basedOn w:val="a0"/>
    <w:uiPriority w:val="20"/>
    <w:qFormat/>
    <w:rsid w:val="00EF6316"/>
    <w:rPr>
      <w:i/>
      <w:iCs/>
    </w:rPr>
  </w:style>
  <w:style w:type="character" w:customStyle="1" w:styleId="1Char">
    <w:name w:val="标题 1 Char"/>
    <w:basedOn w:val="a0"/>
    <w:link w:val="1"/>
    <w:uiPriority w:val="9"/>
    <w:rsid w:val="001017A7"/>
    <w:rPr>
      <w:rFonts w:ascii="宋体" w:eastAsia="宋体" w:hAnsi="宋体" w:cs="宋体"/>
      <w:b/>
      <w:bCs/>
      <w:kern w:val="36"/>
      <w:sz w:val="48"/>
      <w:szCs w:val="48"/>
    </w:rPr>
  </w:style>
  <w:style w:type="character" w:customStyle="1" w:styleId="doctitle">
    <w:name w:val="doc_title"/>
    <w:basedOn w:val="a0"/>
    <w:rsid w:val="001017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7145820">
      <w:bodyDiv w:val="1"/>
      <w:marLeft w:val="0"/>
      <w:marRight w:val="0"/>
      <w:marTop w:val="0"/>
      <w:marBottom w:val="0"/>
      <w:divBdr>
        <w:top w:val="none" w:sz="0" w:space="0" w:color="auto"/>
        <w:left w:val="none" w:sz="0" w:space="0" w:color="auto"/>
        <w:bottom w:val="none" w:sz="0" w:space="0" w:color="auto"/>
        <w:right w:val="none" w:sz="0" w:space="0" w:color="auto"/>
      </w:divBdr>
    </w:div>
    <w:div w:id="102111515">
      <w:bodyDiv w:val="1"/>
      <w:marLeft w:val="0"/>
      <w:marRight w:val="0"/>
      <w:marTop w:val="0"/>
      <w:marBottom w:val="0"/>
      <w:divBdr>
        <w:top w:val="none" w:sz="0" w:space="0" w:color="auto"/>
        <w:left w:val="none" w:sz="0" w:space="0" w:color="auto"/>
        <w:bottom w:val="none" w:sz="0" w:space="0" w:color="auto"/>
        <w:right w:val="none" w:sz="0" w:space="0" w:color="auto"/>
      </w:divBdr>
    </w:div>
    <w:div w:id="164900791">
      <w:bodyDiv w:val="1"/>
      <w:marLeft w:val="0"/>
      <w:marRight w:val="0"/>
      <w:marTop w:val="0"/>
      <w:marBottom w:val="0"/>
      <w:divBdr>
        <w:top w:val="none" w:sz="0" w:space="0" w:color="auto"/>
        <w:left w:val="none" w:sz="0" w:space="0" w:color="auto"/>
        <w:bottom w:val="none" w:sz="0" w:space="0" w:color="auto"/>
        <w:right w:val="none" w:sz="0" w:space="0" w:color="auto"/>
      </w:divBdr>
    </w:div>
    <w:div w:id="234439226">
      <w:bodyDiv w:val="1"/>
      <w:marLeft w:val="0"/>
      <w:marRight w:val="0"/>
      <w:marTop w:val="0"/>
      <w:marBottom w:val="0"/>
      <w:divBdr>
        <w:top w:val="none" w:sz="0" w:space="0" w:color="auto"/>
        <w:left w:val="none" w:sz="0" w:space="0" w:color="auto"/>
        <w:bottom w:val="none" w:sz="0" w:space="0" w:color="auto"/>
        <w:right w:val="none" w:sz="0" w:space="0" w:color="auto"/>
      </w:divBdr>
    </w:div>
    <w:div w:id="237445931">
      <w:bodyDiv w:val="1"/>
      <w:marLeft w:val="0"/>
      <w:marRight w:val="0"/>
      <w:marTop w:val="0"/>
      <w:marBottom w:val="0"/>
      <w:divBdr>
        <w:top w:val="none" w:sz="0" w:space="0" w:color="auto"/>
        <w:left w:val="none" w:sz="0" w:space="0" w:color="auto"/>
        <w:bottom w:val="none" w:sz="0" w:space="0" w:color="auto"/>
        <w:right w:val="none" w:sz="0" w:space="0" w:color="auto"/>
      </w:divBdr>
    </w:div>
    <w:div w:id="302582341">
      <w:bodyDiv w:val="1"/>
      <w:marLeft w:val="0"/>
      <w:marRight w:val="0"/>
      <w:marTop w:val="0"/>
      <w:marBottom w:val="0"/>
      <w:divBdr>
        <w:top w:val="none" w:sz="0" w:space="0" w:color="auto"/>
        <w:left w:val="none" w:sz="0" w:space="0" w:color="auto"/>
        <w:bottom w:val="none" w:sz="0" w:space="0" w:color="auto"/>
        <w:right w:val="none" w:sz="0" w:space="0" w:color="auto"/>
      </w:divBdr>
    </w:div>
    <w:div w:id="340200317">
      <w:bodyDiv w:val="1"/>
      <w:marLeft w:val="0"/>
      <w:marRight w:val="0"/>
      <w:marTop w:val="0"/>
      <w:marBottom w:val="0"/>
      <w:divBdr>
        <w:top w:val="none" w:sz="0" w:space="0" w:color="auto"/>
        <w:left w:val="none" w:sz="0" w:space="0" w:color="auto"/>
        <w:bottom w:val="none" w:sz="0" w:space="0" w:color="auto"/>
        <w:right w:val="none" w:sz="0" w:space="0" w:color="auto"/>
      </w:divBdr>
    </w:div>
    <w:div w:id="403529571">
      <w:bodyDiv w:val="1"/>
      <w:marLeft w:val="0"/>
      <w:marRight w:val="0"/>
      <w:marTop w:val="0"/>
      <w:marBottom w:val="0"/>
      <w:divBdr>
        <w:top w:val="none" w:sz="0" w:space="0" w:color="auto"/>
        <w:left w:val="none" w:sz="0" w:space="0" w:color="auto"/>
        <w:bottom w:val="none" w:sz="0" w:space="0" w:color="auto"/>
        <w:right w:val="none" w:sz="0" w:space="0" w:color="auto"/>
      </w:divBdr>
    </w:div>
    <w:div w:id="540627672">
      <w:bodyDiv w:val="1"/>
      <w:marLeft w:val="0"/>
      <w:marRight w:val="0"/>
      <w:marTop w:val="0"/>
      <w:marBottom w:val="0"/>
      <w:divBdr>
        <w:top w:val="none" w:sz="0" w:space="0" w:color="auto"/>
        <w:left w:val="none" w:sz="0" w:space="0" w:color="auto"/>
        <w:bottom w:val="none" w:sz="0" w:space="0" w:color="auto"/>
        <w:right w:val="none" w:sz="0" w:space="0" w:color="auto"/>
      </w:divBdr>
    </w:div>
    <w:div w:id="543101462">
      <w:bodyDiv w:val="1"/>
      <w:marLeft w:val="0"/>
      <w:marRight w:val="0"/>
      <w:marTop w:val="0"/>
      <w:marBottom w:val="0"/>
      <w:divBdr>
        <w:top w:val="none" w:sz="0" w:space="0" w:color="auto"/>
        <w:left w:val="none" w:sz="0" w:space="0" w:color="auto"/>
        <w:bottom w:val="none" w:sz="0" w:space="0" w:color="auto"/>
        <w:right w:val="none" w:sz="0" w:space="0" w:color="auto"/>
      </w:divBdr>
    </w:div>
    <w:div w:id="563222312">
      <w:bodyDiv w:val="1"/>
      <w:marLeft w:val="0"/>
      <w:marRight w:val="0"/>
      <w:marTop w:val="0"/>
      <w:marBottom w:val="0"/>
      <w:divBdr>
        <w:top w:val="none" w:sz="0" w:space="0" w:color="auto"/>
        <w:left w:val="none" w:sz="0" w:space="0" w:color="auto"/>
        <w:bottom w:val="none" w:sz="0" w:space="0" w:color="auto"/>
        <w:right w:val="none" w:sz="0" w:space="0" w:color="auto"/>
      </w:divBdr>
    </w:div>
    <w:div w:id="610208039">
      <w:bodyDiv w:val="1"/>
      <w:marLeft w:val="0"/>
      <w:marRight w:val="0"/>
      <w:marTop w:val="0"/>
      <w:marBottom w:val="0"/>
      <w:divBdr>
        <w:top w:val="none" w:sz="0" w:space="0" w:color="auto"/>
        <w:left w:val="none" w:sz="0" w:space="0" w:color="auto"/>
        <w:bottom w:val="none" w:sz="0" w:space="0" w:color="auto"/>
        <w:right w:val="none" w:sz="0" w:space="0" w:color="auto"/>
      </w:divBdr>
    </w:div>
    <w:div w:id="685250556">
      <w:bodyDiv w:val="1"/>
      <w:marLeft w:val="0"/>
      <w:marRight w:val="0"/>
      <w:marTop w:val="0"/>
      <w:marBottom w:val="0"/>
      <w:divBdr>
        <w:top w:val="none" w:sz="0" w:space="0" w:color="auto"/>
        <w:left w:val="none" w:sz="0" w:space="0" w:color="auto"/>
        <w:bottom w:val="none" w:sz="0" w:space="0" w:color="auto"/>
        <w:right w:val="none" w:sz="0" w:space="0" w:color="auto"/>
      </w:divBdr>
    </w:div>
    <w:div w:id="732310760">
      <w:bodyDiv w:val="1"/>
      <w:marLeft w:val="0"/>
      <w:marRight w:val="0"/>
      <w:marTop w:val="0"/>
      <w:marBottom w:val="0"/>
      <w:divBdr>
        <w:top w:val="none" w:sz="0" w:space="0" w:color="auto"/>
        <w:left w:val="none" w:sz="0" w:space="0" w:color="auto"/>
        <w:bottom w:val="none" w:sz="0" w:space="0" w:color="auto"/>
        <w:right w:val="none" w:sz="0" w:space="0" w:color="auto"/>
      </w:divBdr>
    </w:div>
    <w:div w:id="739255552">
      <w:bodyDiv w:val="1"/>
      <w:marLeft w:val="0"/>
      <w:marRight w:val="0"/>
      <w:marTop w:val="0"/>
      <w:marBottom w:val="0"/>
      <w:divBdr>
        <w:top w:val="none" w:sz="0" w:space="0" w:color="auto"/>
        <w:left w:val="none" w:sz="0" w:space="0" w:color="auto"/>
        <w:bottom w:val="none" w:sz="0" w:space="0" w:color="auto"/>
        <w:right w:val="none" w:sz="0" w:space="0" w:color="auto"/>
      </w:divBdr>
    </w:div>
    <w:div w:id="757678260">
      <w:bodyDiv w:val="1"/>
      <w:marLeft w:val="0"/>
      <w:marRight w:val="0"/>
      <w:marTop w:val="0"/>
      <w:marBottom w:val="0"/>
      <w:divBdr>
        <w:top w:val="none" w:sz="0" w:space="0" w:color="auto"/>
        <w:left w:val="none" w:sz="0" w:space="0" w:color="auto"/>
        <w:bottom w:val="none" w:sz="0" w:space="0" w:color="auto"/>
        <w:right w:val="none" w:sz="0" w:space="0" w:color="auto"/>
      </w:divBdr>
    </w:div>
    <w:div w:id="795173869">
      <w:bodyDiv w:val="1"/>
      <w:marLeft w:val="0"/>
      <w:marRight w:val="0"/>
      <w:marTop w:val="0"/>
      <w:marBottom w:val="0"/>
      <w:divBdr>
        <w:top w:val="none" w:sz="0" w:space="0" w:color="auto"/>
        <w:left w:val="none" w:sz="0" w:space="0" w:color="auto"/>
        <w:bottom w:val="none" w:sz="0" w:space="0" w:color="auto"/>
        <w:right w:val="none" w:sz="0" w:space="0" w:color="auto"/>
      </w:divBdr>
    </w:div>
    <w:div w:id="877624793">
      <w:bodyDiv w:val="1"/>
      <w:marLeft w:val="0"/>
      <w:marRight w:val="0"/>
      <w:marTop w:val="0"/>
      <w:marBottom w:val="0"/>
      <w:divBdr>
        <w:top w:val="none" w:sz="0" w:space="0" w:color="auto"/>
        <w:left w:val="none" w:sz="0" w:space="0" w:color="auto"/>
        <w:bottom w:val="none" w:sz="0" w:space="0" w:color="auto"/>
        <w:right w:val="none" w:sz="0" w:space="0" w:color="auto"/>
      </w:divBdr>
    </w:div>
    <w:div w:id="888344082">
      <w:bodyDiv w:val="1"/>
      <w:marLeft w:val="0"/>
      <w:marRight w:val="0"/>
      <w:marTop w:val="0"/>
      <w:marBottom w:val="0"/>
      <w:divBdr>
        <w:top w:val="none" w:sz="0" w:space="0" w:color="auto"/>
        <w:left w:val="none" w:sz="0" w:space="0" w:color="auto"/>
        <w:bottom w:val="none" w:sz="0" w:space="0" w:color="auto"/>
        <w:right w:val="none" w:sz="0" w:space="0" w:color="auto"/>
      </w:divBdr>
    </w:div>
    <w:div w:id="895162848">
      <w:bodyDiv w:val="1"/>
      <w:marLeft w:val="0"/>
      <w:marRight w:val="0"/>
      <w:marTop w:val="0"/>
      <w:marBottom w:val="0"/>
      <w:divBdr>
        <w:top w:val="none" w:sz="0" w:space="0" w:color="auto"/>
        <w:left w:val="none" w:sz="0" w:space="0" w:color="auto"/>
        <w:bottom w:val="none" w:sz="0" w:space="0" w:color="auto"/>
        <w:right w:val="none" w:sz="0" w:space="0" w:color="auto"/>
      </w:divBdr>
    </w:div>
    <w:div w:id="914777674">
      <w:bodyDiv w:val="1"/>
      <w:marLeft w:val="0"/>
      <w:marRight w:val="0"/>
      <w:marTop w:val="0"/>
      <w:marBottom w:val="0"/>
      <w:divBdr>
        <w:top w:val="none" w:sz="0" w:space="0" w:color="auto"/>
        <w:left w:val="none" w:sz="0" w:space="0" w:color="auto"/>
        <w:bottom w:val="none" w:sz="0" w:space="0" w:color="auto"/>
        <w:right w:val="none" w:sz="0" w:space="0" w:color="auto"/>
      </w:divBdr>
    </w:div>
    <w:div w:id="955599238">
      <w:bodyDiv w:val="1"/>
      <w:marLeft w:val="0"/>
      <w:marRight w:val="0"/>
      <w:marTop w:val="0"/>
      <w:marBottom w:val="0"/>
      <w:divBdr>
        <w:top w:val="none" w:sz="0" w:space="0" w:color="auto"/>
        <w:left w:val="none" w:sz="0" w:space="0" w:color="auto"/>
        <w:bottom w:val="none" w:sz="0" w:space="0" w:color="auto"/>
        <w:right w:val="none" w:sz="0" w:space="0" w:color="auto"/>
      </w:divBdr>
    </w:div>
    <w:div w:id="1098523113">
      <w:bodyDiv w:val="1"/>
      <w:marLeft w:val="0"/>
      <w:marRight w:val="0"/>
      <w:marTop w:val="0"/>
      <w:marBottom w:val="0"/>
      <w:divBdr>
        <w:top w:val="none" w:sz="0" w:space="0" w:color="auto"/>
        <w:left w:val="none" w:sz="0" w:space="0" w:color="auto"/>
        <w:bottom w:val="none" w:sz="0" w:space="0" w:color="auto"/>
        <w:right w:val="none" w:sz="0" w:space="0" w:color="auto"/>
      </w:divBdr>
    </w:div>
    <w:div w:id="1151482773">
      <w:bodyDiv w:val="1"/>
      <w:marLeft w:val="0"/>
      <w:marRight w:val="0"/>
      <w:marTop w:val="0"/>
      <w:marBottom w:val="0"/>
      <w:divBdr>
        <w:top w:val="none" w:sz="0" w:space="0" w:color="auto"/>
        <w:left w:val="none" w:sz="0" w:space="0" w:color="auto"/>
        <w:bottom w:val="none" w:sz="0" w:space="0" w:color="auto"/>
        <w:right w:val="none" w:sz="0" w:space="0" w:color="auto"/>
      </w:divBdr>
    </w:div>
    <w:div w:id="1165511900">
      <w:bodyDiv w:val="1"/>
      <w:marLeft w:val="0"/>
      <w:marRight w:val="0"/>
      <w:marTop w:val="0"/>
      <w:marBottom w:val="0"/>
      <w:divBdr>
        <w:top w:val="none" w:sz="0" w:space="0" w:color="auto"/>
        <w:left w:val="none" w:sz="0" w:space="0" w:color="auto"/>
        <w:bottom w:val="none" w:sz="0" w:space="0" w:color="auto"/>
        <w:right w:val="none" w:sz="0" w:space="0" w:color="auto"/>
      </w:divBdr>
    </w:div>
    <w:div w:id="1339770236">
      <w:bodyDiv w:val="1"/>
      <w:marLeft w:val="0"/>
      <w:marRight w:val="0"/>
      <w:marTop w:val="0"/>
      <w:marBottom w:val="0"/>
      <w:divBdr>
        <w:top w:val="none" w:sz="0" w:space="0" w:color="auto"/>
        <w:left w:val="none" w:sz="0" w:space="0" w:color="auto"/>
        <w:bottom w:val="none" w:sz="0" w:space="0" w:color="auto"/>
        <w:right w:val="none" w:sz="0" w:space="0" w:color="auto"/>
      </w:divBdr>
    </w:div>
    <w:div w:id="1358004065">
      <w:bodyDiv w:val="1"/>
      <w:marLeft w:val="0"/>
      <w:marRight w:val="0"/>
      <w:marTop w:val="0"/>
      <w:marBottom w:val="0"/>
      <w:divBdr>
        <w:top w:val="none" w:sz="0" w:space="0" w:color="auto"/>
        <w:left w:val="none" w:sz="0" w:space="0" w:color="auto"/>
        <w:bottom w:val="none" w:sz="0" w:space="0" w:color="auto"/>
        <w:right w:val="none" w:sz="0" w:space="0" w:color="auto"/>
      </w:divBdr>
    </w:div>
    <w:div w:id="1367678788">
      <w:bodyDiv w:val="1"/>
      <w:marLeft w:val="0"/>
      <w:marRight w:val="0"/>
      <w:marTop w:val="0"/>
      <w:marBottom w:val="0"/>
      <w:divBdr>
        <w:top w:val="none" w:sz="0" w:space="0" w:color="auto"/>
        <w:left w:val="none" w:sz="0" w:space="0" w:color="auto"/>
        <w:bottom w:val="none" w:sz="0" w:space="0" w:color="auto"/>
        <w:right w:val="none" w:sz="0" w:space="0" w:color="auto"/>
      </w:divBdr>
    </w:div>
    <w:div w:id="1569925181">
      <w:bodyDiv w:val="1"/>
      <w:marLeft w:val="0"/>
      <w:marRight w:val="0"/>
      <w:marTop w:val="0"/>
      <w:marBottom w:val="0"/>
      <w:divBdr>
        <w:top w:val="none" w:sz="0" w:space="0" w:color="auto"/>
        <w:left w:val="none" w:sz="0" w:space="0" w:color="auto"/>
        <w:bottom w:val="none" w:sz="0" w:space="0" w:color="auto"/>
        <w:right w:val="none" w:sz="0" w:space="0" w:color="auto"/>
      </w:divBdr>
    </w:div>
    <w:div w:id="1607691137">
      <w:bodyDiv w:val="1"/>
      <w:marLeft w:val="0"/>
      <w:marRight w:val="0"/>
      <w:marTop w:val="0"/>
      <w:marBottom w:val="0"/>
      <w:divBdr>
        <w:top w:val="none" w:sz="0" w:space="0" w:color="auto"/>
        <w:left w:val="none" w:sz="0" w:space="0" w:color="auto"/>
        <w:bottom w:val="none" w:sz="0" w:space="0" w:color="auto"/>
        <w:right w:val="none" w:sz="0" w:space="0" w:color="auto"/>
      </w:divBdr>
    </w:div>
    <w:div w:id="1651639168">
      <w:bodyDiv w:val="1"/>
      <w:marLeft w:val="0"/>
      <w:marRight w:val="0"/>
      <w:marTop w:val="0"/>
      <w:marBottom w:val="0"/>
      <w:divBdr>
        <w:top w:val="none" w:sz="0" w:space="0" w:color="auto"/>
        <w:left w:val="none" w:sz="0" w:space="0" w:color="auto"/>
        <w:bottom w:val="none" w:sz="0" w:space="0" w:color="auto"/>
        <w:right w:val="none" w:sz="0" w:space="0" w:color="auto"/>
      </w:divBdr>
    </w:div>
    <w:div w:id="1753501902">
      <w:bodyDiv w:val="1"/>
      <w:marLeft w:val="0"/>
      <w:marRight w:val="0"/>
      <w:marTop w:val="0"/>
      <w:marBottom w:val="0"/>
      <w:divBdr>
        <w:top w:val="none" w:sz="0" w:space="0" w:color="auto"/>
        <w:left w:val="none" w:sz="0" w:space="0" w:color="auto"/>
        <w:bottom w:val="none" w:sz="0" w:space="0" w:color="auto"/>
        <w:right w:val="none" w:sz="0" w:space="0" w:color="auto"/>
      </w:divBdr>
    </w:div>
    <w:div w:id="1797022786">
      <w:bodyDiv w:val="1"/>
      <w:marLeft w:val="0"/>
      <w:marRight w:val="0"/>
      <w:marTop w:val="0"/>
      <w:marBottom w:val="0"/>
      <w:divBdr>
        <w:top w:val="none" w:sz="0" w:space="0" w:color="auto"/>
        <w:left w:val="none" w:sz="0" w:space="0" w:color="auto"/>
        <w:bottom w:val="none" w:sz="0" w:space="0" w:color="auto"/>
        <w:right w:val="none" w:sz="0" w:space="0" w:color="auto"/>
      </w:divBdr>
    </w:div>
    <w:div w:id="1824352748">
      <w:bodyDiv w:val="1"/>
      <w:marLeft w:val="0"/>
      <w:marRight w:val="0"/>
      <w:marTop w:val="0"/>
      <w:marBottom w:val="0"/>
      <w:divBdr>
        <w:top w:val="none" w:sz="0" w:space="0" w:color="auto"/>
        <w:left w:val="none" w:sz="0" w:space="0" w:color="auto"/>
        <w:bottom w:val="none" w:sz="0" w:space="0" w:color="auto"/>
        <w:right w:val="none" w:sz="0" w:space="0" w:color="auto"/>
      </w:divBdr>
    </w:div>
    <w:div w:id="1966888356">
      <w:bodyDiv w:val="1"/>
      <w:marLeft w:val="0"/>
      <w:marRight w:val="0"/>
      <w:marTop w:val="0"/>
      <w:marBottom w:val="0"/>
      <w:divBdr>
        <w:top w:val="none" w:sz="0" w:space="0" w:color="auto"/>
        <w:left w:val="none" w:sz="0" w:space="0" w:color="auto"/>
        <w:bottom w:val="none" w:sz="0" w:space="0" w:color="auto"/>
        <w:right w:val="none" w:sz="0" w:space="0" w:color="auto"/>
      </w:divBdr>
    </w:div>
    <w:div w:id="20484874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5928</TotalTime>
  <Pages>1</Pages>
  <Words>777</Words>
  <Characters>4435</Characters>
  <Application>Microsoft Office Word</Application>
  <DocSecurity>0</DocSecurity>
  <Lines>36</Lines>
  <Paragraphs>10</Paragraphs>
  <ScaleCrop>false</ScaleCrop>
  <Company/>
  <LinksUpToDate>false</LinksUpToDate>
  <CharactersWithSpaces>5202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2042</cp:revision>
  <dcterms:created xsi:type="dcterms:W3CDTF">2015-06-17T12:51:00Z</dcterms:created>
  <dcterms:modified xsi:type="dcterms:W3CDTF">2021-07-22T09:14:00Z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