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四川力源水电设备制造有限公司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生产技术部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张雍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bookmarkStart w:id="7" w:name="_GoBack"/>
            <w:bookmarkEnd w:id="7"/>
          </w:p>
          <w:p>
            <w:pPr>
              <w:spacing w:before="120" w:line="360" w:lineRule="auto"/>
              <w:ind w:firstLine="422" w:firstLineChars="200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现场查看未能提供特殊过程（焊接过程）确认的相关记录。不符合标准8.5.1条款若输出结果不能由后续的监视或测量加以验证 ，应对生产和服务提供过程实现策划结果的能力进行确认，并定期再确认。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7E0050"/>
    <w:rsid w:val="21C978C0"/>
    <w:rsid w:val="24F33FB0"/>
    <w:rsid w:val="32DF1DB9"/>
    <w:rsid w:val="35394EA4"/>
    <w:rsid w:val="36606DB9"/>
    <w:rsid w:val="37363B24"/>
    <w:rsid w:val="415777A9"/>
    <w:rsid w:val="47DE7810"/>
    <w:rsid w:val="5C2E24F0"/>
    <w:rsid w:val="5C6A5320"/>
    <w:rsid w:val="614779A7"/>
    <w:rsid w:val="65DA0BFF"/>
    <w:rsid w:val="68304E38"/>
    <w:rsid w:val="6B6C71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2021-07-12T06:04:11Z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034F84B1B44C43DB892077B5E566EF8A</vt:lpwstr>
  </property>
</Properties>
</file>