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3A6E59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3A6E59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0554-2019-QEO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山东明驰环境科技有限公司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5F7049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3A6E59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3A6E59"/>
        </w:tc>
      </w:tr>
      <w:tr w:rsidR="005F7049">
        <w:trPr>
          <w:trHeight w:val="1847"/>
        </w:trPr>
        <w:tc>
          <w:tcPr>
            <w:tcW w:w="4788" w:type="dxa"/>
            <w:gridSpan w:val="3"/>
          </w:tcPr>
          <w:p w:rsidR="00E37496" w:rsidRDefault="003A6E59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3A6E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3A6E5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3A6E5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3A6E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3A6E59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3A6E59">
            <w:pPr>
              <w:rPr>
                <w:szCs w:val="21"/>
              </w:rPr>
            </w:pPr>
          </w:p>
          <w:p w:rsidR="00E37496" w:rsidRDefault="003A6E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3A6E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3A6E59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3A6E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3A6E59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5F7049">
        <w:trPr>
          <w:trHeight w:val="1365"/>
        </w:trPr>
        <w:tc>
          <w:tcPr>
            <w:tcW w:w="4788" w:type="dxa"/>
            <w:gridSpan w:val="3"/>
          </w:tcPr>
          <w:p w:rsidR="00E37496" w:rsidRDefault="003A6E59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3A6E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3A6E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3A6E59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3A6E59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3A6E5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3A6E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3A6E59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5F7049">
        <w:trPr>
          <w:trHeight w:val="4823"/>
        </w:trPr>
        <w:tc>
          <w:tcPr>
            <w:tcW w:w="9831" w:type="dxa"/>
            <w:gridSpan w:val="6"/>
          </w:tcPr>
          <w:p w:rsidR="00E37496" w:rsidRDefault="003A6E59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3A6E5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46240C" w:rsidRDefault="003A6E59" w:rsidP="0046240C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 w:rsidR="0046240C">
              <w:rPr>
                <w:rFonts w:hint="eastAsia"/>
                <w:b/>
                <w:szCs w:val="21"/>
              </w:rPr>
              <w:t>为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</w:p>
          <w:p w:rsidR="0046240C" w:rsidRDefault="0046240C" w:rsidP="0046240C">
            <w:pPr>
              <w:spacing w:line="320" w:lineRule="exact"/>
              <w:rPr>
                <w:rFonts w:ascii="宋体" w:hAnsi="宋体"/>
                <w:b/>
                <w:color w:val="000000" w:themeColor="text1"/>
                <w:sz w:val="20"/>
                <w:szCs w:val="20"/>
                <w:u w:val="single"/>
              </w:rPr>
            </w:pPr>
            <w:bookmarkStart w:id="3" w:name="_GoBack"/>
            <w:bookmarkEnd w:id="3"/>
            <w:r>
              <w:rPr>
                <w:rFonts w:ascii="宋体" w:hAnsi="宋体" w:hint="eastAsia"/>
                <w:b/>
                <w:color w:val="000000" w:themeColor="text1"/>
                <w:sz w:val="20"/>
                <w:szCs w:val="20"/>
              </w:rPr>
              <w:t>Q：玻璃钢制品（阳极管、管道、罐体、脱白装置）的生产</w:t>
            </w:r>
          </w:p>
          <w:p w:rsidR="0046240C" w:rsidRDefault="0046240C" w:rsidP="0046240C">
            <w:pPr>
              <w:spacing w:line="320" w:lineRule="exact"/>
              <w:rPr>
                <w:rFonts w:ascii="宋体" w:hAnsi="宋体" w:hint="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0"/>
                <w:szCs w:val="20"/>
              </w:rPr>
              <w:t>E：玻璃钢制品（阳极管、管道、罐体、</w:t>
            </w:r>
            <w:proofErr w:type="gramStart"/>
            <w:r>
              <w:rPr>
                <w:rFonts w:ascii="宋体" w:hAnsi="宋体" w:hint="eastAsia"/>
                <w:b/>
                <w:color w:val="000000" w:themeColor="text1"/>
                <w:sz w:val="20"/>
                <w:szCs w:val="20"/>
              </w:rPr>
              <w:t>脱白装置</w:t>
            </w:r>
            <w:proofErr w:type="gramEnd"/>
            <w:r>
              <w:rPr>
                <w:rFonts w:ascii="宋体" w:hAnsi="宋体" w:hint="eastAsia"/>
                <w:b/>
                <w:color w:val="000000" w:themeColor="text1"/>
                <w:sz w:val="20"/>
                <w:szCs w:val="20"/>
              </w:rPr>
              <w:t>）的生产及其所涉及的相关环境管理活动</w:t>
            </w:r>
          </w:p>
          <w:p w:rsidR="00E37496" w:rsidRDefault="0046240C" w:rsidP="0046240C">
            <w:pPr>
              <w:rPr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0"/>
                <w:szCs w:val="20"/>
              </w:rPr>
              <w:t>O：玻璃钢制品（阳极管、管道、罐体、</w:t>
            </w:r>
            <w:proofErr w:type="gramStart"/>
            <w:r>
              <w:rPr>
                <w:rFonts w:ascii="宋体" w:hAnsi="宋体" w:hint="eastAsia"/>
                <w:b/>
                <w:color w:val="000000" w:themeColor="text1"/>
                <w:sz w:val="20"/>
                <w:szCs w:val="20"/>
              </w:rPr>
              <w:t>脱白装置</w:t>
            </w:r>
            <w:proofErr w:type="gramEnd"/>
            <w:r>
              <w:rPr>
                <w:rFonts w:ascii="宋体" w:hAnsi="宋体" w:hint="eastAsia"/>
                <w:b/>
                <w:color w:val="000000" w:themeColor="text1"/>
                <w:sz w:val="20"/>
                <w:szCs w:val="20"/>
              </w:rPr>
              <w:t>）的生产及其所涉及的相关职业健康安全管理活动</w:t>
            </w:r>
            <w:bookmarkEnd w:id="2"/>
          </w:p>
          <w:p w:rsidR="00E37496" w:rsidRPr="000615E3" w:rsidRDefault="003A6E59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3A6E5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3A6E5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3A6E5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3A6E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3A6E5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3A6E59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3A6E59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3A6E59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5F7049">
        <w:trPr>
          <w:trHeight w:val="2640"/>
        </w:trPr>
        <w:tc>
          <w:tcPr>
            <w:tcW w:w="9831" w:type="dxa"/>
            <w:gridSpan w:val="6"/>
          </w:tcPr>
          <w:p w:rsidR="00E37496" w:rsidRDefault="003A6E5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3A6E5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3A6E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3A6E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3A6E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3A6E5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3A6E59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3A6E59">
            <w:pPr>
              <w:rPr>
                <w:szCs w:val="21"/>
                <w:u w:val="single"/>
              </w:rPr>
            </w:pPr>
          </w:p>
          <w:p w:rsidR="00E37496" w:rsidRDefault="003A6E59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5F7049">
        <w:trPr>
          <w:trHeight w:val="165"/>
        </w:trPr>
        <w:tc>
          <w:tcPr>
            <w:tcW w:w="9831" w:type="dxa"/>
            <w:gridSpan w:val="6"/>
          </w:tcPr>
          <w:p w:rsidR="00E37496" w:rsidRDefault="003A6E5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5F7049" w:rsidTr="00264355">
        <w:trPr>
          <w:trHeight w:val="1364"/>
        </w:trPr>
        <w:tc>
          <w:tcPr>
            <w:tcW w:w="1545" w:type="dxa"/>
          </w:tcPr>
          <w:p w:rsidR="00264355" w:rsidRDefault="003A6E5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3A6E59">
            <w:pPr>
              <w:rPr>
                <w:b/>
                <w:szCs w:val="21"/>
              </w:rPr>
            </w:pPr>
          </w:p>
          <w:p w:rsidR="00264355" w:rsidRDefault="003A6E59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3A6E5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3A6E59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3A6E5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3A6E59" w:rsidP="00872626">
            <w:pPr>
              <w:rPr>
                <w:szCs w:val="21"/>
              </w:rPr>
            </w:pPr>
          </w:p>
          <w:p w:rsidR="00264355" w:rsidRPr="00872626" w:rsidRDefault="003A6E59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3A6E5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3A6E5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3A6E59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59" w:rsidRDefault="003A6E59">
      <w:r>
        <w:separator/>
      </w:r>
    </w:p>
  </w:endnote>
  <w:endnote w:type="continuationSeparator" w:id="0">
    <w:p w:rsidR="003A6E59" w:rsidRDefault="003A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59" w:rsidRDefault="003A6E59">
      <w:r>
        <w:separator/>
      </w:r>
    </w:p>
  </w:footnote>
  <w:footnote w:type="continuationSeparator" w:id="0">
    <w:p w:rsidR="003A6E59" w:rsidRDefault="003A6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3A6E59" w:rsidP="0046240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3A6E59" w:rsidP="0046240C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3A6E59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7049"/>
    <w:rsid w:val="003A6E59"/>
    <w:rsid w:val="0046240C"/>
    <w:rsid w:val="005F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782</Characters>
  <Application>Microsoft Office Word</Application>
  <DocSecurity>0</DocSecurity>
  <Lines>6</Lines>
  <Paragraphs>1</Paragraphs>
  <ScaleCrop>false</ScaleCrop>
  <Company>番茄花园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dreamsummit</cp:lastModifiedBy>
  <cp:revision>30</cp:revision>
  <cp:lastPrinted>2016-01-28T05:47:00Z</cp:lastPrinted>
  <dcterms:created xsi:type="dcterms:W3CDTF">2019-04-22T04:30:00Z</dcterms:created>
  <dcterms:modified xsi:type="dcterms:W3CDTF">2019-11-16T08:46:00Z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