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>
              <w:rPr>
                <w:b/>
                <w:sz w:val="21"/>
                <w:szCs w:val="21"/>
              </w:rPr>
              <w:t>霸州市鑫智教学设备有限公司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5" w:name="专业代码"/>
            <w:r>
              <w:rPr>
                <w:b/>
                <w:sz w:val="21"/>
                <w:szCs w:val="21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O：23.01.01;23.01.04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除锈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  <w:r>
              <w:rPr>
                <w:rFonts w:hint="eastAsia" w:ascii="宋体" w:hAnsi="宋体"/>
                <w:sz w:val="21"/>
                <w:szCs w:val="21"/>
              </w:rPr>
              <w:t>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如有型式试验要求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要进行说明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492760</wp:posOffset>
                  </wp:positionV>
                  <wp:extent cx="847090" cy="713740"/>
                  <wp:effectExtent l="0" t="0" r="3810" b="10160"/>
                  <wp:wrapNone/>
                  <wp:docPr id="1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59690</wp:posOffset>
            </wp:positionV>
            <wp:extent cx="847090" cy="713740"/>
            <wp:effectExtent l="0" t="0" r="3810" b="10160"/>
            <wp:wrapNone/>
            <wp:docPr id="2" name="图片 3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</w:t>
      </w:r>
      <w:r>
        <w:rPr>
          <w:rFonts w:ascii="宋体"/>
          <w:b/>
          <w:sz w:val="21"/>
          <w:szCs w:val="21"/>
        </w:rPr>
        <w:t>(</w:t>
      </w:r>
      <w:r>
        <w:rPr>
          <w:rFonts w:hint="eastAsia" w:ascii="宋体"/>
          <w:b/>
          <w:sz w:val="21"/>
          <w:szCs w:val="21"/>
        </w:rPr>
        <w:t>专业人员</w:t>
      </w:r>
      <w:r>
        <w:rPr>
          <w:rFonts w:ascii="宋体"/>
          <w:b/>
          <w:sz w:val="21"/>
          <w:szCs w:val="21"/>
        </w:rPr>
        <w:t>)</w:t>
      </w:r>
      <w:r>
        <w:rPr>
          <w:rFonts w:hint="eastAsia" w:ascii="宋体"/>
          <w:b/>
          <w:sz w:val="21"/>
          <w:szCs w:val="21"/>
        </w:rPr>
        <w:t xml:space="preserve">：     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2021.7.15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 w:ascii="宋体"/>
          <w:b/>
          <w:sz w:val="21"/>
          <w:szCs w:val="21"/>
        </w:rPr>
        <w:t>审核组长：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="宋体"/>
          <w:b/>
          <w:sz w:val="21"/>
          <w:szCs w:val="21"/>
        </w:rPr>
        <w:t xml:space="preserve">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2021.7.15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62050A"/>
    <w:rsid w:val="755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2021-07-16T01:54:51Z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7E8B04F808C347DA8569A56EA64B18E3</vt:lpwstr>
  </property>
</Properties>
</file>