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1" w:rsidRPr="003D5F11" w:rsidRDefault="004750A8">
      <w:pPr>
        <w:jc w:val="center"/>
        <w:rPr>
          <w:rFonts w:asciiTheme="minorEastAsia" w:eastAsiaTheme="minorEastAsia" w:hAnsiTheme="minorEastAsia" w:cstheme="majorEastAsia"/>
          <w:sz w:val="30"/>
          <w:szCs w:val="30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01E6B8" wp14:editId="53FCE6AD">
            <wp:simplePos x="0" y="0"/>
            <wp:positionH relativeFrom="column">
              <wp:posOffset>-481330</wp:posOffset>
            </wp:positionH>
            <wp:positionV relativeFrom="paragraph">
              <wp:posOffset>-795655</wp:posOffset>
            </wp:positionV>
            <wp:extent cx="7200000" cy="9594430"/>
            <wp:effectExtent l="0" t="0" r="0" b="0"/>
            <wp:wrapNone/>
            <wp:docPr id="2" name="图片 2" descr="E:\360安全云盘同步版\国标联合审核\202107\山东长鑫金属制品有限公司\EO\扫描全能王 2021-08-13 06.4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长鑫金属制品有限公司\EO\扫描全能王 2021-08-13 06.42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63D9" w:rsidRPr="003D5F11">
        <w:rPr>
          <w:rFonts w:asciiTheme="minorEastAsia" w:eastAsiaTheme="minorEastAsia" w:hAnsiTheme="min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D1107" w:rsidRPr="003D5F11">
        <w:trPr>
          <w:cantSplit/>
          <w:trHeight w:val="915"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D1107" w:rsidRPr="006F26AB" w:rsidRDefault="006D1107" w:rsidP="00BA2032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6D1107" w:rsidRPr="006F26AB" w:rsidRDefault="006D1107" w:rsidP="00BA2032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6D1107" w:rsidRPr="003D5F11">
        <w:trPr>
          <w:cantSplit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D1107" w:rsidRPr="00583559" w:rsidRDefault="00583559" w:rsidP="00BA2032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bookmarkStart w:id="7" w:name="组织名称"/>
            <w:r w:rsidRPr="00583559">
              <w:rPr>
                <w:rFonts w:asciiTheme="minorEastAsia" w:eastAsiaTheme="minorEastAsia" w:hAnsiTheme="minorEastAsia"/>
                <w:b/>
              </w:rPr>
              <w:t>山东长</w:t>
            </w:r>
            <w:proofErr w:type="gramStart"/>
            <w:r w:rsidRPr="00583559">
              <w:rPr>
                <w:rFonts w:asciiTheme="minorEastAsia" w:eastAsiaTheme="minorEastAsia" w:hAnsiTheme="minorEastAsia"/>
                <w:b/>
              </w:rPr>
              <w:t>鑫</w:t>
            </w:r>
            <w:proofErr w:type="gramEnd"/>
            <w:r w:rsidRPr="00583559">
              <w:rPr>
                <w:rFonts w:asciiTheme="minorEastAsia" w:eastAsiaTheme="minorEastAsia" w:hAnsiTheme="minorEastAsia"/>
                <w:b/>
              </w:rPr>
              <w:t>金属制品</w:t>
            </w:r>
            <w:r w:rsidR="006D1107" w:rsidRPr="006D1107">
              <w:rPr>
                <w:rFonts w:asciiTheme="minorEastAsia" w:eastAsiaTheme="minorEastAsia" w:hAnsiTheme="minorEastAsia"/>
                <w:b/>
              </w:rPr>
              <w:t>有限公司</w:t>
            </w:r>
            <w:bookmarkEnd w:id="7"/>
          </w:p>
        </w:tc>
      </w:tr>
      <w:tr w:rsidR="006D1107" w:rsidRPr="003D5F11">
        <w:trPr>
          <w:cantSplit/>
        </w:trPr>
        <w:tc>
          <w:tcPr>
            <w:tcW w:w="1368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6D1107" w:rsidRPr="003D5F11" w:rsidRDefault="006D1107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D1107" w:rsidRPr="003D5F11" w:rsidRDefault="00583559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徐朋军</w:t>
            </w:r>
          </w:p>
        </w:tc>
      </w:tr>
      <w:tr w:rsidR="006D1107" w:rsidRPr="003D5F11">
        <w:trPr>
          <w:trHeight w:val="4138"/>
        </w:trPr>
        <w:tc>
          <w:tcPr>
            <w:tcW w:w="10035" w:type="dxa"/>
            <w:gridSpan w:val="4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不符合事实描述:</w:t>
            </w:r>
          </w:p>
          <w:p w:rsidR="006D1107" w:rsidRPr="00DD45E3" w:rsidRDefault="006D1107" w:rsidP="00DD45E3">
            <w:pPr>
              <w:spacing w:before="120" w:line="360" w:lineRule="auto"/>
              <w:ind w:firstLineChars="400" w:firstLine="843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查看企业提供的法律法规清单，发现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中华人民共和国</w:t>
            </w:r>
            <w:r>
              <w:rPr>
                <w:rFonts w:asciiTheme="minorEastAsia" w:eastAsiaTheme="minorEastAsia" w:hAnsiTheme="minorEastAsia" w:hint="eastAsia"/>
                <w:b/>
              </w:rPr>
              <w:t>职业病防治法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、</w:t>
            </w:r>
            <w:r w:rsidR="00117C59" w:rsidRPr="00117C59">
              <w:rPr>
                <w:rFonts w:asciiTheme="minorEastAsia" w:eastAsiaTheme="minorEastAsia" w:hAnsiTheme="minorEastAsia" w:hint="eastAsia"/>
                <w:b/>
              </w:rPr>
              <w:t>中华人民共和国环境噪声污染防治法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、</w:t>
            </w:r>
            <w:r w:rsidR="00117C59" w:rsidRPr="00117C59">
              <w:rPr>
                <w:rFonts w:asciiTheme="minorEastAsia" w:eastAsiaTheme="minorEastAsia" w:hAnsiTheme="minorEastAsia" w:hint="eastAsia"/>
                <w:b/>
              </w:rPr>
              <w:t>中华人民共和国节约能源法</w:t>
            </w:r>
            <w:r w:rsidRPr="00DD45E3">
              <w:rPr>
                <w:rFonts w:asciiTheme="minorEastAsia" w:eastAsiaTheme="minorEastAsia" w:hAnsiTheme="minorEastAsia" w:hint="eastAsia"/>
                <w:b/>
              </w:rPr>
              <w:t>、中华人民共和国消防法</w:t>
            </w:r>
            <w:r w:rsidRPr="003D5F11">
              <w:rPr>
                <w:rFonts w:asciiTheme="minorEastAsia" w:eastAsiaTheme="minorEastAsia" w:hAnsiTheme="minorEastAsia"/>
                <w:b/>
              </w:rPr>
              <w:t>不是最新版本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，</w:t>
            </w:r>
            <w:r w:rsidRPr="003D5F11">
              <w:rPr>
                <w:rFonts w:asciiTheme="minorEastAsia" w:eastAsiaTheme="minorEastAsia" w:hAnsiTheme="minorEastAsia"/>
                <w:b/>
              </w:rPr>
              <w:t>不符合规定要求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上述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事实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9001:2015标准           条款 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条款</w:t>
            </w:r>
          </w:p>
          <w:p w:rsidR="006D1107" w:rsidRPr="003D5F11" w:rsidRDefault="006D1107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OHSAS 18001:2007标准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条款</w:t>
            </w: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ISO45001：2018标准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条款相关要求 </w:t>
            </w: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:rsidR="006D1107" w:rsidRPr="003D5F11" w:rsidRDefault="006D1107">
            <w:pPr>
              <w:tabs>
                <w:tab w:val="left" w:pos="4300"/>
              </w:tabs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不符合性质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□严重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一般</w:t>
            </w:r>
          </w:p>
          <w:p w:rsidR="006D1107" w:rsidRPr="003D5F11" w:rsidRDefault="006D1107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after="80"/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审核员：                 审核组长：              受审核方代表：</w:t>
            </w:r>
          </w:p>
          <w:p w:rsidR="006D1107" w:rsidRPr="003D5F11" w:rsidRDefault="006D1107">
            <w:pPr>
              <w:spacing w:before="120" w:after="100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             日  期：            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</w:t>
            </w:r>
          </w:p>
        </w:tc>
      </w:tr>
      <w:tr w:rsidR="006D1107" w:rsidRPr="003D5F11">
        <w:trPr>
          <w:trHeight w:val="4491"/>
        </w:trPr>
        <w:tc>
          <w:tcPr>
            <w:tcW w:w="10035" w:type="dxa"/>
            <w:gridSpan w:val="4"/>
          </w:tcPr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纠正措施验证（包括验证的主要内容和结果）</w:t>
            </w: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D1107" w:rsidRPr="003D5F11" w:rsidRDefault="006D1107" w:rsidP="006D1107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 xml:space="preserve">  审核员：                 日期：       </w:t>
            </w:r>
          </w:p>
        </w:tc>
      </w:tr>
    </w:tbl>
    <w:p w:rsidR="00687871" w:rsidRPr="003D5F11" w:rsidRDefault="00C763D9">
      <w:pPr>
        <w:widowControl/>
        <w:jc w:val="center"/>
        <w:rPr>
          <w:rFonts w:asciiTheme="minorEastAsia" w:eastAsiaTheme="minorEastAsia" w:hAnsiTheme="minorEastAsia"/>
          <w:sz w:val="32"/>
        </w:rPr>
      </w:pPr>
      <w:r w:rsidRPr="003D5F11">
        <w:rPr>
          <w:rFonts w:asciiTheme="minorEastAsia" w:eastAsiaTheme="minorEastAsia" w:hAnsiTheme="minorEastAsia"/>
          <w:sz w:val="24"/>
        </w:rPr>
        <w:br w:type="page"/>
      </w:r>
      <w:r w:rsidRPr="003D5F11">
        <w:rPr>
          <w:rFonts w:asciiTheme="minorEastAsia" w:eastAsiaTheme="minorEastAsia" w:hAnsiTheme="minorEastAsia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87871" w:rsidRPr="003D5F11">
        <w:trPr>
          <w:trHeight w:val="1702"/>
        </w:trPr>
        <w:tc>
          <w:tcPr>
            <w:tcW w:w="10028" w:type="dxa"/>
          </w:tcPr>
          <w:p w:rsidR="00687871" w:rsidRPr="003D5F11" w:rsidRDefault="004750A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1F02CA9F" wp14:editId="4923E8CA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-1186815</wp:posOffset>
                  </wp:positionV>
                  <wp:extent cx="7200000" cy="9797447"/>
                  <wp:effectExtent l="0" t="0" r="0" b="0"/>
                  <wp:wrapNone/>
                  <wp:docPr id="3" name="图片 3" descr="E:\360安全云盘同步版\国标联合审核\202107\山东长鑫金属制品有限公司\EO\扫描全能王 2021-08-13 06.42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长鑫金属制品有限公司\EO\扫描全能王 2021-08-13 06.42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79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3D9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不符合项事实摘要：</w:t>
            </w:r>
          </w:p>
          <w:p w:rsidR="003D5F11" w:rsidRPr="00DD45E3" w:rsidRDefault="003D5F1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117C59" w:rsidP="00117C59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  <w:r w:rsidRPr="00117C59">
              <w:rPr>
                <w:rFonts w:asciiTheme="minorEastAsia" w:eastAsiaTheme="minorEastAsia" w:hAnsiTheme="minorEastAsia" w:hint="eastAsia"/>
                <w:b/>
                <w:sz w:val="24"/>
              </w:rPr>
              <w:t>中华人民共和国职业病防治法、中华人民共和国环境噪声污染防治法、中华人民共和国节约能源法、中华人民共和国消防法</w:t>
            </w:r>
            <w:r w:rsidR="00C763D9" w:rsidRPr="00DD45E3">
              <w:rPr>
                <w:rFonts w:asciiTheme="minorEastAsia" w:eastAsiaTheme="minorEastAsia" w:hAnsiTheme="minorEastAsia" w:hint="eastAsia"/>
                <w:b/>
                <w:sz w:val="24"/>
              </w:rPr>
              <w:t>不是最新版本，不符合规定要求。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393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立即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重新收集</w:t>
            </w:r>
            <w:r w:rsidR="00117C59" w:rsidRPr="00117C59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中华人民共和国职业病防治法、中华人民共和国环境噪声污染防治法、中华人民共和国节约能源法、中华人民共和国消防法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，并更新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法律法规</w:t>
            </w:r>
            <w:r w:rsidR="00DD45E3"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清单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854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原因分析：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因负责法律法规收集岗位的工作人员</w:t>
            </w:r>
            <w:r w:rsid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对标准理解不深，工作</w:t>
            </w:r>
            <w:r w:rsidRPr="002C68D7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疏忽导致发生此项不符合。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537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纠正措施：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主管领导加强对</w:t>
            </w:r>
            <w:proofErr w:type="gramStart"/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该岗位</w:t>
            </w:r>
            <w:proofErr w:type="gramEnd"/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负责人员工作履职情况的检查，</w:t>
            </w:r>
            <w:r w:rsidR="003D5F11"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加强培训教育，</w:t>
            </w: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防止再发生此类不符合。</w:t>
            </w:r>
          </w:p>
          <w:p w:rsidR="003D5F11" w:rsidRPr="003D5F11" w:rsidRDefault="003D5F1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DD45E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预定完成日期：2021-</w:t>
            </w:r>
            <w:r w:rsidR="003D5F11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-</w:t>
            </w:r>
            <w:r w:rsidR="00DD45E3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</w:tr>
      <w:tr w:rsidR="00687871" w:rsidRPr="003D5F11">
        <w:trPr>
          <w:trHeight w:val="1699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举一反三检查情况：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2C68D7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检查了其他岗位未发现此类不符合，如有及时纠正。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2485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受审核方纠正措施有效性的验证：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D5F11" w:rsidRPr="002C68D7" w:rsidRDefault="00C763D9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color w:val="FF0000"/>
                <w:sz w:val="24"/>
              </w:rPr>
            </w:pPr>
            <w:r w:rsidRPr="002C68D7">
              <w:rPr>
                <w:rFonts w:asciiTheme="minorEastAsia" w:eastAsiaTheme="minorEastAsia" w:hAnsiTheme="minorEastAsia" w:cs="华文仿宋" w:hint="eastAsia"/>
                <w:b/>
                <w:color w:val="FF0000"/>
                <w:sz w:val="24"/>
              </w:rPr>
              <w:t>纠正措施有效。</w:t>
            </w:r>
          </w:p>
          <w:p w:rsidR="00687871" w:rsidRPr="003D5F11" w:rsidRDefault="00AB3BB3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/>
                <w:b/>
                <w:sz w:val="24"/>
              </w:rPr>
              <w:tab/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验证人：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="003D5F11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日期：</w:t>
            </w:r>
          </w:p>
        </w:tc>
      </w:tr>
    </w:tbl>
    <w:p w:rsidR="003D5F11" w:rsidRDefault="003D5F11">
      <w:pPr>
        <w:rPr>
          <w:rFonts w:asciiTheme="minorEastAsia" w:eastAsiaTheme="minorEastAsia" w:hAnsiTheme="minorEastAsia"/>
          <w:b/>
        </w:rPr>
      </w:pPr>
    </w:p>
    <w:p w:rsidR="00687871" w:rsidRDefault="00C763D9">
      <w:pPr>
        <w:rPr>
          <w:rFonts w:asciiTheme="minorEastAsia" w:eastAsiaTheme="minorEastAsia" w:hAnsiTheme="minorEastAsia" w:hint="eastAsia"/>
          <w:b/>
          <w:sz w:val="24"/>
        </w:rPr>
      </w:pPr>
      <w:r w:rsidRPr="003D5F11">
        <w:rPr>
          <w:rFonts w:asciiTheme="minorEastAsia" w:eastAsiaTheme="minorEastAsia" w:hAnsiTheme="minorEastAsia" w:hint="eastAsia"/>
          <w:b/>
          <w:sz w:val="24"/>
        </w:rPr>
        <w:t xml:space="preserve">受审核方代表：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    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</w:t>
      </w:r>
      <w:r w:rsidR="003D5F11"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="003D5F1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D5F11">
        <w:rPr>
          <w:rFonts w:asciiTheme="minorEastAsia" w:eastAsiaTheme="minorEastAsia" w:hAnsiTheme="minorEastAsia" w:hint="eastAsia"/>
          <w:b/>
          <w:sz w:val="24"/>
        </w:rPr>
        <w:t>日期</w:t>
      </w:r>
      <w:r w:rsidRPr="003D5F11">
        <w:rPr>
          <w:rFonts w:asciiTheme="minorEastAsia" w:eastAsiaTheme="minorEastAsia" w:hAnsiTheme="minorEastAsia"/>
          <w:b/>
          <w:sz w:val="24"/>
        </w:rPr>
        <w:t>:</w:t>
      </w: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F0CBCA" wp14:editId="05A3FE3F">
            <wp:simplePos x="0" y="0"/>
            <wp:positionH relativeFrom="column">
              <wp:posOffset>-482600</wp:posOffset>
            </wp:positionH>
            <wp:positionV relativeFrom="paragraph">
              <wp:posOffset>-1089025</wp:posOffset>
            </wp:positionV>
            <wp:extent cx="7200000" cy="10179167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7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p w:rsidR="004750A8" w:rsidRDefault="004750A8">
      <w:pPr>
        <w:rPr>
          <w:rFonts w:asciiTheme="minorEastAsia" w:eastAsiaTheme="minorEastAsia" w:hAnsiTheme="minorEastAsia" w:hint="eastAsia"/>
          <w:b/>
          <w:sz w:val="24"/>
        </w:rPr>
      </w:pPr>
    </w:p>
    <w:sectPr w:rsidR="004750A8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54" w:rsidRDefault="00854454">
      <w:r>
        <w:separator/>
      </w:r>
    </w:p>
  </w:endnote>
  <w:endnote w:type="continuationSeparator" w:id="0">
    <w:p w:rsidR="00854454" w:rsidRDefault="008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54" w:rsidRDefault="00854454">
      <w:r>
        <w:separator/>
      </w:r>
    </w:p>
  </w:footnote>
  <w:footnote w:type="continuationSeparator" w:id="0">
    <w:p w:rsidR="00854454" w:rsidRDefault="0085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7871" w:rsidRDefault="00854454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687871" w:rsidRDefault="00C763D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63D9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C763D9">
      <w:rPr>
        <w:rStyle w:val="CharChar1"/>
        <w:rFonts w:hint="default"/>
        <w:w w:val="90"/>
        <w:sz w:val="18"/>
      </w:rPr>
      <w:t>Co.</w:t>
    </w:r>
    <w:proofErr w:type="gramStart"/>
    <w:r w:rsidR="00C763D9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C763D9">
      <w:rPr>
        <w:rStyle w:val="CharChar1"/>
        <w:rFonts w:hint="default"/>
        <w:w w:val="90"/>
        <w:sz w:val="18"/>
      </w:rPr>
      <w:t>.</w:t>
    </w:r>
  </w:p>
  <w:p w:rsidR="00687871" w:rsidRDefault="0085445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687871" w:rsidRDefault="0068787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B9B"/>
    <w:rsid w:val="00061B9B"/>
    <w:rsid w:val="00073351"/>
    <w:rsid w:val="00081D78"/>
    <w:rsid w:val="00117C59"/>
    <w:rsid w:val="00280203"/>
    <w:rsid w:val="00294A88"/>
    <w:rsid w:val="002C68D7"/>
    <w:rsid w:val="003D5F11"/>
    <w:rsid w:val="003E23B2"/>
    <w:rsid w:val="00463741"/>
    <w:rsid w:val="004750A8"/>
    <w:rsid w:val="00583559"/>
    <w:rsid w:val="00687871"/>
    <w:rsid w:val="006B7A75"/>
    <w:rsid w:val="006D1107"/>
    <w:rsid w:val="00705598"/>
    <w:rsid w:val="008054BB"/>
    <w:rsid w:val="00854454"/>
    <w:rsid w:val="009114CF"/>
    <w:rsid w:val="00AB3BB3"/>
    <w:rsid w:val="00B9272C"/>
    <w:rsid w:val="00C763D9"/>
    <w:rsid w:val="00CF20FE"/>
    <w:rsid w:val="00DD45E3"/>
    <w:rsid w:val="00EB65A9"/>
    <w:rsid w:val="0E922517"/>
    <w:rsid w:val="6F0D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57</cp:revision>
  <cp:lastPrinted>2021-08-29T12:15:00Z</cp:lastPrinted>
  <dcterms:created xsi:type="dcterms:W3CDTF">2015-06-17T14:39:00Z</dcterms:created>
  <dcterms:modified xsi:type="dcterms:W3CDTF">2021-08-29T12:17:00Z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