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0464"/>
        <w:gridCol w:w="1585"/>
      </w:tblGrid>
      <w:tr w:rsidR="004B1EC1" w:rsidRPr="009B4611" w:rsidTr="009B606C">
        <w:trPr>
          <w:trHeight w:val="515"/>
        </w:trPr>
        <w:tc>
          <w:tcPr>
            <w:tcW w:w="1384" w:type="dxa"/>
            <w:vMerge w:val="restart"/>
            <w:vAlign w:val="center"/>
          </w:tcPr>
          <w:p w:rsidR="008973EE" w:rsidRPr="009B4611" w:rsidRDefault="00971600" w:rsidP="009B4611">
            <w:pPr>
              <w:spacing w:before="120" w:line="360" w:lineRule="auto"/>
              <w:jc w:val="center"/>
              <w:rPr>
                <w:rFonts w:ascii="楷体" w:eastAsia="楷体" w:hAnsi="楷体"/>
                <w:sz w:val="24"/>
                <w:szCs w:val="24"/>
              </w:rPr>
            </w:pPr>
            <w:r w:rsidRPr="009B4611">
              <w:rPr>
                <w:rFonts w:ascii="楷体" w:eastAsia="楷体" w:hAnsi="楷体" w:hint="eastAsia"/>
                <w:sz w:val="24"/>
                <w:szCs w:val="24"/>
              </w:rPr>
              <w:t>过程与活动、</w:t>
            </w:r>
          </w:p>
          <w:p w:rsidR="008973EE" w:rsidRPr="009B4611" w:rsidRDefault="00971600" w:rsidP="009B4611">
            <w:pPr>
              <w:spacing w:line="360" w:lineRule="auto"/>
              <w:jc w:val="center"/>
              <w:rPr>
                <w:rFonts w:ascii="楷体" w:eastAsia="楷体" w:hAnsi="楷体"/>
                <w:sz w:val="24"/>
                <w:szCs w:val="24"/>
              </w:rPr>
            </w:pPr>
            <w:r w:rsidRPr="009B4611">
              <w:rPr>
                <w:rFonts w:ascii="楷体" w:eastAsia="楷体" w:hAnsi="楷体" w:hint="eastAsia"/>
                <w:sz w:val="24"/>
                <w:szCs w:val="24"/>
              </w:rPr>
              <w:t>抽样计划</w:t>
            </w:r>
          </w:p>
        </w:tc>
        <w:tc>
          <w:tcPr>
            <w:tcW w:w="1276" w:type="dxa"/>
            <w:vMerge w:val="restart"/>
            <w:vAlign w:val="center"/>
          </w:tcPr>
          <w:p w:rsidR="008973EE" w:rsidRPr="009B4611" w:rsidRDefault="00971600" w:rsidP="003C0FC5">
            <w:pPr>
              <w:rPr>
                <w:rFonts w:ascii="楷体" w:eastAsia="楷体" w:hAnsi="楷体"/>
                <w:sz w:val="24"/>
                <w:szCs w:val="24"/>
              </w:rPr>
            </w:pPr>
            <w:r w:rsidRPr="009B4611">
              <w:rPr>
                <w:rFonts w:ascii="楷体" w:eastAsia="楷体" w:hAnsi="楷体" w:hint="eastAsia"/>
                <w:sz w:val="24"/>
                <w:szCs w:val="24"/>
              </w:rPr>
              <w:t>涉及条款</w:t>
            </w:r>
          </w:p>
        </w:tc>
        <w:tc>
          <w:tcPr>
            <w:tcW w:w="10464" w:type="dxa"/>
            <w:vAlign w:val="center"/>
          </w:tcPr>
          <w:p w:rsidR="008973EE" w:rsidRPr="009B4611" w:rsidRDefault="00971600" w:rsidP="008A73DD">
            <w:pPr>
              <w:rPr>
                <w:rFonts w:ascii="楷体" w:eastAsia="楷体" w:hAnsi="楷体"/>
                <w:sz w:val="24"/>
                <w:szCs w:val="24"/>
              </w:rPr>
            </w:pPr>
            <w:r w:rsidRPr="009B4611">
              <w:rPr>
                <w:rFonts w:ascii="楷体" w:eastAsia="楷体" w:hAnsi="楷体" w:hint="eastAsia"/>
                <w:sz w:val="24"/>
                <w:szCs w:val="24"/>
              </w:rPr>
              <w:t>受审核部门：</w:t>
            </w:r>
            <w:r w:rsidR="004D71B9" w:rsidRPr="009B4611">
              <w:rPr>
                <w:rFonts w:ascii="楷体" w:eastAsia="楷体" w:hAnsi="楷体" w:hint="eastAsia"/>
                <w:sz w:val="24"/>
                <w:szCs w:val="24"/>
              </w:rPr>
              <w:t>生产</w:t>
            </w:r>
            <w:r w:rsidR="005E6BC0" w:rsidRPr="009B4611">
              <w:rPr>
                <w:rFonts w:ascii="楷体" w:eastAsia="楷体" w:hAnsi="楷体" w:hint="eastAsia"/>
                <w:sz w:val="24"/>
                <w:szCs w:val="24"/>
              </w:rPr>
              <w:t>部</w:t>
            </w:r>
            <w:r w:rsidR="00C67E47" w:rsidRPr="009B4611">
              <w:rPr>
                <w:rFonts w:ascii="楷体" w:eastAsia="楷体" w:hAnsi="楷体" w:hint="eastAsia"/>
                <w:sz w:val="24"/>
                <w:szCs w:val="24"/>
              </w:rPr>
              <w:t xml:space="preserve">     </w:t>
            </w:r>
            <w:r w:rsidRPr="009B4611">
              <w:rPr>
                <w:rFonts w:ascii="楷体" w:eastAsia="楷体" w:hAnsi="楷体" w:hint="eastAsia"/>
                <w:sz w:val="24"/>
                <w:szCs w:val="24"/>
              </w:rPr>
              <w:t>主管领导</w:t>
            </w:r>
            <w:r w:rsidR="00C67E47" w:rsidRPr="009B4611">
              <w:rPr>
                <w:rFonts w:ascii="楷体" w:eastAsia="楷体" w:hAnsi="楷体" w:hint="eastAsia"/>
                <w:sz w:val="24"/>
                <w:szCs w:val="24"/>
              </w:rPr>
              <w:t>：</w:t>
            </w:r>
            <w:r w:rsidR="008A73DD">
              <w:rPr>
                <w:rFonts w:ascii="楷体" w:eastAsia="楷体" w:hAnsi="楷体" w:hint="eastAsia"/>
                <w:sz w:val="24"/>
                <w:szCs w:val="24"/>
              </w:rPr>
              <w:t>徐朋军</w:t>
            </w:r>
            <w:r w:rsidR="00CE38ED">
              <w:rPr>
                <w:rFonts w:ascii="楷体" w:eastAsia="楷体" w:hAnsi="楷体" w:hint="eastAsia"/>
                <w:sz w:val="24"/>
                <w:szCs w:val="24"/>
              </w:rPr>
              <w:t xml:space="preserve">  </w:t>
            </w:r>
            <w:r w:rsidR="00D562F6" w:rsidRPr="009B4611">
              <w:rPr>
                <w:rFonts w:ascii="楷体" w:eastAsia="楷体" w:hAnsi="楷体" w:hint="eastAsia"/>
                <w:sz w:val="24"/>
                <w:szCs w:val="24"/>
              </w:rPr>
              <w:t xml:space="preserve">  </w:t>
            </w:r>
            <w:r w:rsidR="00072B81" w:rsidRPr="009B4611">
              <w:rPr>
                <w:rFonts w:ascii="楷体" w:eastAsia="楷体" w:hAnsi="楷体" w:hint="eastAsia"/>
                <w:sz w:val="24"/>
                <w:szCs w:val="24"/>
              </w:rPr>
              <w:t xml:space="preserve"> </w:t>
            </w:r>
            <w:r w:rsidR="00D562F6" w:rsidRPr="009B4611">
              <w:rPr>
                <w:rFonts w:ascii="楷体" w:eastAsia="楷体" w:hAnsi="楷体" w:hint="eastAsia"/>
                <w:sz w:val="24"/>
                <w:szCs w:val="24"/>
              </w:rPr>
              <w:t xml:space="preserve">  </w:t>
            </w:r>
            <w:r w:rsidRPr="009B4611">
              <w:rPr>
                <w:rFonts w:ascii="楷体" w:eastAsia="楷体" w:hAnsi="楷体" w:hint="eastAsia"/>
                <w:sz w:val="24"/>
                <w:szCs w:val="24"/>
              </w:rPr>
              <w:t>陪同人员</w:t>
            </w:r>
            <w:r w:rsidR="00D562F6" w:rsidRPr="009B4611">
              <w:rPr>
                <w:rFonts w:ascii="楷体" w:eastAsia="楷体" w:hAnsi="楷体" w:hint="eastAsia"/>
                <w:sz w:val="24"/>
                <w:szCs w:val="24"/>
              </w:rPr>
              <w:t>：</w:t>
            </w:r>
            <w:proofErr w:type="gramStart"/>
            <w:r w:rsidR="00326CDA">
              <w:rPr>
                <w:rFonts w:ascii="楷体" w:eastAsia="楷体" w:hAnsi="楷体" w:hint="eastAsia"/>
                <w:sz w:val="24"/>
                <w:szCs w:val="24"/>
              </w:rPr>
              <w:t>齐荣</w:t>
            </w:r>
            <w:proofErr w:type="gramEnd"/>
          </w:p>
        </w:tc>
        <w:tc>
          <w:tcPr>
            <w:tcW w:w="1585" w:type="dxa"/>
            <w:vMerge w:val="restart"/>
            <w:vAlign w:val="center"/>
          </w:tcPr>
          <w:p w:rsidR="008973EE" w:rsidRPr="009B4611" w:rsidRDefault="00971600" w:rsidP="009B4611">
            <w:pPr>
              <w:spacing w:line="360" w:lineRule="auto"/>
              <w:rPr>
                <w:rFonts w:ascii="楷体" w:eastAsia="楷体" w:hAnsi="楷体"/>
                <w:sz w:val="24"/>
                <w:szCs w:val="24"/>
              </w:rPr>
            </w:pPr>
            <w:r w:rsidRPr="009B4611">
              <w:rPr>
                <w:rFonts w:ascii="楷体" w:eastAsia="楷体" w:hAnsi="楷体" w:hint="eastAsia"/>
                <w:sz w:val="24"/>
                <w:szCs w:val="24"/>
              </w:rPr>
              <w:t>判定</w:t>
            </w:r>
          </w:p>
        </w:tc>
      </w:tr>
      <w:tr w:rsidR="004B1EC1" w:rsidRPr="009B4611" w:rsidTr="009B606C">
        <w:trPr>
          <w:trHeight w:val="403"/>
        </w:trPr>
        <w:tc>
          <w:tcPr>
            <w:tcW w:w="1384" w:type="dxa"/>
            <w:vMerge/>
            <w:vAlign w:val="center"/>
          </w:tcPr>
          <w:p w:rsidR="008973EE" w:rsidRPr="009B4611" w:rsidRDefault="008973EE" w:rsidP="009B4611">
            <w:pPr>
              <w:spacing w:line="360" w:lineRule="auto"/>
              <w:rPr>
                <w:rFonts w:ascii="楷体" w:eastAsia="楷体" w:hAnsi="楷体"/>
                <w:sz w:val="24"/>
                <w:szCs w:val="24"/>
              </w:rPr>
            </w:pPr>
          </w:p>
        </w:tc>
        <w:tc>
          <w:tcPr>
            <w:tcW w:w="1276" w:type="dxa"/>
            <w:vMerge/>
            <w:vAlign w:val="center"/>
          </w:tcPr>
          <w:p w:rsidR="008973EE" w:rsidRPr="009B4611" w:rsidRDefault="008973EE" w:rsidP="003C0FC5">
            <w:pPr>
              <w:rPr>
                <w:rFonts w:ascii="楷体" w:eastAsia="楷体" w:hAnsi="楷体"/>
                <w:sz w:val="24"/>
                <w:szCs w:val="24"/>
              </w:rPr>
            </w:pPr>
          </w:p>
        </w:tc>
        <w:tc>
          <w:tcPr>
            <w:tcW w:w="10464" w:type="dxa"/>
            <w:vAlign w:val="center"/>
          </w:tcPr>
          <w:p w:rsidR="008973EE" w:rsidRPr="009B4611" w:rsidRDefault="00971600" w:rsidP="00326CDA">
            <w:pPr>
              <w:spacing w:before="120"/>
              <w:rPr>
                <w:rFonts w:ascii="楷体" w:eastAsia="楷体" w:hAnsi="楷体"/>
                <w:sz w:val="24"/>
                <w:szCs w:val="24"/>
              </w:rPr>
            </w:pPr>
            <w:r w:rsidRPr="009B4611">
              <w:rPr>
                <w:rFonts w:ascii="楷体" w:eastAsia="楷体" w:hAnsi="楷体" w:hint="eastAsia"/>
                <w:sz w:val="24"/>
                <w:szCs w:val="24"/>
              </w:rPr>
              <w:t>审核员：</w:t>
            </w:r>
            <w:r w:rsidR="00D562F6" w:rsidRPr="009B4611">
              <w:rPr>
                <w:rFonts w:ascii="楷体" w:eastAsia="楷体" w:hAnsi="楷体" w:hint="eastAsia"/>
                <w:sz w:val="24"/>
                <w:szCs w:val="24"/>
              </w:rPr>
              <w:t xml:space="preserve">姜海军        </w:t>
            </w:r>
            <w:r w:rsidR="00C00B01">
              <w:rPr>
                <w:rFonts w:ascii="楷体" w:eastAsia="楷体" w:hAnsi="楷体" w:hint="eastAsia"/>
                <w:sz w:val="24"/>
                <w:szCs w:val="24"/>
              </w:rPr>
              <w:t xml:space="preserve"> </w:t>
            </w:r>
            <w:r w:rsidRPr="009B4611">
              <w:rPr>
                <w:rFonts w:ascii="楷体" w:eastAsia="楷体" w:hAnsi="楷体" w:hint="eastAsia"/>
                <w:sz w:val="24"/>
                <w:szCs w:val="24"/>
              </w:rPr>
              <w:t>审核时间：</w:t>
            </w:r>
            <w:r w:rsidR="00C00B01">
              <w:rPr>
                <w:rFonts w:ascii="楷体" w:eastAsia="楷体" w:hAnsi="楷体" w:hint="eastAsia"/>
                <w:sz w:val="24"/>
                <w:szCs w:val="24"/>
              </w:rPr>
              <w:t>202</w:t>
            </w:r>
            <w:r w:rsidR="00326CDA">
              <w:rPr>
                <w:rFonts w:ascii="楷体" w:eastAsia="楷体" w:hAnsi="楷体" w:hint="eastAsia"/>
                <w:sz w:val="24"/>
                <w:szCs w:val="24"/>
              </w:rPr>
              <w:t>1</w:t>
            </w:r>
            <w:r w:rsidR="00D562F6" w:rsidRPr="009B4611">
              <w:rPr>
                <w:rFonts w:ascii="楷体" w:eastAsia="楷体" w:hAnsi="楷体" w:hint="eastAsia"/>
                <w:sz w:val="24"/>
                <w:szCs w:val="24"/>
              </w:rPr>
              <w:t>.</w:t>
            </w:r>
            <w:r w:rsidR="00326CDA">
              <w:rPr>
                <w:rFonts w:ascii="楷体" w:eastAsia="楷体" w:hAnsi="楷体" w:hint="eastAsia"/>
                <w:sz w:val="24"/>
                <w:szCs w:val="24"/>
              </w:rPr>
              <w:t>7</w:t>
            </w:r>
            <w:r w:rsidR="00D562F6" w:rsidRPr="009B4611">
              <w:rPr>
                <w:rFonts w:ascii="楷体" w:eastAsia="楷体" w:hAnsi="楷体" w:hint="eastAsia"/>
                <w:sz w:val="24"/>
                <w:szCs w:val="24"/>
              </w:rPr>
              <w:t>.</w:t>
            </w:r>
            <w:r w:rsidR="00326CDA">
              <w:rPr>
                <w:rFonts w:ascii="楷体" w:eastAsia="楷体" w:hAnsi="楷体" w:hint="eastAsia"/>
                <w:sz w:val="24"/>
                <w:szCs w:val="24"/>
              </w:rPr>
              <w:t>17</w:t>
            </w:r>
          </w:p>
        </w:tc>
        <w:tc>
          <w:tcPr>
            <w:tcW w:w="1585" w:type="dxa"/>
            <w:vMerge/>
          </w:tcPr>
          <w:p w:rsidR="008973EE" w:rsidRPr="009B4611" w:rsidRDefault="008973EE" w:rsidP="009B4611">
            <w:pPr>
              <w:spacing w:line="360" w:lineRule="auto"/>
              <w:rPr>
                <w:rFonts w:ascii="楷体" w:eastAsia="楷体" w:hAnsi="楷体"/>
                <w:sz w:val="24"/>
                <w:szCs w:val="24"/>
              </w:rPr>
            </w:pPr>
          </w:p>
        </w:tc>
      </w:tr>
      <w:tr w:rsidR="004B1EC1" w:rsidRPr="009B4611" w:rsidTr="009B606C">
        <w:trPr>
          <w:trHeight w:val="516"/>
        </w:trPr>
        <w:tc>
          <w:tcPr>
            <w:tcW w:w="1384" w:type="dxa"/>
            <w:vMerge/>
            <w:vAlign w:val="center"/>
          </w:tcPr>
          <w:p w:rsidR="008973EE" w:rsidRPr="009B4611" w:rsidRDefault="008973EE" w:rsidP="009B4611">
            <w:pPr>
              <w:spacing w:line="360" w:lineRule="auto"/>
              <w:rPr>
                <w:rFonts w:ascii="楷体" w:eastAsia="楷体" w:hAnsi="楷体"/>
                <w:sz w:val="24"/>
                <w:szCs w:val="24"/>
              </w:rPr>
            </w:pPr>
          </w:p>
        </w:tc>
        <w:tc>
          <w:tcPr>
            <w:tcW w:w="1276" w:type="dxa"/>
            <w:vMerge/>
            <w:vAlign w:val="center"/>
          </w:tcPr>
          <w:p w:rsidR="008973EE" w:rsidRPr="009B4611" w:rsidRDefault="008973EE" w:rsidP="003C0FC5">
            <w:pPr>
              <w:rPr>
                <w:rFonts w:ascii="楷体" w:eastAsia="楷体" w:hAnsi="楷体"/>
                <w:sz w:val="24"/>
                <w:szCs w:val="24"/>
              </w:rPr>
            </w:pPr>
          </w:p>
        </w:tc>
        <w:tc>
          <w:tcPr>
            <w:tcW w:w="10464" w:type="dxa"/>
            <w:vAlign w:val="center"/>
          </w:tcPr>
          <w:p w:rsidR="008973EE" w:rsidRPr="009B4611" w:rsidRDefault="00971600" w:rsidP="00E652CD">
            <w:pPr>
              <w:rPr>
                <w:rFonts w:ascii="楷体" w:eastAsia="楷体" w:hAnsi="楷体"/>
                <w:sz w:val="24"/>
                <w:szCs w:val="24"/>
              </w:rPr>
            </w:pPr>
            <w:r w:rsidRPr="009B4611">
              <w:rPr>
                <w:rFonts w:ascii="楷体" w:eastAsia="楷体" w:hAnsi="楷体" w:hint="eastAsia"/>
                <w:sz w:val="24"/>
                <w:szCs w:val="24"/>
              </w:rPr>
              <w:t>审核条款：</w:t>
            </w:r>
            <w:r w:rsidR="00CE38ED" w:rsidRPr="00581279">
              <w:rPr>
                <w:rFonts w:ascii="宋体" w:hAnsi="宋体" w:cs="Arial" w:hint="eastAsia"/>
                <w:szCs w:val="21"/>
              </w:rPr>
              <w:t>QMS:5.3组织的岗位、职责和权限、6.2质量目标、8.1运行策划和控制、8.3产品和服务的设计和开发不适用确认、8.5.1生产和服务提供的控制、8.5.2产品标识和可追朔性、8.5.4产品防护、8.5.6生产和服务提供的更改控制</w:t>
            </w:r>
            <w:r w:rsidR="00547E16">
              <w:rPr>
                <w:rFonts w:ascii="宋体" w:hAnsi="宋体" w:cs="Arial" w:hint="eastAsia"/>
                <w:szCs w:val="21"/>
              </w:rPr>
              <w:t>，</w:t>
            </w:r>
          </w:p>
        </w:tc>
        <w:tc>
          <w:tcPr>
            <w:tcW w:w="1585" w:type="dxa"/>
            <w:vMerge/>
          </w:tcPr>
          <w:p w:rsidR="008973EE" w:rsidRPr="009B4611" w:rsidRDefault="008973EE" w:rsidP="009B4611">
            <w:pPr>
              <w:spacing w:line="360" w:lineRule="auto"/>
              <w:rPr>
                <w:rFonts w:ascii="楷体" w:eastAsia="楷体" w:hAnsi="楷体"/>
                <w:sz w:val="24"/>
                <w:szCs w:val="24"/>
              </w:rPr>
            </w:pPr>
          </w:p>
        </w:tc>
      </w:tr>
      <w:tr w:rsidR="00CE38ED" w:rsidRPr="009B4611" w:rsidTr="009B606C">
        <w:trPr>
          <w:trHeight w:val="516"/>
        </w:trPr>
        <w:tc>
          <w:tcPr>
            <w:tcW w:w="1384" w:type="dxa"/>
            <w:vAlign w:val="center"/>
          </w:tcPr>
          <w:p w:rsidR="00CE38ED" w:rsidRPr="009B4611" w:rsidRDefault="00CE38ED" w:rsidP="000D1605">
            <w:pPr>
              <w:spacing w:line="360" w:lineRule="auto"/>
              <w:rPr>
                <w:rFonts w:ascii="楷体" w:eastAsia="楷体" w:hAnsi="楷体"/>
                <w:b/>
                <w:sz w:val="24"/>
                <w:szCs w:val="24"/>
              </w:rPr>
            </w:pPr>
            <w:r w:rsidRPr="009B4611">
              <w:rPr>
                <w:rFonts w:ascii="楷体" w:eastAsia="楷体" w:hAnsi="楷体" w:cs="Arial" w:hint="eastAsia"/>
                <w:sz w:val="24"/>
                <w:szCs w:val="24"/>
              </w:rPr>
              <w:t>组织的岗位、职责和权限</w:t>
            </w:r>
          </w:p>
        </w:tc>
        <w:tc>
          <w:tcPr>
            <w:tcW w:w="1276" w:type="dxa"/>
          </w:tcPr>
          <w:p w:rsidR="00CE38ED" w:rsidRPr="009B4611" w:rsidRDefault="00CE38ED" w:rsidP="00CE38ED">
            <w:pPr>
              <w:spacing w:line="360" w:lineRule="auto"/>
              <w:rPr>
                <w:rFonts w:ascii="楷体" w:eastAsia="楷体" w:hAnsi="楷体" w:cs="Arial"/>
                <w:sz w:val="24"/>
                <w:szCs w:val="24"/>
              </w:rPr>
            </w:pPr>
            <w:r>
              <w:rPr>
                <w:rFonts w:ascii="楷体" w:eastAsia="楷体" w:hAnsi="楷体" w:cs="Arial" w:hint="eastAsia"/>
                <w:sz w:val="24"/>
                <w:szCs w:val="24"/>
              </w:rPr>
              <w:t>Q</w:t>
            </w:r>
            <w:r w:rsidRPr="009B4611">
              <w:rPr>
                <w:rFonts w:ascii="楷体" w:eastAsia="楷体" w:hAnsi="楷体" w:cs="Arial" w:hint="eastAsia"/>
                <w:sz w:val="24"/>
                <w:szCs w:val="24"/>
              </w:rPr>
              <w:t xml:space="preserve"> 5.3</w:t>
            </w:r>
          </w:p>
        </w:tc>
        <w:tc>
          <w:tcPr>
            <w:tcW w:w="10464" w:type="dxa"/>
          </w:tcPr>
          <w:p w:rsidR="00CE38ED" w:rsidRPr="009B4611" w:rsidRDefault="00CE38ED" w:rsidP="000D1605">
            <w:pPr>
              <w:spacing w:line="360" w:lineRule="auto"/>
              <w:ind w:firstLineChars="200" w:firstLine="480"/>
              <w:rPr>
                <w:rFonts w:ascii="楷体" w:eastAsia="楷体" w:hAnsi="楷体"/>
                <w:sz w:val="24"/>
                <w:szCs w:val="24"/>
              </w:rPr>
            </w:pPr>
            <w:r>
              <w:rPr>
                <w:rFonts w:ascii="楷体" w:eastAsia="楷体" w:hAnsi="楷体" w:hint="eastAsia"/>
                <w:sz w:val="24"/>
                <w:szCs w:val="24"/>
              </w:rPr>
              <w:t>生产部</w:t>
            </w:r>
            <w:r w:rsidRPr="009B4611">
              <w:rPr>
                <w:rFonts w:ascii="楷体" w:eastAsia="楷体" w:hAnsi="楷体" w:hint="eastAsia"/>
                <w:sz w:val="24"/>
                <w:szCs w:val="24"/>
              </w:rPr>
              <w:t>主要作用、职责和权限包括:负责基础设施</w:t>
            </w:r>
            <w:r>
              <w:rPr>
                <w:rFonts w:ascii="楷体" w:eastAsia="楷体" w:hAnsi="楷体" w:hint="eastAsia"/>
                <w:sz w:val="24"/>
                <w:szCs w:val="24"/>
              </w:rPr>
              <w:t>管理</w:t>
            </w:r>
            <w:r w:rsidRPr="009B4611">
              <w:rPr>
                <w:rFonts w:ascii="楷体" w:eastAsia="楷体" w:hAnsi="楷体" w:hint="eastAsia"/>
                <w:sz w:val="24"/>
                <w:szCs w:val="24"/>
              </w:rPr>
              <w:t>控制，负责生产和服务提供的控制，包括制定生产计划，科学合理调度，确保生产计划及时按期完成，负责产品标识，并确保在必要时实现可追溯性</w:t>
            </w:r>
            <w:r w:rsidR="00F537E5">
              <w:rPr>
                <w:rFonts w:ascii="楷体" w:eastAsia="楷体" w:hAnsi="楷体" w:hint="eastAsia"/>
                <w:sz w:val="24"/>
                <w:szCs w:val="24"/>
              </w:rPr>
              <w:t>，负责生产进度、</w:t>
            </w:r>
            <w:r w:rsidRPr="009B4611">
              <w:rPr>
                <w:rFonts w:ascii="楷体" w:eastAsia="楷体" w:hAnsi="楷体" w:hint="eastAsia"/>
                <w:sz w:val="24"/>
                <w:szCs w:val="24"/>
              </w:rPr>
              <w:t>安全生产管理。</w:t>
            </w:r>
          </w:p>
          <w:p w:rsidR="00CE38ED" w:rsidRPr="009B4611" w:rsidRDefault="00CE38ED" w:rsidP="000D1605">
            <w:pPr>
              <w:spacing w:line="360" w:lineRule="auto"/>
              <w:ind w:firstLineChars="200" w:firstLine="480"/>
              <w:rPr>
                <w:rFonts w:ascii="楷体" w:eastAsia="楷体" w:hAnsi="楷体"/>
                <w:sz w:val="24"/>
                <w:szCs w:val="24"/>
              </w:rPr>
            </w:pPr>
            <w:r w:rsidRPr="009B4611">
              <w:rPr>
                <w:rFonts w:ascii="楷体" w:eastAsia="楷体" w:hAnsi="楷体" w:hint="eastAsia"/>
                <w:sz w:val="24"/>
                <w:szCs w:val="24"/>
              </w:rPr>
              <w:t>生产</w:t>
            </w:r>
            <w:proofErr w:type="gramStart"/>
            <w:r w:rsidRPr="009B4611">
              <w:rPr>
                <w:rFonts w:ascii="楷体" w:eastAsia="楷体" w:hAnsi="楷体" w:hint="eastAsia"/>
                <w:sz w:val="24"/>
                <w:szCs w:val="24"/>
              </w:rPr>
              <w:t>部上述</w:t>
            </w:r>
            <w:proofErr w:type="gramEnd"/>
            <w:r w:rsidRPr="009B4611">
              <w:rPr>
                <w:rFonts w:ascii="楷体" w:eastAsia="楷体" w:hAnsi="楷体" w:hint="eastAsia"/>
                <w:sz w:val="24"/>
                <w:szCs w:val="24"/>
              </w:rPr>
              <w:t>作用和职责、权限基本得到有效沟通和实施。</w:t>
            </w:r>
          </w:p>
        </w:tc>
        <w:tc>
          <w:tcPr>
            <w:tcW w:w="1585" w:type="dxa"/>
          </w:tcPr>
          <w:p w:rsidR="00CE38ED" w:rsidRPr="009B4611" w:rsidRDefault="00CE38ED" w:rsidP="009B4611">
            <w:pPr>
              <w:spacing w:line="360" w:lineRule="auto"/>
              <w:rPr>
                <w:rFonts w:ascii="楷体" w:eastAsia="楷体" w:hAnsi="楷体"/>
                <w:sz w:val="24"/>
                <w:szCs w:val="24"/>
              </w:rPr>
            </w:pPr>
          </w:p>
        </w:tc>
      </w:tr>
      <w:tr w:rsidR="00CE38ED" w:rsidRPr="009B4611" w:rsidTr="009B606C">
        <w:trPr>
          <w:trHeight w:val="516"/>
        </w:trPr>
        <w:tc>
          <w:tcPr>
            <w:tcW w:w="1384" w:type="dxa"/>
            <w:vAlign w:val="center"/>
          </w:tcPr>
          <w:p w:rsidR="00CE38ED" w:rsidRPr="009B4611" w:rsidRDefault="00CE38ED" w:rsidP="000D1605">
            <w:pPr>
              <w:spacing w:line="360" w:lineRule="auto"/>
              <w:rPr>
                <w:rFonts w:ascii="楷体" w:eastAsia="楷体" w:hAnsi="楷体" w:cs="Arial"/>
                <w:sz w:val="24"/>
                <w:szCs w:val="24"/>
              </w:rPr>
            </w:pPr>
            <w:r w:rsidRPr="009B4611">
              <w:rPr>
                <w:rFonts w:ascii="楷体" w:eastAsia="楷体" w:hAnsi="楷体" w:cs="Arial" w:hint="eastAsia"/>
                <w:sz w:val="24"/>
                <w:szCs w:val="24"/>
              </w:rPr>
              <w:t xml:space="preserve">目标 </w:t>
            </w:r>
          </w:p>
        </w:tc>
        <w:tc>
          <w:tcPr>
            <w:tcW w:w="1276" w:type="dxa"/>
            <w:vAlign w:val="center"/>
          </w:tcPr>
          <w:p w:rsidR="00CE38ED" w:rsidRPr="009B4611" w:rsidRDefault="00F537E5" w:rsidP="000D1605">
            <w:pPr>
              <w:spacing w:line="360" w:lineRule="auto"/>
              <w:rPr>
                <w:rFonts w:ascii="楷体" w:eastAsia="楷体" w:hAnsi="楷体" w:cs="Arial"/>
                <w:sz w:val="24"/>
                <w:szCs w:val="24"/>
              </w:rPr>
            </w:pPr>
            <w:r>
              <w:rPr>
                <w:rFonts w:ascii="楷体" w:eastAsia="楷体" w:hAnsi="楷体" w:cs="Arial" w:hint="eastAsia"/>
                <w:sz w:val="24"/>
                <w:szCs w:val="24"/>
              </w:rPr>
              <w:t>Q</w:t>
            </w:r>
            <w:r w:rsidR="00CE38ED" w:rsidRPr="009B4611">
              <w:rPr>
                <w:rFonts w:ascii="楷体" w:eastAsia="楷体" w:hAnsi="楷体" w:cs="Arial" w:hint="eastAsia"/>
                <w:sz w:val="24"/>
                <w:szCs w:val="24"/>
              </w:rPr>
              <w:t>:6.2</w:t>
            </w:r>
          </w:p>
        </w:tc>
        <w:tc>
          <w:tcPr>
            <w:tcW w:w="10464" w:type="dxa"/>
            <w:vAlign w:val="center"/>
          </w:tcPr>
          <w:p w:rsidR="00CE38ED" w:rsidRPr="00E440D7" w:rsidRDefault="00CE38ED" w:rsidP="000D1605">
            <w:pPr>
              <w:spacing w:line="360" w:lineRule="auto"/>
              <w:rPr>
                <w:rFonts w:ascii="楷体" w:eastAsia="楷体" w:hAnsi="楷体"/>
                <w:sz w:val="24"/>
                <w:szCs w:val="24"/>
              </w:rPr>
            </w:pPr>
            <w:r w:rsidRPr="009B4611">
              <w:rPr>
                <w:rFonts w:ascii="楷体" w:eastAsia="楷体" w:hAnsi="楷体" w:cs="Arial" w:hint="eastAsia"/>
                <w:sz w:val="24"/>
                <w:szCs w:val="24"/>
              </w:rPr>
              <w:t>部</w:t>
            </w:r>
            <w:r w:rsidRPr="00E440D7">
              <w:rPr>
                <w:rFonts w:ascii="楷体" w:eastAsia="楷体" w:hAnsi="楷体" w:hint="eastAsia"/>
                <w:sz w:val="24"/>
                <w:szCs w:val="24"/>
              </w:rPr>
              <w:t xml:space="preserve">门目标：                 </w:t>
            </w:r>
          </w:p>
          <w:tbl>
            <w:tblPr>
              <w:tblStyle w:val="a9"/>
              <w:tblW w:w="9045" w:type="dxa"/>
              <w:tblLayout w:type="fixed"/>
              <w:tblLook w:val="04A0" w:firstRow="1" w:lastRow="0" w:firstColumn="1" w:lastColumn="0" w:noHBand="0" w:noVBand="1"/>
            </w:tblPr>
            <w:tblGrid>
              <w:gridCol w:w="766"/>
              <w:gridCol w:w="2665"/>
              <w:gridCol w:w="3685"/>
              <w:gridCol w:w="1929"/>
            </w:tblGrid>
            <w:tr w:rsidR="002E6320" w:rsidRPr="00E569E0" w:rsidTr="00307954">
              <w:tc>
                <w:tcPr>
                  <w:tcW w:w="766" w:type="dxa"/>
                </w:tcPr>
                <w:p w:rsidR="002E6320" w:rsidRPr="00E569E0" w:rsidRDefault="002E6320" w:rsidP="000D1605">
                  <w:pPr>
                    <w:spacing w:line="220" w:lineRule="atLeast"/>
                    <w:jc w:val="center"/>
                    <w:rPr>
                      <w:rFonts w:ascii="楷体" w:eastAsia="楷体" w:hAnsi="楷体"/>
                      <w:sz w:val="24"/>
                      <w:szCs w:val="24"/>
                    </w:rPr>
                  </w:pPr>
                  <w:r w:rsidRPr="00E569E0">
                    <w:rPr>
                      <w:rFonts w:ascii="楷体" w:eastAsia="楷体" w:hAnsi="楷体"/>
                      <w:sz w:val="24"/>
                      <w:szCs w:val="24"/>
                    </w:rPr>
                    <w:t>部门</w:t>
                  </w:r>
                </w:p>
              </w:tc>
              <w:tc>
                <w:tcPr>
                  <w:tcW w:w="6350" w:type="dxa"/>
                  <w:gridSpan w:val="2"/>
                </w:tcPr>
                <w:p w:rsidR="002E6320" w:rsidRPr="00E569E0" w:rsidRDefault="002E6320" w:rsidP="000D1605">
                  <w:pPr>
                    <w:spacing w:line="220" w:lineRule="atLeast"/>
                    <w:jc w:val="center"/>
                    <w:rPr>
                      <w:rFonts w:ascii="楷体" w:eastAsia="楷体" w:hAnsi="楷体"/>
                      <w:sz w:val="24"/>
                      <w:szCs w:val="24"/>
                    </w:rPr>
                  </w:pPr>
                  <w:r w:rsidRPr="00E569E0">
                    <w:rPr>
                      <w:rFonts w:ascii="楷体" w:eastAsia="楷体" w:hAnsi="楷体"/>
                      <w:sz w:val="24"/>
                      <w:szCs w:val="24"/>
                    </w:rPr>
                    <w:t>目标</w:t>
                  </w:r>
                </w:p>
              </w:tc>
              <w:tc>
                <w:tcPr>
                  <w:tcW w:w="1929" w:type="dxa"/>
                </w:tcPr>
                <w:p w:rsidR="002E6320" w:rsidRPr="00E569E0" w:rsidRDefault="002E6320" w:rsidP="000D1605">
                  <w:pPr>
                    <w:spacing w:line="220" w:lineRule="atLeast"/>
                    <w:jc w:val="center"/>
                    <w:rPr>
                      <w:rFonts w:ascii="楷体" w:eastAsia="楷体" w:hAnsi="楷体"/>
                      <w:sz w:val="24"/>
                      <w:szCs w:val="24"/>
                    </w:rPr>
                  </w:pPr>
                  <w:r w:rsidRPr="00E569E0">
                    <w:rPr>
                      <w:rFonts w:ascii="楷体" w:eastAsia="楷体" w:hAnsi="楷体"/>
                      <w:sz w:val="24"/>
                      <w:szCs w:val="24"/>
                    </w:rPr>
                    <w:t>考核结果</w:t>
                  </w:r>
                </w:p>
              </w:tc>
            </w:tr>
            <w:tr w:rsidR="002E6320" w:rsidRPr="00E569E0" w:rsidTr="002E6320">
              <w:trPr>
                <w:trHeight w:val="90"/>
              </w:trPr>
              <w:tc>
                <w:tcPr>
                  <w:tcW w:w="766" w:type="dxa"/>
                  <w:vMerge w:val="restart"/>
                </w:tcPr>
                <w:p w:rsidR="002E6320" w:rsidRPr="00E569E0" w:rsidRDefault="002E6320" w:rsidP="004E4226">
                  <w:pPr>
                    <w:spacing w:line="220" w:lineRule="atLeast"/>
                    <w:jc w:val="center"/>
                    <w:rPr>
                      <w:rFonts w:ascii="楷体" w:eastAsia="楷体" w:hAnsi="楷体"/>
                      <w:sz w:val="24"/>
                      <w:szCs w:val="24"/>
                    </w:rPr>
                  </w:pPr>
                  <w:r w:rsidRPr="00E569E0">
                    <w:rPr>
                      <w:rFonts w:ascii="楷体" w:eastAsia="楷体" w:hAnsi="楷体" w:hint="eastAsia"/>
                      <w:sz w:val="24"/>
                      <w:szCs w:val="24"/>
                    </w:rPr>
                    <w:t>生产</w:t>
                  </w:r>
                  <w:r w:rsidRPr="00E569E0">
                    <w:rPr>
                      <w:rFonts w:ascii="楷体" w:eastAsia="楷体" w:hAnsi="楷体"/>
                      <w:sz w:val="24"/>
                      <w:szCs w:val="24"/>
                    </w:rPr>
                    <w:t>部</w:t>
                  </w:r>
                </w:p>
                <w:p w:rsidR="002E6320" w:rsidRPr="00E569E0" w:rsidRDefault="002E6320" w:rsidP="004E4226">
                  <w:pPr>
                    <w:spacing w:line="220" w:lineRule="atLeast"/>
                    <w:jc w:val="center"/>
                    <w:rPr>
                      <w:rFonts w:ascii="楷体" w:eastAsia="楷体" w:hAnsi="楷体"/>
                      <w:sz w:val="24"/>
                      <w:szCs w:val="24"/>
                    </w:rPr>
                  </w:pPr>
                </w:p>
              </w:tc>
              <w:tc>
                <w:tcPr>
                  <w:tcW w:w="2665" w:type="dxa"/>
                </w:tcPr>
                <w:p w:rsidR="002E6320" w:rsidRDefault="002E6320" w:rsidP="004E4226">
                  <w:pPr>
                    <w:spacing w:line="360" w:lineRule="auto"/>
                    <w:rPr>
                      <w:bCs/>
                      <w:szCs w:val="21"/>
                    </w:rPr>
                  </w:pPr>
                  <w:r>
                    <w:rPr>
                      <w:rFonts w:hint="eastAsia"/>
                      <w:bCs/>
                      <w:szCs w:val="21"/>
                    </w:rPr>
                    <w:t>成品一次性检验合格率</w:t>
                  </w:r>
                </w:p>
              </w:tc>
              <w:tc>
                <w:tcPr>
                  <w:tcW w:w="3685" w:type="dxa"/>
                </w:tcPr>
                <w:p w:rsidR="002E6320" w:rsidRDefault="002E6320" w:rsidP="004E4226">
                  <w:pPr>
                    <w:spacing w:line="360" w:lineRule="auto"/>
                    <w:rPr>
                      <w:bCs/>
                      <w:szCs w:val="21"/>
                    </w:rPr>
                  </w:pPr>
                  <w:r>
                    <w:rPr>
                      <w:rFonts w:hint="eastAsia"/>
                      <w:bCs/>
                      <w:szCs w:val="21"/>
                    </w:rPr>
                    <w:t>98%</w:t>
                  </w:r>
                  <w:r>
                    <w:rPr>
                      <w:rFonts w:hint="eastAsia"/>
                      <w:bCs/>
                      <w:szCs w:val="21"/>
                    </w:rPr>
                    <w:t>以上</w:t>
                  </w:r>
                </w:p>
              </w:tc>
              <w:tc>
                <w:tcPr>
                  <w:tcW w:w="1929" w:type="dxa"/>
                </w:tcPr>
                <w:p w:rsidR="002E6320" w:rsidRPr="00E569E0" w:rsidRDefault="002E6320" w:rsidP="004E4226">
                  <w:pPr>
                    <w:jc w:val="center"/>
                    <w:rPr>
                      <w:rFonts w:ascii="楷体" w:eastAsia="楷体" w:hAnsi="楷体"/>
                      <w:sz w:val="24"/>
                      <w:szCs w:val="24"/>
                    </w:rPr>
                  </w:pPr>
                  <w:r>
                    <w:rPr>
                      <w:rFonts w:ascii="楷体" w:eastAsia="楷体" w:hAnsi="楷体" w:hint="eastAsia"/>
                      <w:sz w:val="24"/>
                      <w:szCs w:val="24"/>
                    </w:rPr>
                    <w:t>100%</w:t>
                  </w:r>
                </w:p>
              </w:tc>
            </w:tr>
            <w:tr w:rsidR="002E6320" w:rsidRPr="00E569E0" w:rsidTr="002E6320">
              <w:trPr>
                <w:trHeight w:val="423"/>
              </w:trPr>
              <w:tc>
                <w:tcPr>
                  <w:tcW w:w="766" w:type="dxa"/>
                  <w:vMerge/>
                </w:tcPr>
                <w:p w:rsidR="002E6320" w:rsidRPr="00E569E0" w:rsidRDefault="002E6320" w:rsidP="004E4226">
                  <w:pPr>
                    <w:spacing w:line="220" w:lineRule="atLeast"/>
                    <w:jc w:val="center"/>
                    <w:rPr>
                      <w:rFonts w:ascii="楷体" w:eastAsia="楷体" w:hAnsi="楷体"/>
                      <w:sz w:val="24"/>
                      <w:szCs w:val="24"/>
                    </w:rPr>
                  </w:pPr>
                </w:p>
              </w:tc>
              <w:tc>
                <w:tcPr>
                  <w:tcW w:w="2665" w:type="dxa"/>
                </w:tcPr>
                <w:p w:rsidR="002E6320" w:rsidRDefault="002E6320" w:rsidP="004E4226">
                  <w:pPr>
                    <w:spacing w:line="360" w:lineRule="auto"/>
                    <w:rPr>
                      <w:bCs/>
                      <w:szCs w:val="21"/>
                    </w:rPr>
                  </w:pPr>
                  <w:r>
                    <w:rPr>
                      <w:rFonts w:hint="eastAsia"/>
                      <w:bCs/>
                      <w:szCs w:val="21"/>
                    </w:rPr>
                    <w:t>设备完好率</w:t>
                  </w:r>
                </w:p>
              </w:tc>
              <w:tc>
                <w:tcPr>
                  <w:tcW w:w="3685" w:type="dxa"/>
                </w:tcPr>
                <w:p w:rsidR="002E6320" w:rsidRDefault="002E6320" w:rsidP="004E4226">
                  <w:pPr>
                    <w:spacing w:line="360" w:lineRule="auto"/>
                    <w:rPr>
                      <w:bCs/>
                      <w:szCs w:val="21"/>
                    </w:rPr>
                  </w:pPr>
                  <w:r>
                    <w:rPr>
                      <w:rFonts w:hint="eastAsia"/>
                      <w:bCs/>
                      <w:szCs w:val="21"/>
                    </w:rPr>
                    <w:t>95%</w:t>
                  </w:r>
                  <w:r>
                    <w:rPr>
                      <w:rFonts w:hint="eastAsia"/>
                      <w:bCs/>
                      <w:szCs w:val="21"/>
                    </w:rPr>
                    <w:t>以上</w:t>
                  </w:r>
                </w:p>
              </w:tc>
              <w:tc>
                <w:tcPr>
                  <w:tcW w:w="1929" w:type="dxa"/>
                </w:tcPr>
                <w:p w:rsidR="002E6320" w:rsidRDefault="002E6320">
                  <w:r w:rsidRPr="005E212F">
                    <w:rPr>
                      <w:rFonts w:ascii="楷体" w:eastAsia="楷体" w:hAnsi="楷体" w:hint="eastAsia"/>
                      <w:sz w:val="24"/>
                      <w:szCs w:val="24"/>
                    </w:rPr>
                    <w:t>100%</w:t>
                  </w:r>
                </w:p>
              </w:tc>
            </w:tr>
            <w:tr w:rsidR="002E6320" w:rsidRPr="00E569E0" w:rsidTr="002E6320">
              <w:trPr>
                <w:trHeight w:val="423"/>
              </w:trPr>
              <w:tc>
                <w:tcPr>
                  <w:tcW w:w="766" w:type="dxa"/>
                  <w:vMerge/>
                </w:tcPr>
                <w:p w:rsidR="002E6320" w:rsidRPr="00E569E0" w:rsidRDefault="002E6320" w:rsidP="004E4226">
                  <w:pPr>
                    <w:spacing w:line="220" w:lineRule="atLeast"/>
                    <w:jc w:val="center"/>
                    <w:rPr>
                      <w:rFonts w:ascii="楷体" w:eastAsia="楷体" w:hAnsi="楷体"/>
                      <w:sz w:val="24"/>
                      <w:szCs w:val="24"/>
                    </w:rPr>
                  </w:pPr>
                </w:p>
              </w:tc>
              <w:tc>
                <w:tcPr>
                  <w:tcW w:w="2665" w:type="dxa"/>
                </w:tcPr>
                <w:p w:rsidR="002E6320" w:rsidRDefault="002E6320" w:rsidP="004E4226">
                  <w:pPr>
                    <w:spacing w:line="360" w:lineRule="auto"/>
                    <w:rPr>
                      <w:bCs/>
                      <w:szCs w:val="21"/>
                    </w:rPr>
                  </w:pPr>
                  <w:r>
                    <w:rPr>
                      <w:rFonts w:hint="eastAsia"/>
                      <w:bCs/>
                      <w:szCs w:val="21"/>
                    </w:rPr>
                    <w:t>生产计划完成及时率</w:t>
                  </w:r>
                </w:p>
              </w:tc>
              <w:tc>
                <w:tcPr>
                  <w:tcW w:w="3685" w:type="dxa"/>
                </w:tcPr>
                <w:p w:rsidR="002E6320" w:rsidRDefault="002E6320" w:rsidP="004E4226">
                  <w:pPr>
                    <w:spacing w:line="360" w:lineRule="auto"/>
                    <w:rPr>
                      <w:bCs/>
                      <w:szCs w:val="21"/>
                    </w:rPr>
                  </w:pPr>
                  <w:r>
                    <w:rPr>
                      <w:bCs/>
                      <w:szCs w:val="21"/>
                    </w:rPr>
                    <w:t>95%</w:t>
                  </w:r>
                  <w:r>
                    <w:rPr>
                      <w:rFonts w:hint="eastAsia"/>
                      <w:bCs/>
                      <w:szCs w:val="21"/>
                    </w:rPr>
                    <w:t>以上</w:t>
                  </w:r>
                </w:p>
              </w:tc>
              <w:tc>
                <w:tcPr>
                  <w:tcW w:w="1929" w:type="dxa"/>
                </w:tcPr>
                <w:p w:rsidR="002E6320" w:rsidRDefault="002E6320">
                  <w:r w:rsidRPr="005E212F">
                    <w:rPr>
                      <w:rFonts w:ascii="楷体" w:eastAsia="楷体" w:hAnsi="楷体" w:hint="eastAsia"/>
                      <w:sz w:val="24"/>
                      <w:szCs w:val="24"/>
                    </w:rPr>
                    <w:t>100%</w:t>
                  </w:r>
                </w:p>
              </w:tc>
            </w:tr>
          </w:tbl>
          <w:p w:rsidR="00CE38ED" w:rsidRDefault="00CE38ED" w:rsidP="000D1605">
            <w:pPr>
              <w:spacing w:line="360" w:lineRule="auto"/>
              <w:rPr>
                <w:rFonts w:ascii="楷体" w:eastAsia="楷体" w:hAnsi="楷体"/>
                <w:sz w:val="24"/>
                <w:szCs w:val="24"/>
              </w:rPr>
            </w:pPr>
            <w:r w:rsidRPr="00E440D7">
              <w:rPr>
                <w:rFonts w:ascii="楷体" w:eastAsia="楷体" w:hAnsi="楷体" w:hint="eastAsia"/>
                <w:sz w:val="24"/>
                <w:szCs w:val="24"/>
              </w:rPr>
              <w:t>考核情况：20</w:t>
            </w:r>
            <w:r w:rsidR="002E6320">
              <w:rPr>
                <w:rFonts w:ascii="楷体" w:eastAsia="楷体" w:hAnsi="楷体" w:hint="eastAsia"/>
                <w:sz w:val="24"/>
                <w:szCs w:val="24"/>
              </w:rPr>
              <w:t>2</w:t>
            </w:r>
            <w:r w:rsidR="009E0DD9">
              <w:rPr>
                <w:rFonts w:ascii="楷体" w:eastAsia="楷体" w:hAnsi="楷体" w:hint="eastAsia"/>
                <w:sz w:val="24"/>
                <w:szCs w:val="24"/>
              </w:rPr>
              <w:t>1</w:t>
            </w:r>
            <w:r w:rsidRPr="00E440D7">
              <w:rPr>
                <w:rFonts w:ascii="楷体" w:eastAsia="楷体" w:hAnsi="楷体" w:hint="eastAsia"/>
                <w:sz w:val="24"/>
                <w:szCs w:val="24"/>
              </w:rPr>
              <w:t>.</w:t>
            </w:r>
            <w:r w:rsidR="009E0DD9">
              <w:rPr>
                <w:rFonts w:ascii="楷体" w:eastAsia="楷体" w:hAnsi="楷体" w:hint="eastAsia"/>
                <w:sz w:val="24"/>
                <w:szCs w:val="24"/>
              </w:rPr>
              <w:t>7.1日</w:t>
            </w:r>
            <w:r w:rsidR="002E6320">
              <w:rPr>
                <w:rFonts w:ascii="楷体" w:eastAsia="楷体" w:hAnsi="楷体" w:hint="eastAsia"/>
                <w:sz w:val="24"/>
                <w:szCs w:val="24"/>
              </w:rPr>
              <w:t>统计</w:t>
            </w:r>
            <w:r w:rsidRPr="00BA7FC5">
              <w:rPr>
                <w:rFonts w:ascii="楷体" w:eastAsia="楷体" w:hAnsi="楷体" w:hint="eastAsia"/>
                <w:sz w:val="24"/>
                <w:szCs w:val="24"/>
              </w:rPr>
              <w:t>考核</w:t>
            </w:r>
            <w:r>
              <w:rPr>
                <w:rFonts w:ascii="楷体" w:eastAsia="楷体" w:hAnsi="楷体" w:hint="eastAsia"/>
                <w:sz w:val="24"/>
                <w:szCs w:val="24"/>
              </w:rPr>
              <w:t>已完成</w:t>
            </w:r>
            <w:r w:rsidRPr="00BA7FC5">
              <w:rPr>
                <w:rFonts w:ascii="楷体" w:eastAsia="楷体" w:hAnsi="楷体" w:hint="eastAsia"/>
                <w:sz w:val="24"/>
                <w:szCs w:val="24"/>
              </w:rPr>
              <w:t>。</w:t>
            </w:r>
          </w:p>
          <w:p w:rsidR="00CE38ED" w:rsidRPr="009B4611" w:rsidRDefault="00CE38ED" w:rsidP="000D1605">
            <w:pPr>
              <w:spacing w:line="360" w:lineRule="auto"/>
              <w:rPr>
                <w:rFonts w:ascii="楷体" w:eastAsia="楷体" w:hAnsi="楷体" w:cs="Arial"/>
                <w:sz w:val="24"/>
                <w:szCs w:val="24"/>
              </w:rPr>
            </w:pPr>
          </w:p>
        </w:tc>
        <w:tc>
          <w:tcPr>
            <w:tcW w:w="1585" w:type="dxa"/>
          </w:tcPr>
          <w:p w:rsidR="00CE38ED" w:rsidRPr="009B4611" w:rsidRDefault="00CE38ED" w:rsidP="009B4611">
            <w:pPr>
              <w:spacing w:line="360" w:lineRule="auto"/>
              <w:rPr>
                <w:rFonts w:ascii="楷体" w:eastAsia="楷体" w:hAnsi="楷体"/>
                <w:sz w:val="24"/>
                <w:szCs w:val="24"/>
              </w:rPr>
            </w:pPr>
          </w:p>
        </w:tc>
      </w:tr>
      <w:tr w:rsidR="002041C9" w:rsidRPr="009B4611" w:rsidTr="009B606C">
        <w:trPr>
          <w:trHeight w:val="1255"/>
        </w:trPr>
        <w:tc>
          <w:tcPr>
            <w:tcW w:w="1384" w:type="dxa"/>
          </w:tcPr>
          <w:p w:rsidR="002041C9" w:rsidRPr="0044649E" w:rsidRDefault="002041C9" w:rsidP="00AB4CE2">
            <w:pPr>
              <w:spacing w:line="360" w:lineRule="auto"/>
              <w:rPr>
                <w:rFonts w:ascii="楷体" w:eastAsia="楷体" w:hAnsi="楷体" w:cs="Arial"/>
                <w:bCs/>
                <w:sz w:val="24"/>
                <w:szCs w:val="24"/>
              </w:rPr>
            </w:pPr>
            <w:r w:rsidRPr="0044649E">
              <w:rPr>
                <w:rFonts w:ascii="楷体" w:eastAsia="楷体" w:hAnsi="楷体" w:cs="Arial" w:hint="eastAsia"/>
                <w:bCs/>
                <w:sz w:val="24"/>
                <w:szCs w:val="24"/>
              </w:rPr>
              <w:lastRenderedPageBreak/>
              <w:t>运行的策划和控制</w:t>
            </w:r>
          </w:p>
          <w:p w:rsidR="002041C9" w:rsidRPr="0044649E" w:rsidRDefault="002041C9" w:rsidP="00AB4CE2">
            <w:pPr>
              <w:spacing w:line="360" w:lineRule="auto"/>
              <w:rPr>
                <w:rFonts w:ascii="楷体" w:eastAsia="楷体" w:hAnsi="楷体" w:cs="Arial"/>
                <w:bCs/>
                <w:sz w:val="24"/>
                <w:szCs w:val="24"/>
              </w:rPr>
            </w:pPr>
          </w:p>
        </w:tc>
        <w:tc>
          <w:tcPr>
            <w:tcW w:w="1276" w:type="dxa"/>
          </w:tcPr>
          <w:p w:rsidR="002041C9" w:rsidRPr="0044649E" w:rsidRDefault="002041C9" w:rsidP="00AB4CE2">
            <w:pPr>
              <w:spacing w:line="360" w:lineRule="auto"/>
              <w:rPr>
                <w:rFonts w:ascii="楷体" w:eastAsia="楷体" w:hAnsi="楷体" w:cs="Arial"/>
                <w:bCs/>
                <w:sz w:val="24"/>
                <w:szCs w:val="24"/>
              </w:rPr>
            </w:pPr>
            <w:r w:rsidRPr="0044649E">
              <w:rPr>
                <w:rFonts w:ascii="楷体" w:eastAsia="楷体" w:hAnsi="楷体" w:cs="Arial" w:hint="eastAsia"/>
                <w:bCs/>
                <w:sz w:val="24"/>
                <w:szCs w:val="24"/>
              </w:rPr>
              <w:t>Q8.1</w:t>
            </w:r>
          </w:p>
        </w:tc>
        <w:tc>
          <w:tcPr>
            <w:tcW w:w="10464" w:type="dxa"/>
          </w:tcPr>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公司</w:t>
            </w:r>
            <w:r w:rsidR="009E0DD9">
              <w:rPr>
                <w:rFonts w:ascii="楷体" w:eastAsia="楷体" w:hAnsi="楷体" w:cs="Arial" w:hint="eastAsia"/>
                <w:bCs/>
                <w:sz w:val="24"/>
                <w:szCs w:val="24"/>
              </w:rPr>
              <w:t>目前仍然</w:t>
            </w:r>
            <w:r w:rsidRPr="0044649E">
              <w:rPr>
                <w:rFonts w:ascii="楷体" w:eastAsia="楷体" w:hAnsi="楷体" w:cs="Arial" w:hint="eastAsia"/>
                <w:bCs/>
                <w:sz w:val="24"/>
                <w:szCs w:val="24"/>
              </w:rPr>
              <w:t>主要从事</w:t>
            </w:r>
            <w:r w:rsidR="009F1519">
              <w:rPr>
                <w:rFonts w:ascii="楷体" w:eastAsia="楷体" w:hAnsi="楷体" w:cs="Arial" w:hint="eastAsia"/>
                <w:bCs/>
                <w:sz w:val="24"/>
                <w:szCs w:val="24"/>
              </w:rPr>
              <w:t>密集架、货架、书架、三角支架、防撞栏</w:t>
            </w:r>
            <w:r w:rsidRPr="0044649E">
              <w:rPr>
                <w:rFonts w:ascii="楷体" w:eastAsia="楷体" w:hAnsi="楷体" w:cs="Arial" w:hint="eastAsia"/>
                <w:bCs/>
                <w:sz w:val="24"/>
                <w:szCs w:val="24"/>
              </w:rPr>
              <w:t>的生产，生产工艺流程为：</w:t>
            </w:r>
          </w:p>
          <w:p w:rsidR="002041C9" w:rsidRPr="0044649E" w:rsidRDefault="002041C9" w:rsidP="00AB4CE2">
            <w:pPr>
              <w:adjustRightInd w:val="0"/>
              <w:spacing w:line="360" w:lineRule="auto"/>
              <w:rPr>
                <w:rFonts w:ascii="楷体" w:eastAsia="楷体" w:hAnsi="楷体" w:cs="Arial"/>
                <w:bCs/>
                <w:sz w:val="24"/>
                <w:szCs w:val="24"/>
              </w:rPr>
            </w:pPr>
            <w:r w:rsidRPr="0044649E">
              <w:rPr>
                <w:rFonts w:ascii="楷体" w:eastAsia="楷体" w:hAnsi="楷体" w:cs="Arial" w:hint="eastAsia"/>
                <w:bCs/>
                <w:sz w:val="24"/>
                <w:szCs w:val="24"/>
              </w:rPr>
              <w:t>剪板下料→冲压作业→折弯作业→焊接、打磨作业→静电粉末喷涂、烘干→组装、包装（零部件包装）→入库→交付，</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特殊过程是焊接、喷涂，提供特殊过程的《特殊过程确认</w:t>
            </w:r>
            <w:r w:rsidR="00F06DA7">
              <w:rPr>
                <w:rFonts w:ascii="楷体" w:eastAsia="楷体" w:hAnsi="楷体" w:cs="Arial" w:hint="eastAsia"/>
                <w:bCs/>
                <w:sz w:val="24"/>
                <w:szCs w:val="24"/>
              </w:rPr>
              <w:t>表</w:t>
            </w:r>
            <w:r w:rsidRPr="0044649E">
              <w:rPr>
                <w:rFonts w:ascii="楷体" w:eastAsia="楷体" w:hAnsi="楷体" w:cs="Arial" w:hint="eastAsia"/>
                <w:bCs/>
                <w:sz w:val="24"/>
                <w:szCs w:val="24"/>
              </w:rPr>
              <w:t>》，对焊接、喷涂过程进行了过程确认。</w:t>
            </w:r>
          </w:p>
          <w:p w:rsidR="002041C9" w:rsidRPr="0044649E" w:rsidRDefault="002041C9" w:rsidP="003D2CC3">
            <w:pPr>
              <w:pStyle w:val="aa"/>
              <w:spacing w:before="60" w:after="60"/>
              <w:ind w:firstLine="560"/>
              <w:rPr>
                <w:rFonts w:ascii="楷体" w:eastAsia="楷体" w:hAnsi="楷体" w:cs="Arial"/>
                <w:bCs/>
              </w:rPr>
            </w:pPr>
            <w:r w:rsidRPr="0044649E">
              <w:rPr>
                <w:rFonts w:ascii="楷体" w:eastAsia="楷体" w:hAnsi="楷体" w:cs="Arial" w:hint="eastAsia"/>
                <w:bCs/>
              </w:rPr>
              <w:t>明确了质量目标和相关的产品特性要求：</w:t>
            </w:r>
            <w:r w:rsidR="003D2CC3" w:rsidRPr="003D2CC3">
              <w:rPr>
                <w:rFonts w:ascii="楷体" w:eastAsia="楷体" w:hAnsi="楷体" w:cs="Arial" w:hint="eastAsia"/>
                <w:bCs/>
              </w:rPr>
              <w:t>产品一次检验合格率98%以上；顾客满意度≧</w:t>
            </w:r>
            <w:r w:rsidR="003D2CC3" w:rsidRPr="003D2CC3">
              <w:rPr>
                <w:rFonts w:ascii="楷体" w:eastAsia="楷体" w:hAnsi="楷体" w:cs="Arial"/>
                <w:bCs/>
              </w:rPr>
              <w:t>9</w:t>
            </w:r>
            <w:r w:rsidR="003D2CC3" w:rsidRPr="003D2CC3">
              <w:rPr>
                <w:rFonts w:ascii="楷体" w:eastAsia="楷体" w:hAnsi="楷体" w:cs="Arial" w:hint="eastAsia"/>
                <w:bCs/>
              </w:rPr>
              <w:t>5</w:t>
            </w:r>
            <w:r w:rsidR="003D2CC3" w:rsidRPr="003D2CC3">
              <w:rPr>
                <w:rFonts w:ascii="楷体" w:eastAsia="楷体" w:hAnsi="楷体" w:cs="Arial"/>
                <w:bCs/>
              </w:rPr>
              <w:t>%</w:t>
            </w:r>
            <w:r w:rsidR="003D2CC3" w:rsidRPr="003D2CC3">
              <w:rPr>
                <w:rFonts w:ascii="楷体" w:eastAsia="楷体" w:hAnsi="楷体" w:cs="Arial" w:hint="eastAsia"/>
                <w:bCs/>
              </w:rPr>
              <w:t>；</w:t>
            </w:r>
          </w:p>
          <w:p w:rsidR="002041C9" w:rsidRPr="0044649E" w:rsidRDefault="002041C9" w:rsidP="00AB4CE2">
            <w:pPr>
              <w:adjustRightInd w:val="0"/>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公司生产、检验相关标准：企业参考的国家/行业主要是：GB/T3325-2017金属家具通用技术条件；GB/T13668-2015钢制书柜、资料柜通用技术条件; GB/T 13667.3-2013钢制书架 第3部分:手动密集书架; GB/T 13667.1-2015钢制书架 第1部分:单、复柱书架; QB/1097—2010钢制文件柜技术条件; GB/T28200-2011钢制储物柜(架)技术要求及试验方法、客户的技术参数要求，编制了《生产作业指导书》、《产品检验作业指导书》等指导产品生产和确定产品的接收；</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生产设备：电焊机、剪板机、折弯机、冲床、钻床、</w:t>
            </w:r>
            <w:r w:rsidR="00B274D4">
              <w:rPr>
                <w:rFonts w:ascii="楷体" w:eastAsia="楷体" w:hAnsi="楷体" w:cs="Arial" w:hint="eastAsia"/>
                <w:bCs/>
                <w:sz w:val="24"/>
                <w:szCs w:val="24"/>
              </w:rPr>
              <w:t>氩弧焊</w:t>
            </w:r>
            <w:r w:rsidR="009E0DD9">
              <w:rPr>
                <w:rFonts w:ascii="楷体" w:eastAsia="楷体" w:hAnsi="楷体" w:cs="Arial" w:hint="eastAsia"/>
                <w:bCs/>
                <w:sz w:val="24"/>
                <w:szCs w:val="24"/>
              </w:rPr>
              <w:t>机、喷涂线、切割机</w:t>
            </w:r>
            <w:r w:rsidRPr="0044649E">
              <w:rPr>
                <w:rFonts w:ascii="楷体" w:eastAsia="楷体" w:hAnsi="楷体" w:cs="Arial" w:hint="eastAsia"/>
                <w:bCs/>
                <w:sz w:val="24"/>
                <w:szCs w:val="24"/>
              </w:rPr>
              <w:t>等。</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监测设备：</w:t>
            </w:r>
            <w:r w:rsidR="00456FD4">
              <w:rPr>
                <w:rFonts w:ascii="楷体" w:eastAsia="楷体" w:hAnsi="楷体" w:cs="Arial" w:hint="eastAsia"/>
                <w:sz w:val="24"/>
                <w:szCs w:val="24"/>
              </w:rPr>
              <w:t>钢板尺、钢卷尺、水平仪、千分尺、电子秤</w:t>
            </w:r>
            <w:r w:rsidRPr="0044649E">
              <w:rPr>
                <w:rFonts w:ascii="楷体" w:eastAsia="楷体" w:hAnsi="楷体" w:cs="Arial" w:hint="eastAsia"/>
                <w:bCs/>
                <w:sz w:val="24"/>
                <w:szCs w:val="24"/>
              </w:rPr>
              <w:t>。</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设备与监测设备基本满足公司产品和服务的需求。</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公司按照制定的《作业指导书》、《检验作业指导书》、《原料检验作业指导书》等文件对产品的生产和检验过程实施了过程控制。</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公司生产和服务相关记录主要有：生产任务通知单</w:t>
            </w:r>
            <w:r w:rsidR="00A50925">
              <w:rPr>
                <w:rFonts w:ascii="楷体" w:eastAsia="楷体" w:hAnsi="楷体" w:cs="Arial" w:hint="eastAsia"/>
                <w:bCs/>
                <w:sz w:val="24"/>
                <w:szCs w:val="24"/>
              </w:rPr>
              <w:t>、原材料检验入库通知单、过程检验记录表、</w:t>
            </w:r>
            <w:r w:rsidR="00A50925">
              <w:rPr>
                <w:rFonts w:ascii="楷体" w:eastAsia="楷体" w:hAnsi="楷体" w:cs="Arial" w:hint="eastAsia"/>
                <w:bCs/>
                <w:sz w:val="24"/>
                <w:szCs w:val="24"/>
              </w:rPr>
              <w:lastRenderedPageBreak/>
              <w:t>出厂检验</w:t>
            </w:r>
            <w:r w:rsidRPr="0044649E">
              <w:rPr>
                <w:rFonts w:ascii="楷体" w:eastAsia="楷体" w:hAnsi="楷体" w:cs="Arial" w:hint="eastAsia"/>
                <w:bCs/>
                <w:sz w:val="24"/>
                <w:szCs w:val="24"/>
              </w:rPr>
              <w:t>记录等。</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制定的管理手册和程序文件中规定了发生变更时采取的控制过程和措施，目前无变更需求。</w:t>
            </w:r>
          </w:p>
          <w:p w:rsidR="002041C9" w:rsidRPr="0044649E" w:rsidRDefault="002041C9" w:rsidP="00AB4CE2">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经识别，无外包过程。</w:t>
            </w:r>
          </w:p>
        </w:tc>
        <w:tc>
          <w:tcPr>
            <w:tcW w:w="1585" w:type="dxa"/>
          </w:tcPr>
          <w:p w:rsidR="002041C9" w:rsidRDefault="002041C9" w:rsidP="009B4611">
            <w:pPr>
              <w:spacing w:line="360" w:lineRule="auto"/>
              <w:rPr>
                <w:rFonts w:ascii="楷体" w:eastAsia="楷体" w:hAnsi="楷体"/>
                <w:sz w:val="24"/>
                <w:szCs w:val="24"/>
              </w:rPr>
            </w:pPr>
          </w:p>
          <w:p w:rsidR="002041C9" w:rsidRDefault="002041C9" w:rsidP="009B4611">
            <w:pPr>
              <w:spacing w:line="360" w:lineRule="auto"/>
              <w:rPr>
                <w:rFonts w:ascii="楷体" w:eastAsia="楷体" w:hAnsi="楷体"/>
                <w:sz w:val="24"/>
                <w:szCs w:val="24"/>
              </w:rPr>
            </w:pPr>
          </w:p>
          <w:p w:rsidR="002041C9" w:rsidRDefault="002041C9" w:rsidP="009B4611">
            <w:pPr>
              <w:spacing w:line="360" w:lineRule="auto"/>
              <w:rPr>
                <w:rFonts w:ascii="楷体" w:eastAsia="楷体" w:hAnsi="楷体"/>
                <w:sz w:val="24"/>
                <w:szCs w:val="24"/>
              </w:rPr>
            </w:pPr>
          </w:p>
          <w:p w:rsidR="002041C9" w:rsidRPr="009B4611" w:rsidRDefault="002041C9" w:rsidP="009B4611">
            <w:pPr>
              <w:spacing w:line="360" w:lineRule="auto"/>
              <w:rPr>
                <w:rFonts w:ascii="楷体" w:eastAsia="楷体" w:hAnsi="楷体"/>
                <w:sz w:val="24"/>
                <w:szCs w:val="24"/>
              </w:rPr>
            </w:pPr>
          </w:p>
        </w:tc>
      </w:tr>
      <w:tr w:rsidR="002041C9" w:rsidRPr="009B4611" w:rsidTr="00945294">
        <w:trPr>
          <w:trHeight w:val="1101"/>
        </w:trPr>
        <w:tc>
          <w:tcPr>
            <w:tcW w:w="1384" w:type="dxa"/>
            <w:vAlign w:val="center"/>
          </w:tcPr>
          <w:p w:rsidR="002041C9" w:rsidRPr="009B4611" w:rsidRDefault="002041C9" w:rsidP="00F90834">
            <w:pPr>
              <w:spacing w:line="360" w:lineRule="auto"/>
              <w:rPr>
                <w:rFonts w:ascii="楷体" w:eastAsia="楷体" w:hAnsi="楷体"/>
                <w:b/>
                <w:sz w:val="24"/>
                <w:szCs w:val="24"/>
              </w:rPr>
            </w:pPr>
            <w:r w:rsidRPr="009B4611">
              <w:rPr>
                <w:rFonts w:ascii="楷体" w:eastAsia="楷体" w:hAnsi="楷体" w:hint="eastAsia"/>
                <w:spacing w:val="-10"/>
                <w:sz w:val="24"/>
                <w:szCs w:val="24"/>
              </w:rPr>
              <w:lastRenderedPageBreak/>
              <w:t>产品的设计和开发</w:t>
            </w:r>
          </w:p>
        </w:tc>
        <w:tc>
          <w:tcPr>
            <w:tcW w:w="1276" w:type="dxa"/>
          </w:tcPr>
          <w:p w:rsidR="002041C9" w:rsidRPr="009B4611" w:rsidRDefault="002041C9" w:rsidP="000D1605">
            <w:pPr>
              <w:snapToGrid w:val="0"/>
              <w:spacing w:line="360" w:lineRule="auto"/>
              <w:rPr>
                <w:rFonts w:ascii="楷体" w:eastAsia="楷体" w:hAnsi="楷体" w:cs="宋体"/>
                <w:sz w:val="24"/>
                <w:szCs w:val="24"/>
              </w:rPr>
            </w:pPr>
            <w:r w:rsidRPr="009B4611">
              <w:rPr>
                <w:rFonts w:ascii="楷体" w:eastAsia="楷体" w:hAnsi="楷体" w:cs="Arial" w:hint="eastAsia"/>
                <w:bCs/>
                <w:sz w:val="24"/>
                <w:szCs w:val="24"/>
              </w:rPr>
              <w:t>Q8.3</w:t>
            </w:r>
          </w:p>
        </w:tc>
        <w:tc>
          <w:tcPr>
            <w:tcW w:w="10464" w:type="dxa"/>
          </w:tcPr>
          <w:p w:rsidR="002041C9" w:rsidRPr="002C341D" w:rsidRDefault="002041C9" w:rsidP="00760CE4">
            <w:pPr>
              <w:spacing w:line="360" w:lineRule="auto"/>
              <w:ind w:firstLineChars="150" w:firstLine="360"/>
              <w:rPr>
                <w:rFonts w:ascii="楷体" w:eastAsia="楷体" w:hAnsi="楷体"/>
                <w:sz w:val="24"/>
                <w:szCs w:val="24"/>
              </w:rPr>
            </w:pPr>
            <w:r w:rsidRPr="002C341D">
              <w:rPr>
                <w:rFonts w:ascii="楷体" w:eastAsia="楷体" w:hAnsi="楷体" w:hint="eastAsia"/>
                <w:bCs/>
                <w:sz w:val="24"/>
                <w:szCs w:val="24"/>
              </w:rPr>
              <w:t>根据本组织产品和</w:t>
            </w:r>
            <w:r>
              <w:rPr>
                <w:rFonts w:ascii="楷体" w:eastAsia="楷体" w:hAnsi="楷体" w:hint="eastAsia"/>
                <w:bCs/>
                <w:sz w:val="24"/>
                <w:szCs w:val="24"/>
              </w:rPr>
              <w:t>生产</w:t>
            </w:r>
            <w:r w:rsidRPr="002C341D">
              <w:rPr>
                <w:rFonts w:ascii="楷体" w:eastAsia="楷体" w:hAnsi="楷体" w:hint="eastAsia"/>
                <w:bCs/>
                <w:sz w:val="24"/>
                <w:szCs w:val="24"/>
              </w:rPr>
              <w:t>服务特点，因为本公司的产品按照国家有关标准和顾客技术要求</w:t>
            </w:r>
            <w:r>
              <w:rPr>
                <w:rFonts w:ascii="楷体" w:eastAsia="楷体" w:hAnsi="楷体" w:hint="eastAsia"/>
                <w:bCs/>
                <w:sz w:val="24"/>
                <w:szCs w:val="24"/>
              </w:rPr>
              <w:t>及传统生产加工工艺</w:t>
            </w:r>
            <w:r w:rsidRPr="002C341D">
              <w:rPr>
                <w:rFonts w:ascii="楷体" w:eastAsia="楷体" w:hAnsi="楷体" w:hint="eastAsia"/>
                <w:bCs/>
                <w:sz w:val="24"/>
                <w:szCs w:val="24"/>
              </w:rPr>
              <w:t>进行</w:t>
            </w:r>
            <w:r>
              <w:rPr>
                <w:rFonts w:ascii="楷体" w:eastAsia="楷体" w:hAnsi="楷体" w:hint="eastAsia"/>
                <w:bCs/>
                <w:sz w:val="24"/>
                <w:szCs w:val="24"/>
              </w:rPr>
              <w:t>生产</w:t>
            </w:r>
            <w:r w:rsidRPr="002C341D">
              <w:rPr>
                <w:rFonts w:ascii="楷体" w:eastAsia="楷体" w:hAnsi="楷体" w:hint="eastAsia"/>
                <w:bCs/>
                <w:sz w:val="24"/>
                <w:szCs w:val="24"/>
              </w:rPr>
              <w:t>销售</w:t>
            </w:r>
            <w:r w:rsidR="00760CE4" w:rsidRPr="002C341D">
              <w:rPr>
                <w:rFonts w:ascii="楷体" w:eastAsia="楷体" w:hAnsi="楷体" w:hint="eastAsia"/>
                <w:bCs/>
                <w:sz w:val="24"/>
                <w:szCs w:val="24"/>
              </w:rPr>
              <w:t>，</w:t>
            </w:r>
            <w:r w:rsidR="00760CE4">
              <w:rPr>
                <w:rFonts w:ascii="楷体" w:eastAsia="楷体" w:hAnsi="楷体" w:hint="eastAsia"/>
                <w:bCs/>
                <w:sz w:val="24"/>
                <w:szCs w:val="24"/>
              </w:rPr>
              <w:t>无</w:t>
            </w:r>
            <w:r w:rsidR="00760CE4" w:rsidRPr="002C341D">
              <w:rPr>
                <w:rFonts w:ascii="楷体" w:eastAsia="楷体" w:hAnsi="楷体" w:hint="eastAsia"/>
                <w:bCs/>
                <w:sz w:val="24"/>
                <w:szCs w:val="24"/>
              </w:rPr>
              <w:t>设计开发</w:t>
            </w:r>
            <w:r w:rsidR="00760CE4">
              <w:rPr>
                <w:rFonts w:ascii="楷体" w:eastAsia="楷体" w:hAnsi="楷体" w:hint="eastAsia"/>
                <w:bCs/>
                <w:sz w:val="24"/>
                <w:szCs w:val="24"/>
              </w:rPr>
              <w:t>责任</w:t>
            </w:r>
            <w:r w:rsidRPr="002C341D">
              <w:rPr>
                <w:rFonts w:ascii="楷体" w:eastAsia="楷体" w:hAnsi="楷体" w:hint="eastAsia"/>
                <w:bCs/>
                <w:sz w:val="24"/>
                <w:szCs w:val="24"/>
              </w:rPr>
              <w:t>，且生产工艺成熟</w:t>
            </w:r>
            <w:r w:rsidR="009613B7">
              <w:rPr>
                <w:rFonts w:ascii="楷体" w:eastAsia="楷体" w:hAnsi="楷体" w:hint="eastAsia"/>
                <w:bCs/>
                <w:sz w:val="24"/>
                <w:szCs w:val="24"/>
              </w:rPr>
              <w:t>稳定</w:t>
            </w:r>
            <w:r w:rsidRPr="002C341D">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p>
        </w:tc>
        <w:tc>
          <w:tcPr>
            <w:tcW w:w="1585" w:type="dxa"/>
          </w:tcPr>
          <w:p w:rsidR="002041C9" w:rsidRPr="009B4611" w:rsidRDefault="002041C9" w:rsidP="009B4611">
            <w:pPr>
              <w:spacing w:line="360" w:lineRule="auto"/>
              <w:rPr>
                <w:rFonts w:ascii="楷体" w:eastAsia="楷体" w:hAnsi="楷体"/>
                <w:sz w:val="24"/>
                <w:szCs w:val="24"/>
              </w:rPr>
            </w:pPr>
          </w:p>
        </w:tc>
      </w:tr>
      <w:tr w:rsidR="0057290D" w:rsidRPr="009B4611" w:rsidTr="00634CAA">
        <w:trPr>
          <w:trHeight w:val="1243"/>
        </w:trPr>
        <w:tc>
          <w:tcPr>
            <w:tcW w:w="1384" w:type="dxa"/>
          </w:tcPr>
          <w:p w:rsidR="0057290D" w:rsidRPr="0044649E" w:rsidRDefault="0057290D" w:rsidP="00AB4CE2">
            <w:pPr>
              <w:spacing w:line="360" w:lineRule="auto"/>
              <w:rPr>
                <w:rFonts w:ascii="楷体" w:eastAsia="楷体" w:hAnsi="楷体"/>
                <w:b/>
                <w:sz w:val="24"/>
                <w:szCs w:val="24"/>
              </w:rPr>
            </w:pPr>
            <w:r w:rsidRPr="0044649E">
              <w:rPr>
                <w:rFonts w:ascii="楷体" w:eastAsia="楷体" w:hAnsi="楷体" w:hint="eastAsia"/>
                <w:bCs/>
                <w:sz w:val="24"/>
                <w:szCs w:val="24"/>
              </w:rPr>
              <w:t>生产和服务提供的控制</w:t>
            </w:r>
          </w:p>
        </w:tc>
        <w:tc>
          <w:tcPr>
            <w:tcW w:w="1276" w:type="dxa"/>
          </w:tcPr>
          <w:p w:rsidR="0057290D" w:rsidRPr="0044649E" w:rsidRDefault="0057290D" w:rsidP="00AB4CE2">
            <w:pPr>
              <w:spacing w:line="360" w:lineRule="auto"/>
              <w:rPr>
                <w:rFonts w:ascii="楷体" w:eastAsia="楷体" w:hAnsi="楷体" w:cs="宋体"/>
                <w:bCs/>
                <w:sz w:val="24"/>
                <w:szCs w:val="24"/>
              </w:rPr>
            </w:pPr>
            <w:r w:rsidRPr="0044649E">
              <w:rPr>
                <w:rFonts w:ascii="楷体" w:eastAsia="楷体" w:hAnsi="楷体" w:cs="宋体" w:hint="eastAsia"/>
                <w:bCs/>
                <w:sz w:val="24"/>
                <w:szCs w:val="24"/>
              </w:rPr>
              <w:t>Q8.5.1</w:t>
            </w:r>
          </w:p>
        </w:tc>
        <w:tc>
          <w:tcPr>
            <w:tcW w:w="10464" w:type="dxa"/>
          </w:tcPr>
          <w:p w:rsidR="0057290D" w:rsidRPr="0044649E" w:rsidRDefault="0057290D" w:rsidP="00F63540">
            <w:pPr>
              <w:spacing w:line="360" w:lineRule="auto"/>
              <w:ind w:firstLineChars="200" w:firstLine="480"/>
              <w:rPr>
                <w:rFonts w:ascii="楷体" w:eastAsia="楷体" w:hAnsi="楷体" w:cs="Arial"/>
                <w:bCs/>
                <w:sz w:val="24"/>
                <w:szCs w:val="24"/>
              </w:rPr>
            </w:pPr>
            <w:r w:rsidRPr="0044649E">
              <w:rPr>
                <w:rFonts w:ascii="楷体" w:eastAsia="楷体" w:hAnsi="楷体" w:cs="Arial" w:hint="eastAsia"/>
                <w:bCs/>
                <w:sz w:val="24"/>
                <w:szCs w:val="24"/>
              </w:rPr>
              <w:t>公司</w:t>
            </w:r>
            <w:r w:rsidR="009E0DD9">
              <w:rPr>
                <w:rFonts w:ascii="楷体" w:eastAsia="楷体" w:hAnsi="楷体" w:cs="Arial" w:hint="eastAsia"/>
                <w:bCs/>
                <w:sz w:val="24"/>
                <w:szCs w:val="24"/>
              </w:rPr>
              <w:t>仍然</w:t>
            </w:r>
            <w:r w:rsidRPr="0044649E">
              <w:rPr>
                <w:rFonts w:ascii="楷体" w:eastAsia="楷体" w:hAnsi="楷体" w:cs="Arial" w:hint="eastAsia"/>
                <w:bCs/>
                <w:sz w:val="24"/>
                <w:szCs w:val="24"/>
              </w:rPr>
              <w:t>主要从事</w:t>
            </w:r>
            <w:r w:rsidR="009F1519">
              <w:rPr>
                <w:rFonts w:ascii="楷体" w:eastAsia="楷体" w:hAnsi="楷体" w:cs="Arial" w:hint="eastAsia"/>
                <w:bCs/>
                <w:sz w:val="24"/>
                <w:szCs w:val="24"/>
              </w:rPr>
              <w:t>密集架、货架、书架、三角支架、防撞栏</w:t>
            </w:r>
            <w:r w:rsidRPr="0044649E">
              <w:rPr>
                <w:rFonts w:ascii="楷体" w:eastAsia="楷体" w:hAnsi="楷体" w:cs="Arial" w:hint="eastAsia"/>
                <w:bCs/>
                <w:sz w:val="24"/>
                <w:szCs w:val="24"/>
              </w:rPr>
              <w:t>的生产。</w:t>
            </w:r>
          </w:p>
          <w:p w:rsidR="0057290D" w:rsidRPr="0044649E" w:rsidRDefault="0057290D" w:rsidP="00AB4CE2">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公司依据客户订单，下达生产任务通知单。</w:t>
            </w:r>
          </w:p>
          <w:p w:rsidR="0057290D" w:rsidRPr="0044649E" w:rsidRDefault="0057290D" w:rsidP="00AB4CE2">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生产部接到定单后召开生产会议，进行生产、质量及管理工作协调。通过原材料检验、过程检验、成品检验等过程对产品质量、生产进度等进行监控。</w:t>
            </w:r>
          </w:p>
          <w:p w:rsidR="0057290D" w:rsidRPr="0044649E" w:rsidRDefault="0057290D" w:rsidP="00AB4CE2">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为生产过程提供了适宜的设备及环境。</w:t>
            </w:r>
          </w:p>
          <w:p w:rsidR="0057290D" w:rsidRPr="0044649E" w:rsidRDefault="009E0DD9" w:rsidP="00AB4CE2">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配备了胜任的人员，如：生产部负责人</w:t>
            </w:r>
            <w:r w:rsidR="00D302DF">
              <w:rPr>
                <w:rFonts w:ascii="楷体" w:eastAsia="楷体" w:hAnsi="楷体" w:cs="宋体" w:hint="eastAsia"/>
                <w:sz w:val="24"/>
                <w:szCs w:val="24"/>
              </w:rPr>
              <w:t>徐朋军</w:t>
            </w:r>
            <w:r w:rsidR="0057290D" w:rsidRPr="0044649E">
              <w:rPr>
                <w:rFonts w:ascii="楷体" w:eastAsia="楷体" w:hAnsi="楷体" w:cs="宋体" w:hint="eastAsia"/>
                <w:sz w:val="24"/>
                <w:szCs w:val="24"/>
              </w:rPr>
              <w:t>，有较丰富的管理经验和专业技术水平。</w:t>
            </w:r>
          </w:p>
          <w:p w:rsidR="0057290D" w:rsidRPr="0044649E" w:rsidRDefault="0057290D" w:rsidP="00AB4CE2">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公司需确认的过程为焊接、喷涂过程，提供了</w:t>
            </w:r>
            <w:r w:rsidR="00F06DA7">
              <w:rPr>
                <w:rFonts w:ascii="楷体" w:eastAsia="楷体" w:hAnsi="楷体" w:cs="宋体" w:hint="eastAsia"/>
                <w:sz w:val="24"/>
                <w:szCs w:val="24"/>
              </w:rPr>
              <w:t>特殊过程</w:t>
            </w:r>
            <w:r w:rsidRPr="0044649E">
              <w:rPr>
                <w:rFonts w:ascii="楷体" w:eastAsia="楷体" w:hAnsi="楷体" w:cs="宋体" w:hint="eastAsia"/>
                <w:sz w:val="24"/>
                <w:szCs w:val="24"/>
              </w:rPr>
              <w:t>确</w:t>
            </w:r>
            <w:r w:rsidRPr="0044649E">
              <w:rPr>
                <w:rFonts w:ascii="楷体" w:eastAsia="楷体" w:hAnsi="楷体" w:cs="Arial" w:hint="eastAsia"/>
                <w:bCs/>
                <w:sz w:val="24"/>
                <w:szCs w:val="24"/>
              </w:rPr>
              <w:t>认</w:t>
            </w:r>
            <w:r w:rsidR="00F06DA7">
              <w:rPr>
                <w:rFonts w:ascii="楷体" w:eastAsia="楷体" w:hAnsi="楷体" w:cs="Arial" w:hint="eastAsia"/>
                <w:bCs/>
                <w:sz w:val="24"/>
                <w:szCs w:val="24"/>
              </w:rPr>
              <w:t>表</w:t>
            </w:r>
            <w:r w:rsidRPr="0044649E">
              <w:rPr>
                <w:rFonts w:ascii="楷体" w:eastAsia="楷体" w:hAnsi="楷体" w:cs="Arial" w:hint="eastAsia"/>
                <w:bCs/>
                <w:sz w:val="24"/>
                <w:szCs w:val="24"/>
              </w:rPr>
              <w:t>，确认</w:t>
            </w:r>
            <w:r w:rsidRPr="0044649E">
              <w:rPr>
                <w:rFonts w:ascii="楷体" w:eastAsia="楷体" w:hAnsi="楷体" w:cs="宋体" w:hint="eastAsia"/>
                <w:sz w:val="24"/>
                <w:szCs w:val="24"/>
              </w:rPr>
              <w:t>日期20</w:t>
            </w:r>
            <w:r w:rsidR="00F06DA7">
              <w:rPr>
                <w:rFonts w:ascii="楷体" w:eastAsia="楷体" w:hAnsi="楷体" w:cs="宋体" w:hint="eastAsia"/>
                <w:sz w:val="24"/>
                <w:szCs w:val="24"/>
              </w:rPr>
              <w:t>2</w:t>
            </w:r>
            <w:r w:rsidR="009E0DD9">
              <w:rPr>
                <w:rFonts w:ascii="楷体" w:eastAsia="楷体" w:hAnsi="楷体" w:cs="宋体" w:hint="eastAsia"/>
                <w:sz w:val="24"/>
                <w:szCs w:val="24"/>
              </w:rPr>
              <w:t>1</w:t>
            </w:r>
            <w:r w:rsidRPr="0044649E">
              <w:rPr>
                <w:rFonts w:ascii="楷体" w:eastAsia="楷体" w:hAnsi="楷体" w:cs="宋体" w:hint="eastAsia"/>
                <w:sz w:val="24"/>
                <w:szCs w:val="24"/>
              </w:rPr>
              <w:t>年</w:t>
            </w:r>
            <w:r w:rsidR="009E0DD9">
              <w:rPr>
                <w:rFonts w:ascii="楷体" w:eastAsia="楷体" w:hAnsi="楷体" w:cs="宋体" w:hint="eastAsia"/>
                <w:sz w:val="24"/>
                <w:szCs w:val="24"/>
              </w:rPr>
              <w:t>3</w:t>
            </w:r>
            <w:r w:rsidRPr="0044649E">
              <w:rPr>
                <w:rFonts w:ascii="楷体" w:eastAsia="楷体" w:hAnsi="楷体" w:cs="宋体" w:hint="eastAsia"/>
                <w:sz w:val="24"/>
                <w:szCs w:val="24"/>
              </w:rPr>
              <w:t>月</w:t>
            </w:r>
            <w:r w:rsidR="00F06DA7">
              <w:rPr>
                <w:rFonts w:ascii="楷体" w:eastAsia="楷体" w:hAnsi="楷体" w:cs="宋体" w:hint="eastAsia"/>
                <w:sz w:val="24"/>
                <w:szCs w:val="24"/>
              </w:rPr>
              <w:t>4</w:t>
            </w:r>
            <w:r w:rsidRPr="0044649E">
              <w:rPr>
                <w:rFonts w:ascii="楷体" w:eastAsia="楷体" w:hAnsi="楷体" w:cs="宋体" w:hint="eastAsia"/>
                <w:sz w:val="24"/>
                <w:szCs w:val="24"/>
              </w:rPr>
              <w:t>日，主要确认了人员资质能力、设备能力、工艺标准等内容，确认人员</w:t>
            </w:r>
            <w:r w:rsidR="00F06DA7">
              <w:rPr>
                <w:rFonts w:ascii="楷体" w:eastAsia="楷体" w:hAnsi="楷体" w:cs="宋体" w:hint="eastAsia"/>
                <w:sz w:val="24"/>
                <w:szCs w:val="24"/>
              </w:rPr>
              <w:t>徐明军</w:t>
            </w:r>
            <w:r w:rsidRPr="0044649E">
              <w:rPr>
                <w:rFonts w:ascii="楷体" w:eastAsia="楷体" w:hAnsi="楷体" w:cs="宋体" w:hint="eastAsia"/>
                <w:sz w:val="24"/>
                <w:szCs w:val="24"/>
              </w:rPr>
              <w:t>等。</w:t>
            </w:r>
          </w:p>
          <w:p w:rsidR="0057290D" w:rsidRPr="0044649E" w:rsidRDefault="009E0DD9" w:rsidP="00F63540">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徐朋军</w:t>
            </w:r>
            <w:r w:rsidR="0057290D" w:rsidRPr="0044649E">
              <w:rPr>
                <w:rFonts w:ascii="楷体" w:eastAsia="楷体" w:hAnsi="楷体" w:cs="宋体" w:hint="eastAsia"/>
                <w:sz w:val="24"/>
                <w:szCs w:val="24"/>
              </w:rPr>
              <w:t>介绍说生产过程中采取措施防止人为错误</w:t>
            </w:r>
            <w:r>
              <w:rPr>
                <w:rFonts w:ascii="楷体" w:eastAsia="楷体" w:hAnsi="楷体" w:cs="宋体" w:hint="eastAsia"/>
                <w:sz w:val="24"/>
                <w:szCs w:val="24"/>
              </w:rPr>
              <w:t>，</w:t>
            </w:r>
            <w:r w:rsidR="0057290D" w:rsidRPr="0044649E">
              <w:rPr>
                <w:rFonts w:ascii="楷体" w:eastAsia="楷体" w:hAnsi="楷体" w:cs="宋体" w:hint="eastAsia"/>
                <w:sz w:val="24"/>
                <w:szCs w:val="24"/>
              </w:rPr>
              <w:t>通过加强技术人员的培训</w:t>
            </w:r>
            <w:r>
              <w:rPr>
                <w:rFonts w:ascii="楷体" w:eastAsia="楷体" w:hAnsi="楷体" w:cs="宋体" w:hint="eastAsia"/>
                <w:sz w:val="24"/>
                <w:szCs w:val="24"/>
              </w:rPr>
              <w:t>，班前会的教育</w:t>
            </w:r>
            <w:r w:rsidR="0057290D" w:rsidRPr="0044649E">
              <w:rPr>
                <w:rFonts w:ascii="楷体" w:eastAsia="楷体" w:hAnsi="楷体" w:cs="宋体" w:hint="eastAsia"/>
                <w:sz w:val="24"/>
                <w:szCs w:val="24"/>
              </w:rPr>
              <w:t>不断提高生产水平来防止人为失误等。</w:t>
            </w:r>
          </w:p>
          <w:p w:rsidR="0057290D" w:rsidRPr="0044649E" w:rsidRDefault="00B21E7B" w:rsidP="00AB4CE2">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生产部</w:t>
            </w:r>
            <w:r w:rsidR="0057290D" w:rsidRPr="0044649E">
              <w:rPr>
                <w:rFonts w:ascii="楷体" w:eastAsia="楷体" w:hAnsi="楷体" w:cs="宋体" w:hint="eastAsia"/>
                <w:sz w:val="24"/>
                <w:szCs w:val="24"/>
              </w:rPr>
              <w:t>长介绍说，产品交付后如客户在使用过程中出现问题，先通过电话进行解决，如远程无</w:t>
            </w:r>
            <w:r w:rsidR="0057290D" w:rsidRPr="0044649E">
              <w:rPr>
                <w:rFonts w:ascii="楷体" w:eastAsia="楷体" w:hAnsi="楷体" w:cs="宋体" w:hint="eastAsia"/>
                <w:sz w:val="24"/>
                <w:szCs w:val="24"/>
              </w:rPr>
              <w:lastRenderedPageBreak/>
              <w:t>法解决，派专人到客户现场实地解决。</w:t>
            </w:r>
          </w:p>
          <w:p w:rsidR="0057290D" w:rsidRPr="0044649E" w:rsidRDefault="00231D84" w:rsidP="00AB4CE2">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现场</w:t>
            </w:r>
            <w:r w:rsidR="00BC5762">
              <w:rPr>
                <w:rFonts w:ascii="楷体" w:eastAsia="楷体" w:hAnsi="楷体" w:cs="宋体" w:hint="eastAsia"/>
                <w:sz w:val="24"/>
                <w:szCs w:val="24"/>
              </w:rPr>
              <w:t>观察</w:t>
            </w:r>
            <w:r w:rsidR="0057290D" w:rsidRPr="0044649E">
              <w:rPr>
                <w:rFonts w:ascii="楷体" w:eastAsia="楷体" w:hAnsi="楷体" w:cs="宋体" w:hint="eastAsia"/>
                <w:sz w:val="24"/>
                <w:szCs w:val="24"/>
              </w:rPr>
              <w:t>，抽查关键工序控制情况：</w:t>
            </w:r>
          </w:p>
          <w:p w:rsidR="0057290D" w:rsidRPr="0044649E" w:rsidRDefault="0057290D" w:rsidP="00500ACD">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下料工序，</w:t>
            </w:r>
            <w:r w:rsidR="006F442D">
              <w:rPr>
                <w:rFonts w:ascii="楷体" w:eastAsia="楷体" w:hAnsi="楷体" w:cs="宋体" w:hint="eastAsia"/>
                <w:sz w:val="24"/>
                <w:szCs w:val="24"/>
              </w:rPr>
              <w:t>操作工</w:t>
            </w:r>
            <w:r w:rsidRPr="0044649E">
              <w:rPr>
                <w:rFonts w:ascii="楷体" w:eastAsia="楷体" w:hAnsi="楷体" w:cs="宋体" w:hint="eastAsia"/>
                <w:sz w:val="24"/>
                <w:szCs w:val="24"/>
              </w:rPr>
              <w:t>正在用剪板机下料</w:t>
            </w:r>
            <w:r w:rsidR="006F442D">
              <w:rPr>
                <w:rFonts w:ascii="楷体" w:eastAsia="楷体" w:hAnsi="楷体" w:cs="宋体" w:hint="eastAsia"/>
                <w:sz w:val="24"/>
                <w:szCs w:val="24"/>
              </w:rPr>
              <w:t>，产品</w:t>
            </w:r>
            <w:r w:rsidR="00BC5762">
              <w:rPr>
                <w:rFonts w:ascii="楷体" w:eastAsia="楷体" w:hAnsi="楷体" w:cs="宋体" w:hint="eastAsia"/>
                <w:sz w:val="24"/>
                <w:szCs w:val="24"/>
              </w:rPr>
              <w:t>密集架</w:t>
            </w:r>
            <w:r w:rsidRPr="0044649E">
              <w:rPr>
                <w:rFonts w:ascii="楷体" w:eastAsia="楷体" w:hAnsi="楷体" w:cs="宋体" w:hint="eastAsia"/>
                <w:sz w:val="24"/>
                <w:szCs w:val="24"/>
              </w:rPr>
              <w:t>，</w:t>
            </w:r>
            <w:r w:rsidR="00440562">
              <w:rPr>
                <w:rFonts w:ascii="楷体" w:eastAsia="楷体" w:hAnsi="楷体" w:cs="宋体" w:hint="eastAsia"/>
                <w:sz w:val="24"/>
                <w:szCs w:val="24"/>
              </w:rPr>
              <w:t>有</w:t>
            </w:r>
            <w:r w:rsidR="00897E99" w:rsidRPr="00897E99">
              <w:rPr>
                <w:rFonts w:ascii="楷体" w:eastAsia="楷体" w:hAnsi="楷体" w:cs="宋体" w:hint="eastAsia"/>
                <w:sz w:val="24"/>
                <w:szCs w:val="24"/>
              </w:rPr>
              <w:t>切割设备操作规范</w:t>
            </w:r>
            <w:r w:rsidRPr="0044649E">
              <w:rPr>
                <w:rFonts w:ascii="楷体" w:eastAsia="楷体" w:hAnsi="楷体" w:cs="宋体" w:hint="eastAsia"/>
                <w:sz w:val="24"/>
                <w:szCs w:val="24"/>
              </w:rPr>
              <w:t>和图纸，经自检合格。</w:t>
            </w:r>
          </w:p>
          <w:p w:rsidR="0057290D" w:rsidRPr="0044649E" w:rsidRDefault="0057290D" w:rsidP="00AB4CE2">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折弯</w:t>
            </w:r>
            <w:r w:rsidRPr="0044649E">
              <w:rPr>
                <w:rFonts w:ascii="楷体" w:eastAsia="楷体" w:hAnsi="楷体" w:cs="宋体"/>
                <w:sz w:val="24"/>
                <w:szCs w:val="24"/>
              </w:rPr>
              <w:t>工序，设备折弯机</w:t>
            </w:r>
            <w:r w:rsidRPr="0044649E">
              <w:rPr>
                <w:rFonts w:ascii="楷体" w:eastAsia="楷体" w:hAnsi="楷体" w:cs="宋体" w:hint="eastAsia"/>
                <w:sz w:val="24"/>
                <w:szCs w:val="24"/>
              </w:rPr>
              <w:t>，</w:t>
            </w:r>
            <w:r w:rsidRPr="0044649E">
              <w:rPr>
                <w:rFonts w:ascii="楷体" w:eastAsia="楷体" w:hAnsi="楷体" w:cs="宋体"/>
                <w:sz w:val="24"/>
                <w:szCs w:val="24"/>
              </w:rPr>
              <w:t>操作</w:t>
            </w:r>
            <w:r w:rsidR="00A228D1">
              <w:rPr>
                <w:rFonts w:ascii="楷体" w:eastAsia="楷体" w:hAnsi="楷体" w:cs="宋体"/>
                <w:sz w:val="24"/>
                <w:szCs w:val="24"/>
              </w:rPr>
              <w:t>工</w:t>
            </w:r>
            <w:r w:rsidRPr="0044649E">
              <w:rPr>
                <w:rFonts w:ascii="楷体" w:eastAsia="楷体" w:hAnsi="楷体" w:cs="宋体"/>
                <w:sz w:val="24"/>
                <w:szCs w:val="24"/>
              </w:rPr>
              <w:t>正在加工</w:t>
            </w:r>
            <w:r w:rsidR="00916CB9">
              <w:rPr>
                <w:rFonts w:ascii="楷体" w:eastAsia="楷体" w:hAnsi="楷体" w:cs="宋体"/>
                <w:sz w:val="24"/>
                <w:szCs w:val="24"/>
              </w:rPr>
              <w:t>货架</w:t>
            </w:r>
            <w:r>
              <w:rPr>
                <w:rFonts w:ascii="楷体" w:eastAsia="楷体" w:hAnsi="楷体" w:hint="eastAsia"/>
                <w:sz w:val="24"/>
                <w:szCs w:val="24"/>
              </w:rPr>
              <w:t>隔板</w:t>
            </w:r>
            <w:r w:rsidRPr="0044649E">
              <w:rPr>
                <w:rFonts w:ascii="楷体" w:eastAsia="楷体" w:hAnsi="楷体" w:cs="宋体" w:hint="eastAsia"/>
                <w:sz w:val="24"/>
                <w:szCs w:val="24"/>
              </w:rPr>
              <w:t>，有</w:t>
            </w:r>
            <w:r w:rsidR="00897E99" w:rsidRPr="0044649E">
              <w:rPr>
                <w:rFonts w:ascii="楷体" w:eastAsia="楷体" w:hAnsi="楷体" w:cs="宋体" w:hint="eastAsia"/>
                <w:sz w:val="24"/>
                <w:szCs w:val="24"/>
              </w:rPr>
              <w:t>作业</w:t>
            </w:r>
            <w:r w:rsidR="00897E99">
              <w:rPr>
                <w:rFonts w:ascii="楷体" w:eastAsia="楷体" w:hAnsi="楷体" w:cs="宋体" w:hint="eastAsia"/>
                <w:sz w:val="24"/>
                <w:szCs w:val="24"/>
              </w:rPr>
              <w:t>标准</w:t>
            </w:r>
            <w:r w:rsidR="00897E99" w:rsidRPr="0044649E">
              <w:rPr>
                <w:rFonts w:ascii="楷体" w:eastAsia="楷体" w:hAnsi="楷体" w:cs="宋体" w:hint="eastAsia"/>
                <w:sz w:val="24"/>
                <w:szCs w:val="24"/>
              </w:rPr>
              <w:t>书、</w:t>
            </w:r>
            <w:r w:rsidR="00897E99" w:rsidRPr="00897E99">
              <w:rPr>
                <w:rFonts w:ascii="楷体" w:eastAsia="楷体" w:hAnsi="楷体" w:cs="宋体" w:hint="eastAsia"/>
                <w:sz w:val="24"/>
                <w:szCs w:val="24"/>
              </w:rPr>
              <w:t>冲压和切割设备操作规范</w:t>
            </w:r>
            <w:r w:rsidRPr="0044649E">
              <w:rPr>
                <w:rFonts w:ascii="楷体" w:eastAsia="楷体" w:hAnsi="楷体" w:cs="宋体" w:hint="eastAsia"/>
                <w:sz w:val="24"/>
                <w:szCs w:val="24"/>
              </w:rPr>
              <w:t>和图纸，要求不得产生折弯加工的痕印，折弯后经自检合格</w:t>
            </w:r>
            <w:r w:rsidRPr="0044649E">
              <w:rPr>
                <w:rFonts w:ascii="楷体" w:eastAsia="楷体" w:hAnsi="楷体" w:cs="宋体"/>
                <w:sz w:val="24"/>
                <w:szCs w:val="24"/>
              </w:rPr>
              <w:t>。</w:t>
            </w:r>
          </w:p>
          <w:p w:rsidR="0057290D" w:rsidRPr="0044649E" w:rsidRDefault="0057290D" w:rsidP="00AB4CE2">
            <w:pPr>
              <w:spacing w:line="360" w:lineRule="auto"/>
              <w:ind w:firstLineChars="200" w:firstLine="480"/>
              <w:rPr>
                <w:rFonts w:ascii="楷体" w:eastAsia="楷体" w:hAnsi="楷体" w:cs="宋体"/>
                <w:sz w:val="24"/>
                <w:szCs w:val="24"/>
              </w:rPr>
            </w:pPr>
            <w:r w:rsidRPr="0044649E">
              <w:rPr>
                <w:rFonts w:ascii="楷体" w:eastAsia="楷体" w:hAnsi="楷体" w:cs="宋体" w:hint="eastAsia"/>
                <w:sz w:val="24"/>
                <w:szCs w:val="24"/>
              </w:rPr>
              <w:t>抽查关键工序-焊接，</w:t>
            </w:r>
            <w:r w:rsidR="00290FC0" w:rsidRPr="0044649E">
              <w:rPr>
                <w:rFonts w:ascii="楷体" w:eastAsia="楷体" w:hAnsi="楷体" w:cs="宋体" w:hint="eastAsia"/>
                <w:sz w:val="24"/>
                <w:szCs w:val="24"/>
              </w:rPr>
              <w:t>操作工</w:t>
            </w:r>
            <w:r w:rsidR="006A381B" w:rsidRPr="00EF34EE">
              <w:rPr>
                <w:rFonts w:ascii="楷体" w:eastAsia="楷体" w:hAnsi="楷体" w:hint="eastAsia"/>
                <w:sz w:val="24"/>
                <w:szCs w:val="24"/>
              </w:rPr>
              <w:t>王金</w:t>
            </w:r>
            <w:proofErr w:type="gramStart"/>
            <w:r w:rsidR="006A381B" w:rsidRPr="00EF34EE">
              <w:rPr>
                <w:rFonts w:ascii="楷体" w:eastAsia="楷体" w:hAnsi="楷体" w:hint="eastAsia"/>
                <w:sz w:val="24"/>
                <w:szCs w:val="24"/>
              </w:rPr>
              <w:t>亮</w:t>
            </w:r>
            <w:r w:rsidRPr="0044649E">
              <w:rPr>
                <w:rFonts w:ascii="楷体" w:eastAsia="楷体" w:hAnsi="楷体" w:cs="宋体" w:hint="eastAsia"/>
                <w:sz w:val="24"/>
                <w:szCs w:val="24"/>
              </w:rPr>
              <w:t>正在</w:t>
            </w:r>
            <w:proofErr w:type="gramEnd"/>
            <w:r w:rsidRPr="0044649E">
              <w:rPr>
                <w:rFonts w:ascii="楷体" w:eastAsia="楷体" w:hAnsi="楷体" w:cs="宋体" w:hint="eastAsia"/>
                <w:sz w:val="24"/>
                <w:szCs w:val="24"/>
              </w:rPr>
              <w:t>焊接</w:t>
            </w:r>
            <w:r w:rsidR="0070582F">
              <w:rPr>
                <w:rFonts w:ascii="楷体" w:eastAsia="楷体" w:hAnsi="楷体" w:cs="宋体" w:hint="eastAsia"/>
                <w:sz w:val="24"/>
                <w:szCs w:val="24"/>
              </w:rPr>
              <w:t>三角支架</w:t>
            </w:r>
            <w:r w:rsidRPr="0044649E">
              <w:rPr>
                <w:rFonts w:ascii="楷体" w:eastAsia="楷体" w:hAnsi="楷体" w:cs="宋体" w:hint="eastAsia"/>
                <w:sz w:val="24"/>
                <w:szCs w:val="24"/>
              </w:rPr>
              <w:t>，有</w:t>
            </w:r>
            <w:r w:rsidR="00F3585C">
              <w:rPr>
                <w:rFonts w:ascii="楷体" w:eastAsia="楷体" w:hAnsi="楷体" w:cs="宋体" w:hint="eastAsia"/>
                <w:sz w:val="24"/>
                <w:szCs w:val="24"/>
              </w:rPr>
              <w:t>电焊工证</w:t>
            </w:r>
            <w:r w:rsidRPr="0044649E">
              <w:rPr>
                <w:rFonts w:ascii="楷体" w:eastAsia="楷体" w:hAnsi="楷体" w:cs="宋体" w:hint="eastAsia"/>
                <w:sz w:val="24"/>
                <w:szCs w:val="24"/>
              </w:rPr>
              <w:t>，操作设备：</w:t>
            </w:r>
            <w:r w:rsidR="00F3585C">
              <w:rPr>
                <w:rFonts w:ascii="楷体" w:eastAsia="楷体" w:hAnsi="楷体" w:cs="宋体" w:hint="eastAsia"/>
                <w:sz w:val="24"/>
                <w:szCs w:val="24"/>
              </w:rPr>
              <w:t>二保焊</w:t>
            </w:r>
            <w:r w:rsidRPr="0044649E">
              <w:rPr>
                <w:rFonts w:ascii="楷体" w:eastAsia="楷体" w:hAnsi="楷体" w:cs="宋体"/>
                <w:sz w:val="24"/>
                <w:szCs w:val="24"/>
              </w:rPr>
              <w:t>机</w:t>
            </w:r>
            <w:r w:rsidR="00F3585C">
              <w:rPr>
                <w:rFonts w:ascii="楷体" w:eastAsia="楷体" w:hAnsi="楷体" w:cs="宋体" w:hint="eastAsia"/>
                <w:sz w:val="24"/>
                <w:szCs w:val="24"/>
              </w:rPr>
              <w:t>，</w:t>
            </w:r>
            <w:r w:rsidRPr="0044649E">
              <w:rPr>
                <w:rFonts w:ascii="楷体" w:eastAsia="楷体" w:hAnsi="楷体" w:cs="宋体" w:hint="eastAsia"/>
                <w:sz w:val="24"/>
                <w:szCs w:val="24"/>
              </w:rPr>
              <w:t>有《</w:t>
            </w:r>
            <w:r w:rsidR="00F3585C" w:rsidRPr="00F3585C">
              <w:rPr>
                <w:rFonts w:ascii="楷体" w:eastAsia="楷体" w:hAnsi="楷体" w:cs="宋体" w:hint="eastAsia"/>
                <w:sz w:val="24"/>
                <w:szCs w:val="24"/>
              </w:rPr>
              <w:t>二保焊接作业指导书</w:t>
            </w:r>
            <w:r w:rsidRPr="0044649E">
              <w:rPr>
                <w:rFonts w:ascii="楷体" w:eastAsia="楷体" w:hAnsi="楷体" w:cs="宋体" w:hint="eastAsia"/>
                <w:sz w:val="24"/>
                <w:szCs w:val="24"/>
              </w:rPr>
              <w:t>》。把下好料的</w:t>
            </w:r>
            <w:r w:rsidR="00C6451A">
              <w:rPr>
                <w:rFonts w:ascii="楷体" w:eastAsia="楷体" w:hAnsi="楷体" w:cs="宋体" w:hint="eastAsia"/>
                <w:sz w:val="24"/>
                <w:szCs w:val="24"/>
              </w:rPr>
              <w:t>立柱、</w:t>
            </w:r>
            <w:r w:rsidR="0070582F">
              <w:rPr>
                <w:rFonts w:ascii="楷体" w:eastAsia="楷体" w:hAnsi="楷体" w:cs="宋体" w:hint="eastAsia"/>
                <w:sz w:val="24"/>
                <w:szCs w:val="24"/>
              </w:rPr>
              <w:t>支撑架</w:t>
            </w:r>
            <w:r w:rsidRPr="0044649E">
              <w:rPr>
                <w:rFonts w:ascii="楷体" w:eastAsia="楷体" w:hAnsi="楷体" w:cs="宋体" w:hint="eastAsia"/>
                <w:sz w:val="24"/>
                <w:szCs w:val="24"/>
              </w:rPr>
              <w:t>一一组装焊接，焊接电流</w:t>
            </w:r>
            <w:r w:rsidR="0070582F">
              <w:rPr>
                <w:rFonts w:ascii="楷体" w:eastAsia="楷体" w:hAnsi="楷体" w:cs="宋体" w:hint="eastAsia"/>
                <w:sz w:val="24"/>
                <w:szCs w:val="24"/>
              </w:rPr>
              <w:t>68</w:t>
            </w:r>
            <w:r w:rsidRPr="0044649E">
              <w:rPr>
                <w:rFonts w:ascii="楷体" w:eastAsia="楷体" w:hAnsi="楷体" w:cs="宋体" w:hint="eastAsia"/>
                <w:sz w:val="24"/>
                <w:szCs w:val="24"/>
              </w:rPr>
              <w:t>A，延时0.7秒，焊接后自检焊接质量，观察实际操作，符合操作规程。</w:t>
            </w:r>
          </w:p>
          <w:p w:rsidR="0057290D" w:rsidRPr="0044649E" w:rsidRDefault="0057290D" w:rsidP="00AB4CE2">
            <w:pPr>
              <w:spacing w:line="360" w:lineRule="auto"/>
              <w:ind w:firstLineChars="200" w:firstLine="480"/>
              <w:rPr>
                <w:rFonts w:ascii="楷体" w:eastAsia="楷体" w:hAnsi="楷体" w:cs="Arial"/>
                <w:sz w:val="24"/>
                <w:szCs w:val="24"/>
              </w:rPr>
            </w:pPr>
            <w:r w:rsidRPr="0044649E">
              <w:rPr>
                <w:rFonts w:ascii="楷体" w:eastAsia="楷体" w:hAnsi="楷体" w:cs="宋体"/>
                <w:sz w:val="24"/>
                <w:szCs w:val="24"/>
              </w:rPr>
              <w:t>喷塑工序</w:t>
            </w:r>
            <w:r w:rsidRPr="0044649E">
              <w:rPr>
                <w:rFonts w:ascii="楷体" w:eastAsia="楷体" w:hAnsi="楷体" w:cs="宋体" w:hint="eastAsia"/>
                <w:sz w:val="24"/>
                <w:szCs w:val="24"/>
              </w:rPr>
              <w:t>，</w:t>
            </w:r>
            <w:r w:rsidRPr="0044649E">
              <w:rPr>
                <w:rFonts w:ascii="楷体" w:eastAsia="楷体" w:hAnsi="楷体" w:cs="宋体"/>
                <w:sz w:val="24"/>
                <w:szCs w:val="24"/>
              </w:rPr>
              <w:t>操作</w:t>
            </w:r>
            <w:r w:rsidR="00161A63">
              <w:rPr>
                <w:rFonts w:ascii="楷体" w:eastAsia="楷体" w:hAnsi="楷体" w:cs="宋体" w:hint="eastAsia"/>
                <w:sz w:val="24"/>
                <w:szCs w:val="24"/>
              </w:rPr>
              <w:t>工</w:t>
            </w:r>
            <w:r w:rsidRPr="0044649E">
              <w:rPr>
                <w:rFonts w:ascii="楷体" w:eastAsia="楷体" w:hAnsi="楷体" w:cs="宋体"/>
                <w:sz w:val="24"/>
                <w:szCs w:val="24"/>
              </w:rPr>
              <w:t>正在为</w:t>
            </w:r>
            <w:r w:rsidR="0070582F">
              <w:rPr>
                <w:rFonts w:ascii="楷体" w:eastAsia="楷体" w:hAnsi="楷体" w:cs="宋体"/>
                <w:sz w:val="24"/>
                <w:szCs w:val="24"/>
              </w:rPr>
              <w:t>三角</w:t>
            </w:r>
            <w:r w:rsidR="00F825F1">
              <w:rPr>
                <w:rFonts w:ascii="楷体" w:eastAsia="楷体" w:hAnsi="楷体" w:cs="宋体"/>
                <w:sz w:val="24"/>
                <w:szCs w:val="24"/>
              </w:rPr>
              <w:t>支架</w:t>
            </w:r>
            <w:r w:rsidR="00F825F1">
              <w:rPr>
                <w:rFonts w:ascii="楷体" w:eastAsia="楷体" w:hAnsi="楷体" w:cs="宋体" w:hint="eastAsia"/>
                <w:sz w:val="24"/>
                <w:szCs w:val="24"/>
              </w:rPr>
              <w:t>、</w:t>
            </w:r>
            <w:r w:rsidR="0070582F">
              <w:rPr>
                <w:rFonts w:ascii="楷体" w:eastAsia="楷体" w:hAnsi="楷体" w:cs="宋体" w:hint="eastAsia"/>
                <w:sz w:val="24"/>
                <w:szCs w:val="24"/>
              </w:rPr>
              <w:t>密集架隔板</w:t>
            </w:r>
            <w:r w:rsidRPr="0044649E">
              <w:rPr>
                <w:rFonts w:ascii="楷体" w:eastAsia="楷体" w:hAnsi="楷体" w:cs="宋体" w:hint="eastAsia"/>
                <w:sz w:val="24"/>
                <w:szCs w:val="24"/>
              </w:rPr>
              <w:t>、</w:t>
            </w:r>
            <w:r w:rsidR="0070582F">
              <w:rPr>
                <w:rFonts w:ascii="楷体" w:eastAsia="楷体" w:hAnsi="楷体" w:cs="宋体" w:hint="eastAsia"/>
                <w:sz w:val="24"/>
                <w:szCs w:val="24"/>
              </w:rPr>
              <w:t>书架横撑等产品</w:t>
            </w:r>
            <w:r w:rsidRPr="0044649E">
              <w:rPr>
                <w:rFonts w:ascii="楷体" w:eastAsia="楷体" w:hAnsi="楷体" w:cs="宋体"/>
                <w:sz w:val="24"/>
                <w:szCs w:val="24"/>
              </w:rPr>
              <w:t>喷塑</w:t>
            </w:r>
            <w:r w:rsidRPr="0044649E">
              <w:rPr>
                <w:rFonts w:ascii="楷体" w:eastAsia="楷体" w:hAnsi="楷体" w:cs="宋体" w:hint="eastAsia"/>
                <w:sz w:val="24"/>
                <w:szCs w:val="24"/>
              </w:rPr>
              <w:t>，</w:t>
            </w:r>
            <w:r w:rsidRPr="0044649E">
              <w:rPr>
                <w:rFonts w:ascii="楷体" w:eastAsia="楷体" w:hAnsi="楷体" w:cs="宋体"/>
                <w:sz w:val="24"/>
                <w:szCs w:val="24"/>
              </w:rPr>
              <w:t>设备喷塑流水线，</w:t>
            </w:r>
            <w:r w:rsidR="0070582F">
              <w:rPr>
                <w:rFonts w:ascii="楷体" w:eastAsia="楷体" w:hAnsi="楷体" w:cs="宋体"/>
                <w:sz w:val="24"/>
                <w:szCs w:val="24"/>
              </w:rPr>
              <w:t>要求</w:t>
            </w:r>
            <w:r w:rsidR="00161A63">
              <w:rPr>
                <w:rFonts w:ascii="楷体" w:eastAsia="楷体" w:hAnsi="楷体" w:cs="宋体" w:hint="eastAsia"/>
                <w:sz w:val="24"/>
                <w:szCs w:val="24"/>
              </w:rPr>
              <w:t>参数</w:t>
            </w:r>
            <w:r w:rsidRPr="0044649E">
              <w:rPr>
                <w:rFonts w:ascii="楷体" w:eastAsia="楷体" w:hAnsi="楷体" w:cs="宋体" w:hint="eastAsia"/>
                <w:sz w:val="24"/>
                <w:szCs w:val="24"/>
              </w:rPr>
              <w:t>：静电7</w:t>
            </w:r>
            <w:r w:rsidR="00BC314A">
              <w:rPr>
                <w:rFonts w:ascii="楷体" w:eastAsia="楷体" w:hAnsi="楷体" w:cs="宋体" w:hint="eastAsia"/>
                <w:sz w:val="24"/>
                <w:szCs w:val="24"/>
              </w:rPr>
              <w:t>2</w:t>
            </w:r>
            <w:r w:rsidRPr="0044649E">
              <w:rPr>
                <w:rFonts w:ascii="楷体" w:eastAsia="楷体" w:hAnsi="楷体" w:cs="宋体" w:hint="eastAsia"/>
                <w:sz w:val="24"/>
                <w:szCs w:val="24"/>
              </w:rPr>
              <w:t>-</w:t>
            </w:r>
            <w:r w:rsidR="00BC314A">
              <w:rPr>
                <w:rFonts w:ascii="楷体" w:eastAsia="楷体" w:hAnsi="楷体" w:cs="宋体" w:hint="eastAsia"/>
                <w:sz w:val="24"/>
                <w:szCs w:val="24"/>
              </w:rPr>
              <w:t>78</w:t>
            </w:r>
            <w:r w:rsidRPr="0044649E">
              <w:rPr>
                <w:rFonts w:ascii="楷体" w:eastAsia="楷体" w:hAnsi="楷体" w:cs="宋体" w:hint="eastAsia"/>
                <w:sz w:val="24"/>
                <w:szCs w:val="24"/>
              </w:rPr>
              <w:t>KV；电流为1</w:t>
            </w:r>
            <w:r w:rsidR="00BC314A">
              <w:rPr>
                <w:rFonts w:ascii="楷体" w:eastAsia="楷体" w:hAnsi="楷体" w:cs="宋体" w:hint="eastAsia"/>
                <w:sz w:val="24"/>
                <w:szCs w:val="24"/>
              </w:rPr>
              <w:t>9</w:t>
            </w:r>
            <w:r w:rsidRPr="0044649E">
              <w:rPr>
                <w:rFonts w:ascii="楷体" w:eastAsia="楷体" w:hAnsi="楷体" w:cs="宋体" w:hint="eastAsia"/>
                <w:sz w:val="24"/>
                <w:szCs w:val="24"/>
              </w:rPr>
              <w:t>-2</w:t>
            </w:r>
            <w:r w:rsidR="00BC314A">
              <w:rPr>
                <w:rFonts w:ascii="楷体" w:eastAsia="楷体" w:hAnsi="楷体" w:cs="宋体" w:hint="eastAsia"/>
                <w:sz w:val="24"/>
                <w:szCs w:val="24"/>
              </w:rPr>
              <w:t>3</w:t>
            </w:r>
            <w:bookmarkStart w:id="0" w:name="_GoBack"/>
            <w:bookmarkEnd w:id="0"/>
            <w:r w:rsidRPr="0044649E">
              <w:rPr>
                <w:rFonts w:ascii="楷体" w:eastAsia="楷体" w:hAnsi="楷体" w:cs="宋体" w:hint="eastAsia"/>
                <w:sz w:val="24"/>
                <w:szCs w:val="24"/>
              </w:rPr>
              <w:t>UA;</w:t>
            </w:r>
            <w:r w:rsidRPr="0044649E">
              <w:rPr>
                <w:rFonts w:ascii="楷体" w:eastAsia="楷体" w:hAnsi="楷体" w:cs="Arial"/>
                <w:sz w:val="24"/>
                <w:szCs w:val="24"/>
              </w:rPr>
              <w:t>喷涂气流</w:t>
            </w:r>
            <w:r w:rsidRPr="0044649E">
              <w:rPr>
                <w:rFonts w:ascii="楷体" w:eastAsia="楷体" w:hAnsi="楷体" w:cs="Arial" w:hint="eastAsia"/>
                <w:sz w:val="24"/>
                <w:szCs w:val="24"/>
              </w:rPr>
              <w:t>0.6mpa、固化温度200℃</w:t>
            </w:r>
            <w:r w:rsidR="00BC314A">
              <w:rPr>
                <w:rFonts w:ascii="楷体" w:eastAsia="楷体" w:hAnsi="楷体" w:cs="Arial" w:hint="eastAsia"/>
                <w:sz w:val="24"/>
                <w:szCs w:val="24"/>
              </w:rPr>
              <w:t>以上</w:t>
            </w:r>
            <w:r w:rsidRPr="0044649E">
              <w:rPr>
                <w:rFonts w:ascii="楷体" w:eastAsia="楷体" w:hAnsi="楷体" w:cs="Arial" w:hint="eastAsia"/>
                <w:sz w:val="24"/>
                <w:szCs w:val="24"/>
              </w:rPr>
              <w:t>、固化时间20分钟</w:t>
            </w:r>
            <w:r w:rsidR="00BC314A">
              <w:rPr>
                <w:rFonts w:ascii="楷体" w:eastAsia="楷体" w:hAnsi="楷体" w:cs="Arial" w:hint="eastAsia"/>
                <w:sz w:val="24"/>
                <w:szCs w:val="24"/>
              </w:rPr>
              <w:t>以上</w:t>
            </w:r>
            <w:r w:rsidRPr="0044649E">
              <w:rPr>
                <w:rFonts w:ascii="楷体" w:eastAsia="楷体" w:hAnsi="楷体" w:cs="Arial" w:hint="eastAsia"/>
                <w:sz w:val="24"/>
                <w:szCs w:val="24"/>
              </w:rPr>
              <w:t>，喷涂应均匀、无色差，</w:t>
            </w:r>
            <w:proofErr w:type="gramStart"/>
            <w:r w:rsidRPr="0044649E">
              <w:rPr>
                <w:rFonts w:ascii="楷体" w:eastAsia="楷体" w:hAnsi="楷体" w:cs="Arial" w:hint="eastAsia"/>
                <w:sz w:val="24"/>
                <w:szCs w:val="24"/>
              </w:rPr>
              <w:t>无串挂现象</w:t>
            </w:r>
            <w:proofErr w:type="gramEnd"/>
            <w:r w:rsidRPr="0044649E">
              <w:rPr>
                <w:rFonts w:ascii="楷体" w:eastAsia="楷体" w:hAnsi="楷体" w:cs="Arial" w:hint="eastAsia"/>
                <w:sz w:val="24"/>
                <w:szCs w:val="24"/>
              </w:rPr>
              <w:t>，</w:t>
            </w:r>
            <w:r w:rsidR="00BC314A">
              <w:rPr>
                <w:rFonts w:ascii="楷体" w:eastAsia="楷体" w:hAnsi="楷体" w:cs="Arial" w:hint="eastAsia"/>
                <w:sz w:val="24"/>
                <w:szCs w:val="24"/>
              </w:rPr>
              <w:t>现场</w:t>
            </w:r>
            <w:r w:rsidRPr="0044649E">
              <w:rPr>
                <w:rFonts w:ascii="楷体" w:eastAsia="楷体" w:hAnsi="楷体" w:cs="Arial" w:hint="eastAsia"/>
                <w:sz w:val="24"/>
                <w:szCs w:val="24"/>
              </w:rPr>
              <w:t>观察</w:t>
            </w:r>
            <w:r w:rsidR="004B7825">
              <w:rPr>
                <w:rFonts w:ascii="楷体" w:eastAsia="楷体" w:hAnsi="楷体" w:cs="Arial" w:hint="eastAsia"/>
                <w:sz w:val="24"/>
                <w:szCs w:val="24"/>
              </w:rPr>
              <w:t>实际操作</w:t>
            </w:r>
            <w:r w:rsidR="00BC314A">
              <w:rPr>
                <w:rFonts w:ascii="楷体" w:eastAsia="楷体" w:hAnsi="楷体" w:cs="Arial" w:hint="eastAsia"/>
                <w:sz w:val="24"/>
                <w:szCs w:val="24"/>
              </w:rPr>
              <w:t>，</w:t>
            </w:r>
            <w:r w:rsidR="004B7825">
              <w:rPr>
                <w:rFonts w:ascii="楷体" w:eastAsia="楷体" w:hAnsi="楷体" w:cs="Arial" w:hint="eastAsia"/>
                <w:sz w:val="24"/>
                <w:szCs w:val="24"/>
              </w:rPr>
              <w:t>能</w:t>
            </w:r>
            <w:r w:rsidRPr="0044649E">
              <w:rPr>
                <w:rFonts w:ascii="楷体" w:eastAsia="楷体" w:hAnsi="楷体" w:cs="Arial" w:hint="eastAsia"/>
                <w:sz w:val="24"/>
                <w:szCs w:val="24"/>
              </w:rPr>
              <w:t>符合要求</w:t>
            </w:r>
            <w:r w:rsidRPr="0044649E">
              <w:rPr>
                <w:rFonts w:ascii="楷体" w:eastAsia="楷体" w:hAnsi="楷体" w:cs="Arial"/>
                <w:sz w:val="24"/>
                <w:szCs w:val="24"/>
              </w:rPr>
              <w:t>。</w:t>
            </w:r>
          </w:p>
          <w:p w:rsidR="0057290D" w:rsidRDefault="00F15F22" w:rsidP="00AB4CE2">
            <w:pPr>
              <w:spacing w:line="360" w:lineRule="auto"/>
              <w:ind w:firstLineChars="200" w:firstLine="480"/>
              <w:rPr>
                <w:rFonts w:ascii="楷体" w:eastAsia="楷体" w:hAnsi="楷体" w:cs="宋体"/>
                <w:sz w:val="24"/>
                <w:szCs w:val="24"/>
              </w:rPr>
            </w:pPr>
            <w:r>
              <w:rPr>
                <w:rFonts w:ascii="楷体" w:eastAsia="楷体" w:hAnsi="楷体" w:cs="Arial" w:hint="eastAsia"/>
                <w:sz w:val="24"/>
                <w:szCs w:val="24"/>
              </w:rPr>
              <w:t xml:space="preserve"> </w:t>
            </w:r>
            <w:r w:rsidR="0057290D" w:rsidRPr="0044649E">
              <w:rPr>
                <w:rFonts w:ascii="楷体" w:eastAsia="楷体" w:hAnsi="楷体" w:cs="宋体" w:hint="eastAsia"/>
                <w:sz w:val="24"/>
                <w:szCs w:val="24"/>
              </w:rPr>
              <w:t>观察</w:t>
            </w:r>
            <w:r w:rsidR="00AE3EAE">
              <w:rPr>
                <w:rFonts w:ascii="楷体" w:eastAsia="楷体" w:hAnsi="楷体" w:cs="宋体" w:hint="eastAsia"/>
                <w:sz w:val="24"/>
                <w:szCs w:val="24"/>
              </w:rPr>
              <w:t>以上</w:t>
            </w:r>
            <w:r w:rsidR="0057290D" w:rsidRPr="0044649E">
              <w:rPr>
                <w:rFonts w:ascii="楷体" w:eastAsia="楷体" w:hAnsi="楷体" w:cs="宋体" w:hint="eastAsia"/>
                <w:sz w:val="24"/>
                <w:szCs w:val="24"/>
              </w:rPr>
              <w:t>实际操作，符合操作规程。</w:t>
            </w:r>
          </w:p>
          <w:p w:rsidR="00AE3EAE" w:rsidRPr="0044649E" w:rsidRDefault="00AE3EAE" w:rsidP="00AB4CE2">
            <w:pPr>
              <w:spacing w:line="360" w:lineRule="auto"/>
              <w:ind w:firstLineChars="200" w:firstLine="480"/>
              <w:rPr>
                <w:rFonts w:ascii="楷体" w:eastAsia="楷体" w:hAnsi="楷体" w:cs="宋体"/>
                <w:sz w:val="24"/>
                <w:szCs w:val="24"/>
              </w:rPr>
            </w:pPr>
          </w:p>
        </w:tc>
        <w:tc>
          <w:tcPr>
            <w:tcW w:w="1585" w:type="dxa"/>
          </w:tcPr>
          <w:p w:rsidR="0057290D" w:rsidRPr="009B4611" w:rsidRDefault="0057290D" w:rsidP="009B4611">
            <w:pPr>
              <w:spacing w:line="360" w:lineRule="auto"/>
              <w:rPr>
                <w:rFonts w:ascii="楷体" w:eastAsia="楷体" w:hAnsi="楷体"/>
                <w:sz w:val="24"/>
                <w:szCs w:val="24"/>
              </w:rPr>
            </w:pPr>
          </w:p>
        </w:tc>
      </w:tr>
      <w:tr w:rsidR="0057290D" w:rsidRPr="009B4611" w:rsidTr="00945294">
        <w:trPr>
          <w:trHeight w:val="676"/>
        </w:trPr>
        <w:tc>
          <w:tcPr>
            <w:tcW w:w="1384" w:type="dxa"/>
            <w:vAlign w:val="center"/>
          </w:tcPr>
          <w:p w:rsidR="0057290D" w:rsidRPr="009B4611" w:rsidRDefault="0057290D" w:rsidP="000D1605">
            <w:pPr>
              <w:spacing w:line="360" w:lineRule="auto"/>
              <w:jc w:val="center"/>
              <w:rPr>
                <w:rFonts w:ascii="楷体" w:eastAsia="楷体" w:hAnsi="楷体"/>
                <w:sz w:val="24"/>
                <w:szCs w:val="24"/>
              </w:rPr>
            </w:pPr>
            <w:r w:rsidRPr="009B4611">
              <w:rPr>
                <w:rFonts w:ascii="楷体" w:eastAsia="楷体" w:hAnsi="楷体" w:hint="eastAsia"/>
                <w:sz w:val="24"/>
                <w:szCs w:val="24"/>
              </w:rPr>
              <w:lastRenderedPageBreak/>
              <w:t>标识和</w:t>
            </w:r>
            <w:proofErr w:type="gramStart"/>
            <w:r w:rsidRPr="009B4611">
              <w:rPr>
                <w:rFonts w:ascii="楷体" w:eastAsia="楷体" w:hAnsi="楷体" w:hint="eastAsia"/>
                <w:sz w:val="24"/>
                <w:szCs w:val="24"/>
              </w:rPr>
              <w:t>可</w:t>
            </w:r>
            <w:proofErr w:type="gramEnd"/>
            <w:r w:rsidRPr="009B4611">
              <w:rPr>
                <w:rFonts w:ascii="楷体" w:eastAsia="楷体" w:hAnsi="楷体" w:hint="eastAsia"/>
                <w:sz w:val="24"/>
                <w:szCs w:val="24"/>
              </w:rPr>
              <w:t>追溯/产品防护</w:t>
            </w:r>
          </w:p>
        </w:tc>
        <w:tc>
          <w:tcPr>
            <w:tcW w:w="1276" w:type="dxa"/>
            <w:vAlign w:val="center"/>
          </w:tcPr>
          <w:p w:rsidR="0057290D" w:rsidRPr="009B4611" w:rsidRDefault="0057290D" w:rsidP="000D1605">
            <w:pPr>
              <w:spacing w:line="360" w:lineRule="auto"/>
              <w:jc w:val="center"/>
              <w:rPr>
                <w:rFonts w:ascii="楷体" w:eastAsia="楷体" w:hAnsi="楷体"/>
                <w:sz w:val="24"/>
                <w:szCs w:val="24"/>
              </w:rPr>
            </w:pPr>
            <w:r w:rsidRPr="009B4611">
              <w:rPr>
                <w:rFonts w:ascii="楷体" w:eastAsia="楷体" w:hAnsi="楷体"/>
                <w:sz w:val="24"/>
                <w:szCs w:val="24"/>
              </w:rPr>
              <w:t>Q8.5.2</w:t>
            </w:r>
          </w:p>
          <w:p w:rsidR="0057290D" w:rsidRPr="009B4611" w:rsidRDefault="0057290D" w:rsidP="000D1605">
            <w:pPr>
              <w:spacing w:line="360" w:lineRule="auto"/>
              <w:jc w:val="center"/>
              <w:rPr>
                <w:rFonts w:ascii="楷体" w:eastAsia="楷体" w:hAnsi="楷体"/>
                <w:sz w:val="24"/>
                <w:szCs w:val="24"/>
              </w:rPr>
            </w:pPr>
            <w:r w:rsidRPr="009B4611">
              <w:rPr>
                <w:rFonts w:ascii="楷体" w:eastAsia="楷体" w:hAnsi="楷体"/>
                <w:sz w:val="24"/>
                <w:szCs w:val="24"/>
              </w:rPr>
              <w:t>8.5.4</w:t>
            </w:r>
          </w:p>
        </w:tc>
        <w:tc>
          <w:tcPr>
            <w:tcW w:w="10464" w:type="dxa"/>
          </w:tcPr>
          <w:p w:rsidR="0057290D" w:rsidRPr="002C341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组织在</w:t>
            </w:r>
            <w:r w:rsidR="0077450E">
              <w:rPr>
                <w:rFonts w:ascii="楷体" w:eastAsia="楷体" w:hAnsi="楷体" w:cs="Arial" w:hint="eastAsia"/>
                <w:sz w:val="24"/>
                <w:szCs w:val="24"/>
              </w:rPr>
              <w:t>管理</w:t>
            </w:r>
            <w:r>
              <w:rPr>
                <w:rFonts w:ascii="楷体" w:eastAsia="楷体" w:hAnsi="楷体" w:cs="Arial" w:hint="eastAsia"/>
                <w:sz w:val="24"/>
                <w:szCs w:val="24"/>
              </w:rPr>
              <w:t>手册</w:t>
            </w:r>
            <w:r w:rsidRPr="002C341D">
              <w:rPr>
                <w:rFonts w:ascii="楷体" w:eastAsia="楷体" w:hAnsi="楷体" w:cs="Arial" w:hint="eastAsia"/>
                <w:sz w:val="24"/>
                <w:szCs w:val="24"/>
              </w:rPr>
              <w:t>中规定了产品的标识与追溯方法以及产品的具体防护要求，基本符合标准要求。</w:t>
            </w:r>
          </w:p>
          <w:p w:rsidR="0057290D" w:rsidRPr="002C341D" w:rsidRDefault="00231D84" w:rsidP="000D1605">
            <w:pPr>
              <w:tabs>
                <w:tab w:val="left" w:pos="2378"/>
              </w:tabs>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现场</w:t>
            </w:r>
            <w:r w:rsidR="0057290D" w:rsidRPr="002C341D">
              <w:rPr>
                <w:rFonts w:ascii="楷体" w:eastAsia="楷体" w:hAnsi="楷体" w:cs="Arial" w:hint="eastAsia"/>
                <w:sz w:val="24"/>
                <w:szCs w:val="24"/>
              </w:rPr>
              <w:t>检查：</w:t>
            </w:r>
            <w:r w:rsidR="0057290D" w:rsidRPr="002C341D">
              <w:rPr>
                <w:rFonts w:ascii="楷体" w:eastAsia="楷体" w:hAnsi="楷体" w:cs="Arial"/>
                <w:sz w:val="24"/>
                <w:szCs w:val="24"/>
              </w:rPr>
              <w:tab/>
            </w:r>
          </w:p>
          <w:p w:rsidR="0057290D" w:rsidRPr="002C341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看到公司的生产车间、仓库区域面积适宜，产品标识基本清晰，待检品、合格品、不合格品能分区存放，产品摆放整齐。小部件摆放在货架上，成品用出厂合格证标识，注明型号、生产日期、厂家等。原材料，半成品、成品根据固有特性进行标识，可以根据采购检验记录、生产计划单、</w:t>
            </w:r>
            <w:r>
              <w:rPr>
                <w:rFonts w:ascii="楷体" w:eastAsia="楷体" w:hAnsi="楷体" w:cs="Arial" w:hint="eastAsia"/>
                <w:sz w:val="24"/>
                <w:szCs w:val="24"/>
              </w:rPr>
              <w:t>跟</w:t>
            </w:r>
            <w:r>
              <w:rPr>
                <w:rFonts w:ascii="楷体" w:eastAsia="楷体" w:hAnsi="楷体" w:cs="Arial" w:hint="eastAsia"/>
                <w:sz w:val="24"/>
                <w:szCs w:val="24"/>
              </w:rPr>
              <w:lastRenderedPageBreak/>
              <w:t>踪单、</w:t>
            </w:r>
            <w:r w:rsidRPr="002C341D">
              <w:rPr>
                <w:rFonts w:ascii="楷体" w:eastAsia="楷体" w:hAnsi="楷体" w:cs="Arial" w:hint="eastAsia"/>
                <w:sz w:val="24"/>
                <w:szCs w:val="24"/>
              </w:rPr>
              <w:t>销售订单编号、成品检验记录进行追溯。</w:t>
            </w:r>
          </w:p>
          <w:p w:rsidR="0057290D" w:rsidRPr="002C341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1.公司产品采取内用塑料袋</w:t>
            </w:r>
            <w:r w:rsidR="0077450E">
              <w:rPr>
                <w:rFonts w:ascii="楷体" w:eastAsia="楷体" w:hAnsi="楷体" w:cs="Arial" w:hint="eastAsia"/>
                <w:sz w:val="24"/>
                <w:szCs w:val="24"/>
              </w:rPr>
              <w:t>套装</w:t>
            </w:r>
            <w:r w:rsidRPr="002C341D">
              <w:rPr>
                <w:rFonts w:ascii="楷体" w:eastAsia="楷体" w:hAnsi="楷体" w:cs="Arial" w:hint="eastAsia"/>
                <w:sz w:val="24"/>
                <w:szCs w:val="24"/>
              </w:rPr>
              <w:t>的方式包装，可以</w:t>
            </w:r>
            <w:r>
              <w:rPr>
                <w:rFonts w:ascii="楷体" w:eastAsia="楷体" w:hAnsi="楷体" w:cs="Arial" w:hint="eastAsia"/>
                <w:sz w:val="24"/>
                <w:szCs w:val="24"/>
              </w:rPr>
              <w:t>防锈、</w:t>
            </w:r>
            <w:r w:rsidRPr="002C341D">
              <w:rPr>
                <w:rFonts w:ascii="楷体" w:eastAsia="楷体" w:hAnsi="楷体" w:cs="Arial" w:hint="eastAsia"/>
                <w:sz w:val="24"/>
                <w:szCs w:val="24"/>
              </w:rPr>
              <w:t>防潮、防雨淋，运输时有遮盖帆布等防护措施。</w:t>
            </w:r>
          </w:p>
          <w:p w:rsidR="0057290D" w:rsidRPr="002C341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2. 公司产品</w:t>
            </w:r>
            <w:r w:rsidR="006A381B">
              <w:rPr>
                <w:rFonts w:ascii="楷体" w:eastAsia="楷体" w:hAnsi="楷体" w:cs="Arial" w:hint="eastAsia"/>
                <w:sz w:val="24"/>
                <w:szCs w:val="24"/>
              </w:rPr>
              <w:t>装卸</w:t>
            </w:r>
            <w:r w:rsidRPr="002C341D">
              <w:rPr>
                <w:rFonts w:ascii="楷体" w:eastAsia="楷体" w:hAnsi="楷体" w:cs="Arial" w:hint="eastAsia"/>
                <w:sz w:val="24"/>
                <w:szCs w:val="24"/>
              </w:rPr>
              <w:t>搬运采用</w:t>
            </w:r>
            <w:r w:rsidR="0044383C">
              <w:rPr>
                <w:rFonts w:ascii="楷体" w:eastAsia="楷体" w:hAnsi="楷体" w:cs="Arial" w:hint="eastAsia"/>
                <w:sz w:val="24"/>
                <w:szCs w:val="24"/>
              </w:rPr>
              <w:t>叉车（租赁）</w:t>
            </w:r>
            <w:r>
              <w:rPr>
                <w:rFonts w:ascii="楷体" w:eastAsia="楷体" w:hAnsi="楷体" w:cs="Arial" w:hint="eastAsia"/>
                <w:sz w:val="24"/>
                <w:szCs w:val="24"/>
              </w:rPr>
              <w:t>、</w:t>
            </w:r>
            <w:r w:rsidRPr="002C341D">
              <w:rPr>
                <w:rFonts w:ascii="楷体" w:eastAsia="楷体" w:hAnsi="楷体" w:cs="Arial" w:hint="eastAsia"/>
                <w:sz w:val="24"/>
                <w:szCs w:val="24"/>
              </w:rPr>
              <w:t>拖车和人工搬运，可有效防护产品。</w:t>
            </w:r>
          </w:p>
          <w:p w:rsidR="0057290D" w:rsidRPr="002C341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3. 查组织的生产车间、仓库地面清洁，标识清晰，通道畅通，消防设施定位摆放。</w:t>
            </w:r>
          </w:p>
          <w:p w:rsidR="0057290D" w:rsidRPr="002C341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4．本公司产品主要防潮湿、防</w:t>
            </w:r>
            <w:r>
              <w:rPr>
                <w:rFonts w:ascii="楷体" w:eastAsia="楷体" w:hAnsi="楷体" w:cs="Arial" w:hint="eastAsia"/>
                <w:sz w:val="24"/>
                <w:szCs w:val="24"/>
              </w:rPr>
              <w:t>锈</w:t>
            </w:r>
            <w:r w:rsidRPr="002C341D">
              <w:rPr>
                <w:rFonts w:ascii="楷体" w:eastAsia="楷体" w:hAnsi="楷体" w:cs="Arial" w:hint="eastAsia"/>
                <w:sz w:val="24"/>
                <w:szCs w:val="24"/>
              </w:rPr>
              <w:t>，产品摆放高度合理，易于存取。</w:t>
            </w:r>
          </w:p>
          <w:p w:rsidR="0057290D" w:rsidRDefault="0057290D" w:rsidP="000D1605">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 xml:space="preserve">5. </w:t>
            </w:r>
            <w:r>
              <w:rPr>
                <w:rFonts w:ascii="楷体" w:eastAsia="楷体" w:hAnsi="楷体" w:cs="Arial" w:hint="eastAsia"/>
                <w:sz w:val="24"/>
                <w:szCs w:val="24"/>
              </w:rPr>
              <w:t>设备液压油单独</w:t>
            </w:r>
            <w:r w:rsidRPr="002C341D">
              <w:rPr>
                <w:rFonts w:ascii="楷体" w:eastAsia="楷体" w:hAnsi="楷体" w:cs="Arial" w:hint="eastAsia"/>
                <w:sz w:val="24"/>
                <w:szCs w:val="24"/>
              </w:rPr>
              <w:t>放置在隔离区域</w:t>
            </w:r>
            <w:r w:rsidR="00A847E4">
              <w:rPr>
                <w:rFonts w:ascii="楷体" w:eastAsia="楷体" w:hAnsi="楷体" w:cs="Arial" w:hint="eastAsia"/>
                <w:sz w:val="24"/>
                <w:szCs w:val="24"/>
              </w:rPr>
              <w:t>，做好防渗</w:t>
            </w:r>
            <w:r w:rsidRPr="002C341D">
              <w:rPr>
                <w:rFonts w:ascii="楷体" w:eastAsia="楷体" w:hAnsi="楷体" w:cs="Arial" w:hint="eastAsia"/>
                <w:sz w:val="24"/>
                <w:szCs w:val="24"/>
              </w:rPr>
              <w:t>。</w:t>
            </w:r>
          </w:p>
          <w:p w:rsidR="0057290D" w:rsidRPr="002C341D" w:rsidRDefault="0057290D" w:rsidP="00231D84">
            <w:pPr>
              <w:spacing w:line="360" w:lineRule="auto"/>
              <w:ind w:firstLineChars="150" w:firstLine="360"/>
              <w:rPr>
                <w:rFonts w:ascii="楷体" w:eastAsia="楷体" w:hAnsi="楷体" w:cs="宋体"/>
                <w:sz w:val="24"/>
                <w:szCs w:val="24"/>
              </w:rPr>
            </w:pPr>
            <w:r w:rsidRPr="002C341D">
              <w:rPr>
                <w:rFonts w:ascii="楷体" w:eastAsia="楷体" w:hAnsi="楷体" w:cs="Arial" w:hint="eastAsia"/>
                <w:sz w:val="24"/>
                <w:szCs w:val="24"/>
              </w:rPr>
              <w:t>产品标识和防护的管理基本符合标准要求。</w:t>
            </w:r>
            <w:r w:rsidR="00231D84">
              <w:rPr>
                <w:rFonts w:ascii="楷体" w:eastAsia="楷体" w:hAnsi="楷体" w:cs="宋体" w:hint="eastAsia"/>
                <w:color w:val="000000"/>
                <w:kern w:val="0"/>
                <w:sz w:val="24"/>
                <w:szCs w:val="24"/>
              </w:rPr>
              <w:t xml:space="preserve"> </w:t>
            </w:r>
          </w:p>
        </w:tc>
        <w:tc>
          <w:tcPr>
            <w:tcW w:w="1585" w:type="dxa"/>
          </w:tcPr>
          <w:p w:rsidR="0057290D" w:rsidRDefault="0057290D" w:rsidP="009B4611">
            <w:pPr>
              <w:spacing w:line="360" w:lineRule="auto"/>
              <w:rPr>
                <w:rFonts w:ascii="楷体" w:eastAsia="楷体" w:hAnsi="楷体"/>
                <w:sz w:val="24"/>
                <w:szCs w:val="24"/>
              </w:rPr>
            </w:pPr>
          </w:p>
          <w:p w:rsidR="0057290D" w:rsidRPr="009B4611" w:rsidRDefault="0057290D" w:rsidP="009B4611">
            <w:pPr>
              <w:spacing w:line="360" w:lineRule="auto"/>
              <w:rPr>
                <w:rFonts w:ascii="楷体" w:eastAsia="楷体" w:hAnsi="楷体"/>
                <w:sz w:val="24"/>
                <w:szCs w:val="24"/>
              </w:rPr>
            </w:pPr>
          </w:p>
        </w:tc>
      </w:tr>
      <w:tr w:rsidR="0057290D" w:rsidRPr="009B4611" w:rsidTr="00945294">
        <w:trPr>
          <w:trHeight w:val="2110"/>
        </w:trPr>
        <w:tc>
          <w:tcPr>
            <w:tcW w:w="1384" w:type="dxa"/>
            <w:vAlign w:val="center"/>
          </w:tcPr>
          <w:p w:rsidR="0057290D" w:rsidRPr="009B4611" w:rsidRDefault="0057290D" w:rsidP="000D1605">
            <w:pPr>
              <w:spacing w:line="360" w:lineRule="auto"/>
              <w:jc w:val="center"/>
              <w:rPr>
                <w:rFonts w:ascii="楷体" w:eastAsia="楷体" w:hAnsi="楷体"/>
                <w:sz w:val="24"/>
                <w:szCs w:val="24"/>
              </w:rPr>
            </w:pPr>
            <w:r w:rsidRPr="009B4611">
              <w:rPr>
                <w:rFonts w:ascii="楷体" w:eastAsia="楷体" w:hAnsi="楷体" w:hint="eastAsia"/>
                <w:sz w:val="24"/>
                <w:szCs w:val="24"/>
              </w:rPr>
              <w:lastRenderedPageBreak/>
              <w:t>更改控制</w:t>
            </w:r>
          </w:p>
        </w:tc>
        <w:tc>
          <w:tcPr>
            <w:tcW w:w="1276" w:type="dxa"/>
            <w:vAlign w:val="center"/>
          </w:tcPr>
          <w:p w:rsidR="0057290D" w:rsidRPr="009B4611" w:rsidRDefault="0057290D" w:rsidP="000D1605">
            <w:pPr>
              <w:tabs>
                <w:tab w:val="left" w:pos="7380"/>
              </w:tabs>
              <w:spacing w:line="360" w:lineRule="auto"/>
              <w:rPr>
                <w:rFonts w:ascii="楷体" w:eastAsia="楷体" w:hAnsi="楷体"/>
                <w:sz w:val="24"/>
                <w:szCs w:val="24"/>
              </w:rPr>
            </w:pPr>
            <w:r w:rsidRPr="009B4611">
              <w:rPr>
                <w:rFonts w:ascii="楷体" w:eastAsia="楷体" w:hAnsi="楷体"/>
                <w:sz w:val="24"/>
                <w:szCs w:val="24"/>
              </w:rPr>
              <w:t>Q8.5.6</w:t>
            </w:r>
          </w:p>
        </w:tc>
        <w:tc>
          <w:tcPr>
            <w:tcW w:w="10464" w:type="dxa"/>
            <w:vAlign w:val="center"/>
          </w:tcPr>
          <w:p w:rsidR="0057290D" w:rsidRDefault="0057290D" w:rsidP="000D1605">
            <w:pPr>
              <w:spacing w:line="360" w:lineRule="auto"/>
              <w:ind w:firstLineChars="200" w:firstLine="480"/>
              <w:rPr>
                <w:rFonts w:ascii="楷体" w:eastAsia="楷体" w:hAnsi="楷体"/>
                <w:sz w:val="24"/>
                <w:szCs w:val="24"/>
              </w:rPr>
            </w:pPr>
            <w:r w:rsidRPr="009B4611">
              <w:rPr>
                <w:rFonts w:ascii="楷体" w:eastAsia="楷体" w:hAnsi="楷体" w:hint="eastAsia"/>
                <w:sz w:val="24"/>
                <w:szCs w:val="24"/>
              </w:rPr>
              <w:t>生产部负责人介绍，当内外外部环境，如客户要求、产品技术和质量要求、生产工艺、适用的法律法规和产品技术标准等有更改时，相关部门提出更改计划并进行更改，更改由原制定人负责具体实施。</w:t>
            </w:r>
          </w:p>
          <w:p w:rsidR="0057290D" w:rsidRPr="009B4611" w:rsidRDefault="0057290D" w:rsidP="000D1605">
            <w:pPr>
              <w:spacing w:line="360" w:lineRule="auto"/>
              <w:ind w:firstLineChars="200" w:firstLine="480"/>
              <w:rPr>
                <w:rFonts w:ascii="楷体" w:eastAsia="楷体" w:hAnsi="楷体"/>
                <w:sz w:val="24"/>
                <w:szCs w:val="24"/>
              </w:rPr>
            </w:pPr>
            <w:r w:rsidRPr="009B4611">
              <w:rPr>
                <w:rFonts w:ascii="楷体" w:eastAsia="楷体" w:hAnsi="楷体" w:hint="eastAsia"/>
                <w:sz w:val="24"/>
                <w:szCs w:val="24"/>
              </w:rPr>
              <w:t>自体系建立以来，未发生生产和服务控制有关信息的变更。</w:t>
            </w:r>
          </w:p>
        </w:tc>
        <w:tc>
          <w:tcPr>
            <w:tcW w:w="1585" w:type="dxa"/>
          </w:tcPr>
          <w:p w:rsidR="0057290D" w:rsidRPr="009B4611" w:rsidRDefault="0057290D" w:rsidP="009B4611">
            <w:pPr>
              <w:spacing w:line="360" w:lineRule="auto"/>
              <w:rPr>
                <w:rFonts w:ascii="楷体" w:eastAsia="楷体" w:hAnsi="楷体"/>
                <w:sz w:val="24"/>
                <w:szCs w:val="24"/>
              </w:rPr>
            </w:pPr>
          </w:p>
        </w:tc>
      </w:tr>
      <w:tr w:rsidR="0057290D" w:rsidRPr="009B4611" w:rsidTr="006A381B">
        <w:trPr>
          <w:trHeight w:val="461"/>
        </w:trPr>
        <w:tc>
          <w:tcPr>
            <w:tcW w:w="1384" w:type="dxa"/>
          </w:tcPr>
          <w:p w:rsidR="0057290D" w:rsidRPr="009B4611" w:rsidRDefault="0057290D" w:rsidP="009B4611">
            <w:pPr>
              <w:spacing w:line="360" w:lineRule="auto"/>
              <w:rPr>
                <w:rFonts w:ascii="楷体" w:eastAsia="楷体" w:hAnsi="楷体" w:cs="宋体"/>
                <w:sz w:val="24"/>
                <w:szCs w:val="24"/>
              </w:rPr>
            </w:pPr>
          </w:p>
        </w:tc>
        <w:tc>
          <w:tcPr>
            <w:tcW w:w="1276" w:type="dxa"/>
          </w:tcPr>
          <w:p w:rsidR="0057290D" w:rsidRPr="009B4611" w:rsidRDefault="0057290D" w:rsidP="009B4611">
            <w:pPr>
              <w:spacing w:line="360" w:lineRule="auto"/>
              <w:rPr>
                <w:rFonts w:ascii="楷体" w:eastAsia="楷体" w:hAnsi="楷体" w:cs="宋体"/>
                <w:sz w:val="24"/>
                <w:szCs w:val="24"/>
              </w:rPr>
            </w:pPr>
          </w:p>
        </w:tc>
        <w:tc>
          <w:tcPr>
            <w:tcW w:w="10464" w:type="dxa"/>
            <w:vAlign w:val="center"/>
          </w:tcPr>
          <w:p w:rsidR="0057290D" w:rsidRPr="009B4611" w:rsidRDefault="0057290D" w:rsidP="009B4611">
            <w:pPr>
              <w:snapToGrid w:val="0"/>
              <w:spacing w:line="360" w:lineRule="auto"/>
              <w:ind w:firstLineChars="200" w:firstLine="480"/>
              <w:jc w:val="left"/>
              <w:rPr>
                <w:rFonts w:ascii="楷体" w:eastAsia="楷体" w:hAnsi="楷体" w:cs="宋体"/>
                <w:sz w:val="24"/>
                <w:szCs w:val="24"/>
              </w:rPr>
            </w:pPr>
          </w:p>
        </w:tc>
        <w:tc>
          <w:tcPr>
            <w:tcW w:w="1585" w:type="dxa"/>
          </w:tcPr>
          <w:p w:rsidR="0057290D" w:rsidRPr="009B4611" w:rsidRDefault="0057290D" w:rsidP="009B4611">
            <w:pPr>
              <w:spacing w:line="360" w:lineRule="auto"/>
              <w:rPr>
                <w:rFonts w:ascii="楷体" w:eastAsia="楷体" w:hAnsi="楷体"/>
                <w:sz w:val="24"/>
                <w:szCs w:val="24"/>
              </w:rPr>
            </w:pPr>
          </w:p>
        </w:tc>
      </w:tr>
    </w:tbl>
    <w:p w:rsidR="008973EE" w:rsidRPr="00B20E72" w:rsidRDefault="00971600">
      <w:pPr>
        <w:rPr>
          <w:rFonts w:ascii="楷体" w:eastAsia="楷体" w:hAnsi="楷体"/>
        </w:rPr>
      </w:pPr>
      <w:r w:rsidRPr="00B20E72">
        <w:rPr>
          <w:rFonts w:ascii="楷体" w:eastAsia="楷体" w:hAnsi="楷体"/>
        </w:rPr>
        <w:ptab w:relativeTo="margin" w:alignment="center" w:leader="none"/>
      </w:r>
    </w:p>
    <w:p w:rsidR="007757F3" w:rsidRPr="00B20E72" w:rsidRDefault="007757F3">
      <w:pPr>
        <w:rPr>
          <w:rFonts w:ascii="楷体" w:eastAsia="楷体" w:hAnsi="楷体"/>
        </w:rPr>
      </w:pPr>
    </w:p>
    <w:p w:rsidR="007757F3" w:rsidRPr="00B20E72" w:rsidRDefault="007757F3" w:rsidP="0003373A">
      <w:pPr>
        <w:pStyle w:val="a4"/>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82" w:rsidRDefault="00653482" w:rsidP="008973EE">
      <w:r>
        <w:separator/>
      </w:r>
    </w:p>
  </w:endnote>
  <w:endnote w:type="continuationSeparator" w:id="0">
    <w:p w:rsidR="00653482" w:rsidRDefault="0065348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E240AA" w:rsidRDefault="00E240AA">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90FC0">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90FC0">
              <w:rPr>
                <w:b/>
                <w:noProof/>
              </w:rPr>
              <w:t>5</w:t>
            </w:r>
            <w:r>
              <w:rPr>
                <w:b/>
                <w:sz w:val="24"/>
                <w:szCs w:val="24"/>
              </w:rPr>
              <w:fldChar w:fldCharType="end"/>
            </w:r>
          </w:p>
        </w:sdtContent>
      </w:sdt>
    </w:sdtContent>
  </w:sdt>
  <w:p w:rsidR="00E240AA" w:rsidRDefault="00E240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82" w:rsidRDefault="00653482" w:rsidP="008973EE">
      <w:r>
        <w:separator/>
      </w:r>
    </w:p>
  </w:footnote>
  <w:footnote w:type="continuationSeparator" w:id="0">
    <w:p w:rsidR="00653482" w:rsidRDefault="0065348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AA" w:rsidRPr="00390345" w:rsidRDefault="00E240AA"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240AA" w:rsidRDefault="00653482"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E240AA" w:rsidRPr="000B51BD" w:rsidRDefault="00326CDA" w:rsidP="007757F3">
                <w:r w:rsidRPr="00326CDA">
                  <w:rPr>
                    <w:rFonts w:hint="eastAsia"/>
                    <w:sz w:val="18"/>
                    <w:szCs w:val="18"/>
                  </w:rPr>
                  <w:t>D ISC-B-II-12</w:t>
                </w:r>
                <w:r w:rsidRPr="00326CDA">
                  <w:rPr>
                    <w:rFonts w:hint="eastAsia"/>
                    <w:sz w:val="18"/>
                    <w:szCs w:val="18"/>
                  </w:rPr>
                  <w:t>管理体系审核记录表</w:t>
                </w:r>
              </w:p>
            </w:txbxContent>
          </v:textbox>
        </v:shape>
      </w:pict>
    </w:r>
    <w:r w:rsidR="00E240AA" w:rsidRPr="00390345">
      <w:rPr>
        <w:rStyle w:val="CharChar1"/>
        <w:rFonts w:hint="default"/>
      </w:rPr>
      <w:t xml:space="preserve">        </w:t>
    </w:r>
    <w:r w:rsidR="00E240AA" w:rsidRPr="00390345">
      <w:rPr>
        <w:rStyle w:val="CharChar1"/>
        <w:rFonts w:hint="default"/>
        <w:w w:val="90"/>
      </w:rPr>
      <w:t xml:space="preserve">Beijing International Standard united Certification </w:t>
    </w:r>
    <w:proofErr w:type="spellStart"/>
    <w:r w:rsidR="00E240AA" w:rsidRPr="00390345">
      <w:rPr>
        <w:rStyle w:val="CharChar1"/>
        <w:rFonts w:hint="default"/>
        <w:w w:val="90"/>
      </w:rPr>
      <w:t>Co.</w:t>
    </w:r>
    <w:proofErr w:type="gramStart"/>
    <w:r w:rsidR="00E240AA" w:rsidRPr="00390345">
      <w:rPr>
        <w:rStyle w:val="CharChar1"/>
        <w:rFonts w:hint="default"/>
        <w:w w:val="90"/>
      </w:rPr>
      <w:t>,Ltd</w:t>
    </w:r>
    <w:proofErr w:type="spellEnd"/>
    <w:proofErr w:type="gramEnd"/>
    <w:r w:rsidR="00E240AA" w:rsidRPr="00390345">
      <w:rPr>
        <w:rStyle w:val="CharChar1"/>
        <w:rFonts w:hint="default"/>
        <w:w w:val="90"/>
      </w:rPr>
      <w:t>.</w:t>
    </w:r>
    <w:r w:rsidR="00E240AA">
      <w:rPr>
        <w:rStyle w:val="CharChar1"/>
        <w:rFonts w:hint="default"/>
        <w:w w:val="90"/>
        <w:szCs w:val="21"/>
      </w:rPr>
      <w:t xml:space="preserve">  </w:t>
    </w:r>
    <w:r w:rsidR="00E240AA">
      <w:rPr>
        <w:rStyle w:val="CharChar1"/>
        <w:rFonts w:hint="default"/>
        <w:w w:val="90"/>
        <w:sz w:val="20"/>
      </w:rPr>
      <w:t xml:space="preserve"> </w:t>
    </w:r>
    <w:r w:rsidR="00E240AA">
      <w:rPr>
        <w:rStyle w:val="CharChar1"/>
        <w:rFonts w:hint="default"/>
        <w:w w:val="90"/>
      </w:rPr>
      <w:t xml:space="preserve">                   </w:t>
    </w:r>
  </w:p>
  <w:p w:rsidR="00E240AA" w:rsidRDefault="00E240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558A54BD"/>
    <w:multiLevelType w:val="singleLevel"/>
    <w:tmpl w:val="558A54BD"/>
    <w:lvl w:ilvl="0">
      <w:start w:val="1"/>
      <w:numFmt w:val="decimal"/>
      <w:suff w:val="nothing"/>
      <w:lvlText w:val="%1、"/>
      <w:lvlJc w:val="left"/>
    </w:lvl>
  </w:abstractNum>
  <w:abstractNum w:abstractNumId="3">
    <w:nsid w:val="55A847CB"/>
    <w:multiLevelType w:val="multilevel"/>
    <w:tmpl w:val="55A847C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F353E95"/>
    <w:multiLevelType w:val="hybridMultilevel"/>
    <w:tmpl w:val="E364F1CE"/>
    <w:lvl w:ilvl="0" w:tplc="7862E626">
      <w:start w:val="10"/>
      <w:numFmt w:val="decimal"/>
      <w:lvlText w:val="%1、"/>
      <w:lvlJc w:val="left"/>
      <w:pPr>
        <w:ind w:left="901" w:hanging="48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5">
    <w:nsid w:val="6AD65455"/>
    <w:multiLevelType w:val="hybridMultilevel"/>
    <w:tmpl w:val="565EE628"/>
    <w:lvl w:ilvl="0" w:tplc="93EE8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AA6"/>
    <w:rsid w:val="00006A04"/>
    <w:rsid w:val="00006C34"/>
    <w:rsid w:val="00007C97"/>
    <w:rsid w:val="00011CB9"/>
    <w:rsid w:val="00013B04"/>
    <w:rsid w:val="000141AF"/>
    <w:rsid w:val="0001635A"/>
    <w:rsid w:val="000214B6"/>
    <w:rsid w:val="00021A2A"/>
    <w:rsid w:val="000225FF"/>
    <w:rsid w:val="0002531E"/>
    <w:rsid w:val="00027337"/>
    <w:rsid w:val="00032E12"/>
    <w:rsid w:val="0003373A"/>
    <w:rsid w:val="0003573D"/>
    <w:rsid w:val="000369F1"/>
    <w:rsid w:val="00037697"/>
    <w:rsid w:val="00040D73"/>
    <w:rsid w:val="000412F6"/>
    <w:rsid w:val="00041732"/>
    <w:rsid w:val="00042AF5"/>
    <w:rsid w:val="0004332F"/>
    <w:rsid w:val="00044F8C"/>
    <w:rsid w:val="00045270"/>
    <w:rsid w:val="00046121"/>
    <w:rsid w:val="0004642B"/>
    <w:rsid w:val="00047E49"/>
    <w:rsid w:val="00050C58"/>
    <w:rsid w:val="0005199E"/>
    <w:rsid w:val="0005697E"/>
    <w:rsid w:val="000579CF"/>
    <w:rsid w:val="00063275"/>
    <w:rsid w:val="00064179"/>
    <w:rsid w:val="00065852"/>
    <w:rsid w:val="00065C74"/>
    <w:rsid w:val="0006649E"/>
    <w:rsid w:val="00072B81"/>
    <w:rsid w:val="00076CD3"/>
    <w:rsid w:val="00077266"/>
    <w:rsid w:val="00080C1D"/>
    <w:rsid w:val="00082216"/>
    <w:rsid w:val="00082398"/>
    <w:rsid w:val="000849D2"/>
    <w:rsid w:val="0008635A"/>
    <w:rsid w:val="00086C3D"/>
    <w:rsid w:val="0008749B"/>
    <w:rsid w:val="00091A2D"/>
    <w:rsid w:val="00096BDD"/>
    <w:rsid w:val="00097CAB"/>
    <w:rsid w:val="000A4110"/>
    <w:rsid w:val="000A5E44"/>
    <w:rsid w:val="000A7044"/>
    <w:rsid w:val="000B0541"/>
    <w:rsid w:val="000B1394"/>
    <w:rsid w:val="000B2B76"/>
    <w:rsid w:val="000B2E9C"/>
    <w:rsid w:val="000B40BD"/>
    <w:rsid w:val="000C123B"/>
    <w:rsid w:val="000C151C"/>
    <w:rsid w:val="000C1B13"/>
    <w:rsid w:val="000C3D71"/>
    <w:rsid w:val="000C6AFC"/>
    <w:rsid w:val="000D51FB"/>
    <w:rsid w:val="000D5401"/>
    <w:rsid w:val="000D5976"/>
    <w:rsid w:val="000D5BE4"/>
    <w:rsid w:val="000D697A"/>
    <w:rsid w:val="000E2B69"/>
    <w:rsid w:val="000E2FCD"/>
    <w:rsid w:val="000E4B40"/>
    <w:rsid w:val="000E580E"/>
    <w:rsid w:val="000E6596"/>
    <w:rsid w:val="000E7848"/>
    <w:rsid w:val="000E787A"/>
    <w:rsid w:val="000E7EF7"/>
    <w:rsid w:val="000F0CB7"/>
    <w:rsid w:val="000F1B77"/>
    <w:rsid w:val="000F23C7"/>
    <w:rsid w:val="000F2483"/>
    <w:rsid w:val="000F3197"/>
    <w:rsid w:val="000F35F1"/>
    <w:rsid w:val="000F44A5"/>
    <w:rsid w:val="000F7D53"/>
    <w:rsid w:val="001017A7"/>
    <w:rsid w:val="0010182C"/>
    <w:rsid w:val="00101F08"/>
    <w:rsid w:val="001022F1"/>
    <w:rsid w:val="0010264C"/>
    <w:rsid w:val="001037D5"/>
    <w:rsid w:val="0010381F"/>
    <w:rsid w:val="00105BF7"/>
    <w:rsid w:val="00106BDD"/>
    <w:rsid w:val="00107942"/>
    <w:rsid w:val="00107AB9"/>
    <w:rsid w:val="001103A2"/>
    <w:rsid w:val="00112473"/>
    <w:rsid w:val="00112EBF"/>
    <w:rsid w:val="00112EF4"/>
    <w:rsid w:val="00121D72"/>
    <w:rsid w:val="0012440D"/>
    <w:rsid w:val="00124BF9"/>
    <w:rsid w:val="00126769"/>
    <w:rsid w:val="00135015"/>
    <w:rsid w:val="00136114"/>
    <w:rsid w:val="0014220A"/>
    <w:rsid w:val="0014235B"/>
    <w:rsid w:val="001435A8"/>
    <w:rsid w:val="00145688"/>
    <w:rsid w:val="001478E0"/>
    <w:rsid w:val="00150852"/>
    <w:rsid w:val="00151980"/>
    <w:rsid w:val="001526A2"/>
    <w:rsid w:val="00152F47"/>
    <w:rsid w:val="001555E4"/>
    <w:rsid w:val="00155BB0"/>
    <w:rsid w:val="001573F8"/>
    <w:rsid w:val="00160A2C"/>
    <w:rsid w:val="00161106"/>
    <w:rsid w:val="00161A63"/>
    <w:rsid w:val="00165CC8"/>
    <w:rsid w:val="001677C1"/>
    <w:rsid w:val="001705AB"/>
    <w:rsid w:val="00170E3E"/>
    <w:rsid w:val="001714F7"/>
    <w:rsid w:val="001730DB"/>
    <w:rsid w:val="001737D0"/>
    <w:rsid w:val="00173DEB"/>
    <w:rsid w:val="00176F70"/>
    <w:rsid w:val="00186432"/>
    <w:rsid w:val="001868DF"/>
    <w:rsid w:val="001876B6"/>
    <w:rsid w:val="0018794D"/>
    <w:rsid w:val="00187CAF"/>
    <w:rsid w:val="001904A8"/>
    <w:rsid w:val="001918ED"/>
    <w:rsid w:val="00192A7F"/>
    <w:rsid w:val="001930E6"/>
    <w:rsid w:val="0019454B"/>
    <w:rsid w:val="001951C7"/>
    <w:rsid w:val="00196315"/>
    <w:rsid w:val="0019728A"/>
    <w:rsid w:val="001A1510"/>
    <w:rsid w:val="001A191B"/>
    <w:rsid w:val="001A2536"/>
    <w:rsid w:val="001A2D7F"/>
    <w:rsid w:val="001A3DF8"/>
    <w:rsid w:val="001A572D"/>
    <w:rsid w:val="001B2AE2"/>
    <w:rsid w:val="001B3A18"/>
    <w:rsid w:val="001B7066"/>
    <w:rsid w:val="001C0577"/>
    <w:rsid w:val="001C691E"/>
    <w:rsid w:val="001C71CF"/>
    <w:rsid w:val="001C724A"/>
    <w:rsid w:val="001C74CE"/>
    <w:rsid w:val="001D12D6"/>
    <w:rsid w:val="001D25C4"/>
    <w:rsid w:val="001D318E"/>
    <w:rsid w:val="001D39C6"/>
    <w:rsid w:val="001D4AD8"/>
    <w:rsid w:val="001D54FF"/>
    <w:rsid w:val="001D652E"/>
    <w:rsid w:val="001D73AD"/>
    <w:rsid w:val="001E1974"/>
    <w:rsid w:val="001E1C36"/>
    <w:rsid w:val="001E21FA"/>
    <w:rsid w:val="001E64EB"/>
    <w:rsid w:val="001E64FF"/>
    <w:rsid w:val="001E74E2"/>
    <w:rsid w:val="001E7764"/>
    <w:rsid w:val="001E7ABB"/>
    <w:rsid w:val="001F0DAF"/>
    <w:rsid w:val="001F1714"/>
    <w:rsid w:val="001F556C"/>
    <w:rsid w:val="00200488"/>
    <w:rsid w:val="00201285"/>
    <w:rsid w:val="002020CB"/>
    <w:rsid w:val="00202985"/>
    <w:rsid w:val="00202BC2"/>
    <w:rsid w:val="002041C9"/>
    <w:rsid w:val="00204C69"/>
    <w:rsid w:val="00211570"/>
    <w:rsid w:val="002122D7"/>
    <w:rsid w:val="00214113"/>
    <w:rsid w:val="00215081"/>
    <w:rsid w:val="00215B15"/>
    <w:rsid w:val="002214C8"/>
    <w:rsid w:val="00222532"/>
    <w:rsid w:val="00222839"/>
    <w:rsid w:val="002250F7"/>
    <w:rsid w:val="0023038C"/>
    <w:rsid w:val="00230ABA"/>
    <w:rsid w:val="00230E60"/>
    <w:rsid w:val="00231D84"/>
    <w:rsid w:val="00232715"/>
    <w:rsid w:val="00237445"/>
    <w:rsid w:val="00237625"/>
    <w:rsid w:val="00243DF4"/>
    <w:rsid w:val="00244DE1"/>
    <w:rsid w:val="0024743C"/>
    <w:rsid w:val="0024744E"/>
    <w:rsid w:val="00247AD6"/>
    <w:rsid w:val="00250707"/>
    <w:rsid w:val="00250E2E"/>
    <w:rsid w:val="002513BC"/>
    <w:rsid w:val="002518FD"/>
    <w:rsid w:val="00251FDE"/>
    <w:rsid w:val="00252A48"/>
    <w:rsid w:val="002538FB"/>
    <w:rsid w:val="00253F08"/>
    <w:rsid w:val="00256FFD"/>
    <w:rsid w:val="00261C38"/>
    <w:rsid w:val="002646BA"/>
    <w:rsid w:val="00264A93"/>
    <w:rsid w:val="002651A6"/>
    <w:rsid w:val="002669E5"/>
    <w:rsid w:val="00267C9B"/>
    <w:rsid w:val="00267E42"/>
    <w:rsid w:val="0027384F"/>
    <w:rsid w:val="00275B41"/>
    <w:rsid w:val="00281E90"/>
    <w:rsid w:val="00281EB5"/>
    <w:rsid w:val="00282C4E"/>
    <w:rsid w:val="0028333D"/>
    <w:rsid w:val="00283EE4"/>
    <w:rsid w:val="00290C8D"/>
    <w:rsid w:val="00290E02"/>
    <w:rsid w:val="00290FC0"/>
    <w:rsid w:val="00290FC2"/>
    <w:rsid w:val="00293973"/>
    <w:rsid w:val="002950C3"/>
    <w:rsid w:val="002973F0"/>
    <w:rsid w:val="002975C1"/>
    <w:rsid w:val="00297DFB"/>
    <w:rsid w:val="002A0E6E"/>
    <w:rsid w:val="002A133E"/>
    <w:rsid w:val="002A1FB2"/>
    <w:rsid w:val="002A2529"/>
    <w:rsid w:val="002A33CC"/>
    <w:rsid w:val="002A4ECE"/>
    <w:rsid w:val="002B01C2"/>
    <w:rsid w:val="002B0FFF"/>
    <w:rsid w:val="002B14DB"/>
    <w:rsid w:val="002B1808"/>
    <w:rsid w:val="002B3FCE"/>
    <w:rsid w:val="002B4C68"/>
    <w:rsid w:val="002B5010"/>
    <w:rsid w:val="002B59CF"/>
    <w:rsid w:val="002C09CC"/>
    <w:rsid w:val="002C1ACE"/>
    <w:rsid w:val="002C1AF9"/>
    <w:rsid w:val="002C2949"/>
    <w:rsid w:val="002C3E0D"/>
    <w:rsid w:val="002C4C6A"/>
    <w:rsid w:val="002C679B"/>
    <w:rsid w:val="002D0B0B"/>
    <w:rsid w:val="002D0CEC"/>
    <w:rsid w:val="002D1ACF"/>
    <w:rsid w:val="002D41FB"/>
    <w:rsid w:val="002D70C3"/>
    <w:rsid w:val="002D71C0"/>
    <w:rsid w:val="002E0587"/>
    <w:rsid w:val="002E1E1D"/>
    <w:rsid w:val="002E4083"/>
    <w:rsid w:val="002E5A2D"/>
    <w:rsid w:val="002E6320"/>
    <w:rsid w:val="002E65B3"/>
    <w:rsid w:val="002E6EDF"/>
    <w:rsid w:val="002F05FA"/>
    <w:rsid w:val="002F14DD"/>
    <w:rsid w:val="002F1B45"/>
    <w:rsid w:val="002F27C3"/>
    <w:rsid w:val="002F2E87"/>
    <w:rsid w:val="002F307B"/>
    <w:rsid w:val="002F5BEE"/>
    <w:rsid w:val="002F5C01"/>
    <w:rsid w:val="002F7499"/>
    <w:rsid w:val="00303F26"/>
    <w:rsid w:val="00304F0B"/>
    <w:rsid w:val="003075BF"/>
    <w:rsid w:val="00311072"/>
    <w:rsid w:val="0031213E"/>
    <w:rsid w:val="003144F6"/>
    <w:rsid w:val="00317401"/>
    <w:rsid w:val="003178E2"/>
    <w:rsid w:val="00317C3D"/>
    <w:rsid w:val="0032273E"/>
    <w:rsid w:val="0032293A"/>
    <w:rsid w:val="0032358B"/>
    <w:rsid w:val="003243B5"/>
    <w:rsid w:val="003246FB"/>
    <w:rsid w:val="00324B58"/>
    <w:rsid w:val="00325552"/>
    <w:rsid w:val="0032616E"/>
    <w:rsid w:val="00326CDA"/>
    <w:rsid w:val="00326FC1"/>
    <w:rsid w:val="00327B89"/>
    <w:rsid w:val="00327FCF"/>
    <w:rsid w:val="00330405"/>
    <w:rsid w:val="0033189B"/>
    <w:rsid w:val="00331EC6"/>
    <w:rsid w:val="00337922"/>
    <w:rsid w:val="00340867"/>
    <w:rsid w:val="00340CC4"/>
    <w:rsid w:val="00342857"/>
    <w:rsid w:val="00342E9F"/>
    <w:rsid w:val="003439A4"/>
    <w:rsid w:val="00350DA9"/>
    <w:rsid w:val="00351CEE"/>
    <w:rsid w:val="00351E8A"/>
    <w:rsid w:val="00354FA3"/>
    <w:rsid w:val="0035727B"/>
    <w:rsid w:val="003602A4"/>
    <w:rsid w:val="003605A4"/>
    <w:rsid w:val="003608CB"/>
    <w:rsid w:val="00362501"/>
    <w:rsid w:val="003627B6"/>
    <w:rsid w:val="003630B7"/>
    <w:rsid w:val="00363DA8"/>
    <w:rsid w:val="0036714F"/>
    <w:rsid w:val="00367240"/>
    <w:rsid w:val="003708D5"/>
    <w:rsid w:val="003720E8"/>
    <w:rsid w:val="003744AD"/>
    <w:rsid w:val="00374D02"/>
    <w:rsid w:val="00374EE8"/>
    <w:rsid w:val="00375DBA"/>
    <w:rsid w:val="0038061A"/>
    <w:rsid w:val="0038063B"/>
    <w:rsid w:val="00380837"/>
    <w:rsid w:val="00382298"/>
    <w:rsid w:val="00382518"/>
    <w:rsid w:val="00382A08"/>
    <w:rsid w:val="00382C62"/>
    <w:rsid w:val="00382EDD"/>
    <w:rsid w:val="003836CA"/>
    <w:rsid w:val="00384306"/>
    <w:rsid w:val="00385291"/>
    <w:rsid w:val="00386A98"/>
    <w:rsid w:val="0038786B"/>
    <w:rsid w:val="00390252"/>
    <w:rsid w:val="0039060D"/>
    <w:rsid w:val="003908B4"/>
    <w:rsid w:val="003910B1"/>
    <w:rsid w:val="003939AA"/>
    <w:rsid w:val="00394590"/>
    <w:rsid w:val="0039604F"/>
    <w:rsid w:val="00396212"/>
    <w:rsid w:val="00397812"/>
    <w:rsid w:val="003A0A10"/>
    <w:rsid w:val="003A0F04"/>
    <w:rsid w:val="003A18BD"/>
    <w:rsid w:val="003A1E9C"/>
    <w:rsid w:val="003A484E"/>
    <w:rsid w:val="003A7A5C"/>
    <w:rsid w:val="003A7E12"/>
    <w:rsid w:val="003B2180"/>
    <w:rsid w:val="003B2D8A"/>
    <w:rsid w:val="003B4CA7"/>
    <w:rsid w:val="003C0FC5"/>
    <w:rsid w:val="003C56FD"/>
    <w:rsid w:val="003C7567"/>
    <w:rsid w:val="003C7798"/>
    <w:rsid w:val="003D0014"/>
    <w:rsid w:val="003D2CC3"/>
    <w:rsid w:val="003D42CB"/>
    <w:rsid w:val="003D51E8"/>
    <w:rsid w:val="003D6BE3"/>
    <w:rsid w:val="003D736E"/>
    <w:rsid w:val="003E03C4"/>
    <w:rsid w:val="003E0E52"/>
    <w:rsid w:val="003E16EA"/>
    <w:rsid w:val="003E60B4"/>
    <w:rsid w:val="003F20A5"/>
    <w:rsid w:val="003F233D"/>
    <w:rsid w:val="003F5B09"/>
    <w:rsid w:val="003F7D59"/>
    <w:rsid w:val="003F7D64"/>
    <w:rsid w:val="00400B96"/>
    <w:rsid w:val="00401BD6"/>
    <w:rsid w:val="00401EB3"/>
    <w:rsid w:val="00404E55"/>
    <w:rsid w:val="00405000"/>
    <w:rsid w:val="00405D5F"/>
    <w:rsid w:val="00410270"/>
    <w:rsid w:val="00410914"/>
    <w:rsid w:val="00410B9E"/>
    <w:rsid w:val="004118DA"/>
    <w:rsid w:val="00411B69"/>
    <w:rsid w:val="004138F6"/>
    <w:rsid w:val="004156DF"/>
    <w:rsid w:val="00415AA3"/>
    <w:rsid w:val="004165DA"/>
    <w:rsid w:val="00416E91"/>
    <w:rsid w:val="00417D9C"/>
    <w:rsid w:val="00417EBC"/>
    <w:rsid w:val="00420C60"/>
    <w:rsid w:val="00420C95"/>
    <w:rsid w:val="00422965"/>
    <w:rsid w:val="00423983"/>
    <w:rsid w:val="00424D15"/>
    <w:rsid w:val="00425102"/>
    <w:rsid w:val="0042604D"/>
    <w:rsid w:val="00430432"/>
    <w:rsid w:val="0043078C"/>
    <w:rsid w:val="004316FF"/>
    <w:rsid w:val="00433759"/>
    <w:rsid w:val="0043494E"/>
    <w:rsid w:val="004351AF"/>
    <w:rsid w:val="00435C82"/>
    <w:rsid w:val="00440562"/>
    <w:rsid w:val="00440B76"/>
    <w:rsid w:val="004414A5"/>
    <w:rsid w:val="004419FF"/>
    <w:rsid w:val="00441C33"/>
    <w:rsid w:val="00442208"/>
    <w:rsid w:val="00442B08"/>
    <w:rsid w:val="0044383C"/>
    <w:rsid w:val="00445C84"/>
    <w:rsid w:val="0045121C"/>
    <w:rsid w:val="00451F10"/>
    <w:rsid w:val="00456697"/>
    <w:rsid w:val="00456FD4"/>
    <w:rsid w:val="004570AB"/>
    <w:rsid w:val="00460E78"/>
    <w:rsid w:val="00461F7A"/>
    <w:rsid w:val="00465FE1"/>
    <w:rsid w:val="004663CD"/>
    <w:rsid w:val="00466832"/>
    <w:rsid w:val="0047022B"/>
    <w:rsid w:val="00470B5E"/>
    <w:rsid w:val="00475491"/>
    <w:rsid w:val="004765DB"/>
    <w:rsid w:val="00477694"/>
    <w:rsid w:val="004869FB"/>
    <w:rsid w:val="00491735"/>
    <w:rsid w:val="00491BAD"/>
    <w:rsid w:val="00494A46"/>
    <w:rsid w:val="004954AB"/>
    <w:rsid w:val="00495C22"/>
    <w:rsid w:val="00496016"/>
    <w:rsid w:val="0049794F"/>
    <w:rsid w:val="00497BE0"/>
    <w:rsid w:val="004A25AE"/>
    <w:rsid w:val="004A5A81"/>
    <w:rsid w:val="004A79A9"/>
    <w:rsid w:val="004B10F0"/>
    <w:rsid w:val="004B1EC1"/>
    <w:rsid w:val="004B217F"/>
    <w:rsid w:val="004B29CD"/>
    <w:rsid w:val="004B2DFB"/>
    <w:rsid w:val="004B3600"/>
    <w:rsid w:val="004B3E7F"/>
    <w:rsid w:val="004B437C"/>
    <w:rsid w:val="004B768D"/>
    <w:rsid w:val="004B7825"/>
    <w:rsid w:val="004C07FE"/>
    <w:rsid w:val="004C222D"/>
    <w:rsid w:val="004C347E"/>
    <w:rsid w:val="004C376A"/>
    <w:rsid w:val="004D1F39"/>
    <w:rsid w:val="004D1FBC"/>
    <w:rsid w:val="004D228E"/>
    <w:rsid w:val="004D28B8"/>
    <w:rsid w:val="004D3E4C"/>
    <w:rsid w:val="004D4610"/>
    <w:rsid w:val="004D4FFE"/>
    <w:rsid w:val="004D71B9"/>
    <w:rsid w:val="004E18EB"/>
    <w:rsid w:val="004E2304"/>
    <w:rsid w:val="004E2863"/>
    <w:rsid w:val="004E4226"/>
    <w:rsid w:val="004F012A"/>
    <w:rsid w:val="004F185D"/>
    <w:rsid w:val="004F575F"/>
    <w:rsid w:val="004F75B0"/>
    <w:rsid w:val="00500ACD"/>
    <w:rsid w:val="00500B43"/>
    <w:rsid w:val="00502B7F"/>
    <w:rsid w:val="005033D2"/>
    <w:rsid w:val="005037D9"/>
    <w:rsid w:val="00504418"/>
    <w:rsid w:val="00505457"/>
    <w:rsid w:val="005056ED"/>
    <w:rsid w:val="00506D58"/>
    <w:rsid w:val="00507066"/>
    <w:rsid w:val="00507A08"/>
    <w:rsid w:val="0051026D"/>
    <w:rsid w:val="0051288A"/>
    <w:rsid w:val="00513A36"/>
    <w:rsid w:val="005155C4"/>
    <w:rsid w:val="00515856"/>
    <w:rsid w:val="005159E6"/>
    <w:rsid w:val="005162A7"/>
    <w:rsid w:val="00517E4C"/>
    <w:rsid w:val="005200F9"/>
    <w:rsid w:val="00520821"/>
    <w:rsid w:val="00521CF0"/>
    <w:rsid w:val="00522C58"/>
    <w:rsid w:val="00522E37"/>
    <w:rsid w:val="00524794"/>
    <w:rsid w:val="00525B29"/>
    <w:rsid w:val="00525F60"/>
    <w:rsid w:val="005272FD"/>
    <w:rsid w:val="00530B0E"/>
    <w:rsid w:val="00530BBE"/>
    <w:rsid w:val="0053208B"/>
    <w:rsid w:val="00532214"/>
    <w:rsid w:val="00532963"/>
    <w:rsid w:val="00534814"/>
    <w:rsid w:val="00536930"/>
    <w:rsid w:val="00537771"/>
    <w:rsid w:val="005403BA"/>
    <w:rsid w:val="0054118D"/>
    <w:rsid w:val="00541278"/>
    <w:rsid w:val="0054270E"/>
    <w:rsid w:val="005428F3"/>
    <w:rsid w:val="00542A03"/>
    <w:rsid w:val="005439E7"/>
    <w:rsid w:val="00547980"/>
    <w:rsid w:val="00547E16"/>
    <w:rsid w:val="00552F32"/>
    <w:rsid w:val="00553668"/>
    <w:rsid w:val="00553C08"/>
    <w:rsid w:val="00560A2A"/>
    <w:rsid w:val="00564E53"/>
    <w:rsid w:val="005654CB"/>
    <w:rsid w:val="00566C05"/>
    <w:rsid w:val="00571C17"/>
    <w:rsid w:val="00571DE8"/>
    <w:rsid w:val="0057290D"/>
    <w:rsid w:val="00574F9C"/>
    <w:rsid w:val="0057559A"/>
    <w:rsid w:val="0057776F"/>
    <w:rsid w:val="00580224"/>
    <w:rsid w:val="00581364"/>
    <w:rsid w:val="00581B74"/>
    <w:rsid w:val="00581ECA"/>
    <w:rsid w:val="00583277"/>
    <w:rsid w:val="00583744"/>
    <w:rsid w:val="00584E4C"/>
    <w:rsid w:val="00590404"/>
    <w:rsid w:val="005906CF"/>
    <w:rsid w:val="00592C3E"/>
    <w:rsid w:val="00595FA8"/>
    <w:rsid w:val="005962FC"/>
    <w:rsid w:val="00597CB8"/>
    <w:rsid w:val="005A000F"/>
    <w:rsid w:val="005A0318"/>
    <w:rsid w:val="005A1ED6"/>
    <w:rsid w:val="005A46E1"/>
    <w:rsid w:val="005A4E86"/>
    <w:rsid w:val="005A7100"/>
    <w:rsid w:val="005B1490"/>
    <w:rsid w:val="005B173D"/>
    <w:rsid w:val="005B1D7A"/>
    <w:rsid w:val="005B37C0"/>
    <w:rsid w:val="005B6888"/>
    <w:rsid w:val="005B78B3"/>
    <w:rsid w:val="005B7D51"/>
    <w:rsid w:val="005C1687"/>
    <w:rsid w:val="005C3150"/>
    <w:rsid w:val="005D2669"/>
    <w:rsid w:val="005D3185"/>
    <w:rsid w:val="005D5667"/>
    <w:rsid w:val="005D6F81"/>
    <w:rsid w:val="005D788C"/>
    <w:rsid w:val="005E2EB7"/>
    <w:rsid w:val="005E4698"/>
    <w:rsid w:val="005E59EE"/>
    <w:rsid w:val="005E60E4"/>
    <w:rsid w:val="005E6BC0"/>
    <w:rsid w:val="005F1776"/>
    <w:rsid w:val="005F2624"/>
    <w:rsid w:val="005F2936"/>
    <w:rsid w:val="005F3F52"/>
    <w:rsid w:val="005F4B95"/>
    <w:rsid w:val="005F4F35"/>
    <w:rsid w:val="005F5DC6"/>
    <w:rsid w:val="005F6C65"/>
    <w:rsid w:val="005F6F65"/>
    <w:rsid w:val="00600F02"/>
    <w:rsid w:val="00601C55"/>
    <w:rsid w:val="00602853"/>
    <w:rsid w:val="00603F5A"/>
    <w:rsid w:val="0060444D"/>
    <w:rsid w:val="00607C9B"/>
    <w:rsid w:val="00611DDD"/>
    <w:rsid w:val="00611EBE"/>
    <w:rsid w:val="006122FC"/>
    <w:rsid w:val="00613D58"/>
    <w:rsid w:val="006169FF"/>
    <w:rsid w:val="006171D9"/>
    <w:rsid w:val="00623F91"/>
    <w:rsid w:val="00624138"/>
    <w:rsid w:val="0062550A"/>
    <w:rsid w:val="006255FD"/>
    <w:rsid w:val="00627726"/>
    <w:rsid w:val="0063339E"/>
    <w:rsid w:val="006334B3"/>
    <w:rsid w:val="00633FA2"/>
    <w:rsid w:val="00634CAA"/>
    <w:rsid w:val="006354BB"/>
    <w:rsid w:val="0063558C"/>
    <w:rsid w:val="0063646D"/>
    <w:rsid w:val="00640BAD"/>
    <w:rsid w:val="00641F15"/>
    <w:rsid w:val="00642776"/>
    <w:rsid w:val="006431E2"/>
    <w:rsid w:val="00644FE2"/>
    <w:rsid w:val="0064562E"/>
    <w:rsid w:val="00645FB8"/>
    <w:rsid w:val="0065134F"/>
    <w:rsid w:val="00651986"/>
    <w:rsid w:val="00651C82"/>
    <w:rsid w:val="00653482"/>
    <w:rsid w:val="006545E8"/>
    <w:rsid w:val="00654D69"/>
    <w:rsid w:val="00655157"/>
    <w:rsid w:val="0065557C"/>
    <w:rsid w:val="00657D6C"/>
    <w:rsid w:val="00660ABD"/>
    <w:rsid w:val="0066122A"/>
    <w:rsid w:val="00662233"/>
    <w:rsid w:val="00663A5C"/>
    <w:rsid w:val="00663F92"/>
    <w:rsid w:val="00664736"/>
    <w:rsid w:val="006647C9"/>
    <w:rsid w:val="00665701"/>
    <w:rsid w:val="00665980"/>
    <w:rsid w:val="0067015F"/>
    <w:rsid w:val="00672BD0"/>
    <w:rsid w:val="0067640C"/>
    <w:rsid w:val="00676670"/>
    <w:rsid w:val="006777A2"/>
    <w:rsid w:val="006836D9"/>
    <w:rsid w:val="00685C34"/>
    <w:rsid w:val="00685F68"/>
    <w:rsid w:val="00686699"/>
    <w:rsid w:val="00686D0C"/>
    <w:rsid w:val="00690286"/>
    <w:rsid w:val="0069072E"/>
    <w:rsid w:val="00690772"/>
    <w:rsid w:val="006918FE"/>
    <w:rsid w:val="0069278B"/>
    <w:rsid w:val="00695256"/>
    <w:rsid w:val="00695570"/>
    <w:rsid w:val="00695B08"/>
    <w:rsid w:val="00696AF1"/>
    <w:rsid w:val="006A0BDC"/>
    <w:rsid w:val="006A0DA1"/>
    <w:rsid w:val="006A381B"/>
    <w:rsid w:val="006A3B31"/>
    <w:rsid w:val="006A5952"/>
    <w:rsid w:val="006A66C1"/>
    <w:rsid w:val="006A68F3"/>
    <w:rsid w:val="006B0297"/>
    <w:rsid w:val="006B06F4"/>
    <w:rsid w:val="006B2C6D"/>
    <w:rsid w:val="006B30BE"/>
    <w:rsid w:val="006B4127"/>
    <w:rsid w:val="006B4A83"/>
    <w:rsid w:val="006B5E6F"/>
    <w:rsid w:val="006C24BF"/>
    <w:rsid w:val="006C298F"/>
    <w:rsid w:val="006C2A6A"/>
    <w:rsid w:val="006C2F6D"/>
    <w:rsid w:val="006C40B5"/>
    <w:rsid w:val="006C40B9"/>
    <w:rsid w:val="006C6363"/>
    <w:rsid w:val="006C6653"/>
    <w:rsid w:val="006C7A93"/>
    <w:rsid w:val="006C7FFB"/>
    <w:rsid w:val="006D1477"/>
    <w:rsid w:val="006D4F8B"/>
    <w:rsid w:val="006D5A83"/>
    <w:rsid w:val="006D6475"/>
    <w:rsid w:val="006E0DB3"/>
    <w:rsid w:val="006E3B1A"/>
    <w:rsid w:val="006E678B"/>
    <w:rsid w:val="006F0D61"/>
    <w:rsid w:val="006F1C10"/>
    <w:rsid w:val="006F442D"/>
    <w:rsid w:val="006F50AA"/>
    <w:rsid w:val="006F5843"/>
    <w:rsid w:val="006F599A"/>
    <w:rsid w:val="006F5F4B"/>
    <w:rsid w:val="006F637B"/>
    <w:rsid w:val="006F7580"/>
    <w:rsid w:val="00700F0F"/>
    <w:rsid w:val="00702175"/>
    <w:rsid w:val="00703009"/>
    <w:rsid w:val="0070367F"/>
    <w:rsid w:val="00704D35"/>
    <w:rsid w:val="0070582F"/>
    <w:rsid w:val="00705E5B"/>
    <w:rsid w:val="0070605A"/>
    <w:rsid w:val="007076CC"/>
    <w:rsid w:val="007115C1"/>
    <w:rsid w:val="0071293B"/>
    <w:rsid w:val="00712F3C"/>
    <w:rsid w:val="00713183"/>
    <w:rsid w:val="00715C27"/>
    <w:rsid w:val="007170AA"/>
    <w:rsid w:val="00720C17"/>
    <w:rsid w:val="00720D05"/>
    <w:rsid w:val="00722A29"/>
    <w:rsid w:val="00722EC9"/>
    <w:rsid w:val="00725011"/>
    <w:rsid w:val="00726918"/>
    <w:rsid w:val="0072795A"/>
    <w:rsid w:val="007304B2"/>
    <w:rsid w:val="007317EB"/>
    <w:rsid w:val="00732B66"/>
    <w:rsid w:val="0073445B"/>
    <w:rsid w:val="00734D96"/>
    <w:rsid w:val="007362BB"/>
    <w:rsid w:val="00737519"/>
    <w:rsid w:val="00737C47"/>
    <w:rsid w:val="00737C8F"/>
    <w:rsid w:val="007406DE"/>
    <w:rsid w:val="00740DCC"/>
    <w:rsid w:val="00743E79"/>
    <w:rsid w:val="00744866"/>
    <w:rsid w:val="00744BEA"/>
    <w:rsid w:val="00744CD7"/>
    <w:rsid w:val="00746B34"/>
    <w:rsid w:val="00751532"/>
    <w:rsid w:val="00751C37"/>
    <w:rsid w:val="00752B53"/>
    <w:rsid w:val="0075411F"/>
    <w:rsid w:val="007555AA"/>
    <w:rsid w:val="007573D9"/>
    <w:rsid w:val="0075769B"/>
    <w:rsid w:val="00757F29"/>
    <w:rsid w:val="00760CE4"/>
    <w:rsid w:val="00762EFE"/>
    <w:rsid w:val="0076455A"/>
    <w:rsid w:val="007666A8"/>
    <w:rsid w:val="00771486"/>
    <w:rsid w:val="0077198E"/>
    <w:rsid w:val="00773E78"/>
    <w:rsid w:val="0077450E"/>
    <w:rsid w:val="007752E0"/>
    <w:rsid w:val="007757F3"/>
    <w:rsid w:val="00777C2A"/>
    <w:rsid w:val="0078033F"/>
    <w:rsid w:val="007809CA"/>
    <w:rsid w:val="00780A5F"/>
    <w:rsid w:val="007815DC"/>
    <w:rsid w:val="00784CF7"/>
    <w:rsid w:val="00785318"/>
    <w:rsid w:val="00785D7A"/>
    <w:rsid w:val="00786BA8"/>
    <w:rsid w:val="00786F84"/>
    <w:rsid w:val="00787A58"/>
    <w:rsid w:val="0079215A"/>
    <w:rsid w:val="00793469"/>
    <w:rsid w:val="0079371F"/>
    <w:rsid w:val="00793792"/>
    <w:rsid w:val="00794527"/>
    <w:rsid w:val="00796E4A"/>
    <w:rsid w:val="00797AD8"/>
    <w:rsid w:val="007A147C"/>
    <w:rsid w:val="007A1A5C"/>
    <w:rsid w:val="007A47FB"/>
    <w:rsid w:val="007A7056"/>
    <w:rsid w:val="007A74E8"/>
    <w:rsid w:val="007B106B"/>
    <w:rsid w:val="007B275D"/>
    <w:rsid w:val="007B34FA"/>
    <w:rsid w:val="007B677C"/>
    <w:rsid w:val="007C35DE"/>
    <w:rsid w:val="007C6207"/>
    <w:rsid w:val="007C74F7"/>
    <w:rsid w:val="007C75EB"/>
    <w:rsid w:val="007D078F"/>
    <w:rsid w:val="007D1B3C"/>
    <w:rsid w:val="007D2D21"/>
    <w:rsid w:val="007D3700"/>
    <w:rsid w:val="007D4928"/>
    <w:rsid w:val="007D5236"/>
    <w:rsid w:val="007D730D"/>
    <w:rsid w:val="007E0013"/>
    <w:rsid w:val="007E19AF"/>
    <w:rsid w:val="007E4877"/>
    <w:rsid w:val="007E4EB7"/>
    <w:rsid w:val="007E6AEB"/>
    <w:rsid w:val="007E6E7A"/>
    <w:rsid w:val="007F01EC"/>
    <w:rsid w:val="007F0B7C"/>
    <w:rsid w:val="007F27DB"/>
    <w:rsid w:val="007F53E6"/>
    <w:rsid w:val="007F55ED"/>
    <w:rsid w:val="007F5845"/>
    <w:rsid w:val="007F7DF2"/>
    <w:rsid w:val="0080124E"/>
    <w:rsid w:val="00801E7B"/>
    <w:rsid w:val="00802BCD"/>
    <w:rsid w:val="00805A7B"/>
    <w:rsid w:val="00806CD1"/>
    <w:rsid w:val="008079FA"/>
    <w:rsid w:val="00810D58"/>
    <w:rsid w:val="0081246A"/>
    <w:rsid w:val="00812EF4"/>
    <w:rsid w:val="00813316"/>
    <w:rsid w:val="008154F4"/>
    <w:rsid w:val="00816540"/>
    <w:rsid w:val="008177D2"/>
    <w:rsid w:val="00821756"/>
    <w:rsid w:val="00822814"/>
    <w:rsid w:val="00823BA3"/>
    <w:rsid w:val="00823D48"/>
    <w:rsid w:val="0082611C"/>
    <w:rsid w:val="008270A9"/>
    <w:rsid w:val="00827473"/>
    <w:rsid w:val="00831C9A"/>
    <w:rsid w:val="00833456"/>
    <w:rsid w:val="00833693"/>
    <w:rsid w:val="008336D7"/>
    <w:rsid w:val="008337B5"/>
    <w:rsid w:val="00834087"/>
    <w:rsid w:val="008341E7"/>
    <w:rsid w:val="00835770"/>
    <w:rsid w:val="00835B31"/>
    <w:rsid w:val="008366E4"/>
    <w:rsid w:val="00841655"/>
    <w:rsid w:val="00844B5D"/>
    <w:rsid w:val="00846084"/>
    <w:rsid w:val="00847376"/>
    <w:rsid w:val="0084754D"/>
    <w:rsid w:val="0084762C"/>
    <w:rsid w:val="0084793C"/>
    <w:rsid w:val="00850001"/>
    <w:rsid w:val="00850413"/>
    <w:rsid w:val="0085226F"/>
    <w:rsid w:val="0085522B"/>
    <w:rsid w:val="00855B43"/>
    <w:rsid w:val="00857B4A"/>
    <w:rsid w:val="008605B6"/>
    <w:rsid w:val="00860C6F"/>
    <w:rsid w:val="00861139"/>
    <w:rsid w:val="00863074"/>
    <w:rsid w:val="008632B7"/>
    <w:rsid w:val="008646DE"/>
    <w:rsid w:val="00864902"/>
    <w:rsid w:val="00864BE7"/>
    <w:rsid w:val="00865200"/>
    <w:rsid w:val="00866BB0"/>
    <w:rsid w:val="008678D6"/>
    <w:rsid w:val="00867F1D"/>
    <w:rsid w:val="00871695"/>
    <w:rsid w:val="00871A89"/>
    <w:rsid w:val="008776D8"/>
    <w:rsid w:val="00877D6F"/>
    <w:rsid w:val="00884879"/>
    <w:rsid w:val="00885D20"/>
    <w:rsid w:val="00887B09"/>
    <w:rsid w:val="00890AE1"/>
    <w:rsid w:val="00891C25"/>
    <w:rsid w:val="008945E1"/>
    <w:rsid w:val="008954D4"/>
    <w:rsid w:val="008957E5"/>
    <w:rsid w:val="00896A10"/>
    <w:rsid w:val="008970AD"/>
    <w:rsid w:val="008973EE"/>
    <w:rsid w:val="0089745C"/>
    <w:rsid w:val="00897630"/>
    <w:rsid w:val="00897717"/>
    <w:rsid w:val="00897E99"/>
    <w:rsid w:val="008A4BCC"/>
    <w:rsid w:val="008A4D08"/>
    <w:rsid w:val="008A6207"/>
    <w:rsid w:val="008A6340"/>
    <w:rsid w:val="008A7314"/>
    <w:rsid w:val="008A73DD"/>
    <w:rsid w:val="008A79F9"/>
    <w:rsid w:val="008B0233"/>
    <w:rsid w:val="008B1414"/>
    <w:rsid w:val="008B2609"/>
    <w:rsid w:val="008B7435"/>
    <w:rsid w:val="008C023E"/>
    <w:rsid w:val="008C1939"/>
    <w:rsid w:val="008C2409"/>
    <w:rsid w:val="008C42C7"/>
    <w:rsid w:val="008C51BA"/>
    <w:rsid w:val="008D089D"/>
    <w:rsid w:val="008D315D"/>
    <w:rsid w:val="008D41C3"/>
    <w:rsid w:val="008E0630"/>
    <w:rsid w:val="008E0863"/>
    <w:rsid w:val="008E1195"/>
    <w:rsid w:val="008E31F5"/>
    <w:rsid w:val="008E41F0"/>
    <w:rsid w:val="008E4207"/>
    <w:rsid w:val="008E426F"/>
    <w:rsid w:val="008E4B69"/>
    <w:rsid w:val="008E64A5"/>
    <w:rsid w:val="008F04C2"/>
    <w:rsid w:val="008F0B04"/>
    <w:rsid w:val="008F1443"/>
    <w:rsid w:val="008F28B2"/>
    <w:rsid w:val="008F38E9"/>
    <w:rsid w:val="008F3FE0"/>
    <w:rsid w:val="008F41A1"/>
    <w:rsid w:val="008F5883"/>
    <w:rsid w:val="008F7C55"/>
    <w:rsid w:val="00900C72"/>
    <w:rsid w:val="0090619E"/>
    <w:rsid w:val="00907520"/>
    <w:rsid w:val="00907732"/>
    <w:rsid w:val="009128D8"/>
    <w:rsid w:val="00914DBA"/>
    <w:rsid w:val="00916CB9"/>
    <w:rsid w:val="009173CB"/>
    <w:rsid w:val="0092033F"/>
    <w:rsid w:val="009204A4"/>
    <w:rsid w:val="00922540"/>
    <w:rsid w:val="00923CBD"/>
    <w:rsid w:val="00924173"/>
    <w:rsid w:val="00925CE3"/>
    <w:rsid w:val="00930694"/>
    <w:rsid w:val="00930AFA"/>
    <w:rsid w:val="009336EC"/>
    <w:rsid w:val="009341C3"/>
    <w:rsid w:val="0093521F"/>
    <w:rsid w:val="00936368"/>
    <w:rsid w:val="00936493"/>
    <w:rsid w:val="00937280"/>
    <w:rsid w:val="00940D41"/>
    <w:rsid w:val="00940F06"/>
    <w:rsid w:val="00945677"/>
    <w:rsid w:val="009474BB"/>
    <w:rsid w:val="00950567"/>
    <w:rsid w:val="00951FB6"/>
    <w:rsid w:val="0095216C"/>
    <w:rsid w:val="00953221"/>
    <w:rsid w:val="00953A34"/>
    <w:rsid w:val="00955B84"/>
    <w:rsid w:val="009576E3"/>
    <w:rsid w:val="009610F8"/>
    <w:rsid w:val="009612EF"/>
    <w:rsid w:val="009613B7"/>
    <w:rsid w:val="00961A0C"/>
    <w:rsid w:val="00961BE9"/>
    <w:rsid w:val="00962113"/>
    <w:rsid w:val="00962F78"/>
    <w:rsid w:val="0096358B"/>
    <w:rsid w:val="009639DD"/>
    <w:rsid w:val="0096609F"/>
    <w:rsid w:val="00966D8E"/>
    <w:rsid w:val="00967B50"/>
    <w:rsid w:val="00970ADB"/>
    <w:rsid w:val="00971600"/>
    <w:rsid w:val="00974226"/>
    <w:rsid w:val="00974F3A"/>
    <w:rsid w:val="00975731"/>
    <w:rsid w:val="009771CF"/>
    <w:rsid w:val="00982116"/>
    <w:rsid w:val="00982C19"/>
    <w:rsid w:val="00983B0D"/>
    <w:rsid w:val="00984342"/>
    <w:rsid w:val="0098493B"/>
    <w:rsid w:val="009858FB"/>
    <w:rsid w:val="00985FDD"/>
    <w:rsid w:val="00987356"/>
    <w:rsid w:val="00987FCD"/>
    <w:rsid w:val="009922B6"/>
    <w:rsid w:val="009973B4"/>
    <w:rsid w:val="009975F2"/>
    <w:rsid w:val="009A0727"/>
    <w:rsid w:val="009A3C46"/>
    <w:rsid w:val="009A46DF"/>
    <w:rsid w:val="009A54EA"/>
    <w:rsid w:val="009A611E"/>
    <w:rsid w:val="009A61FF"/>
    <w:rsid w:val="009A73EB"/>
    <w:rsid w:val="009A76A1"/>
    <w:rsid w:val="009B3E6E"/>
    <w:rsid w:val="009B4611"/>
    <w:rsid w:val="009B606C"/>
    <w:rsid w:val="009B7D8E"/>
    <w:rsid w:val="009B7EB8"/>
    <w:rsid w:val="009C22BC"/>
    <w:rsid w:val="009C3861"/>
    <w:rsid w:val="009C3E61"/>
    <w:rsid w:val="009C7AA7"/>
    <w:rsid w:val="009D1FC3"/>
    <w:rsid w:val="009D2394"/>
    <w:rsid w:val="009D48E6"/>
    <w:rsid w:val="009D5BB8"/>
    <w:rsid w:val="009D638C"/>
    <w:rsid w:val="009D642E"/>
    <w:rsid w:val="009D6D70"/>
    <w:rsid w:val="009D7C90"/>
    <w:rsid w:val="009D7E11"/>
    <w:rsid w:val="009E0407"/>
    <w:rsid w:val="009E0DD9"/>
    <w:rsid w:val="009E30DA"/>
    <w:rsid w:val="009E3C45"/>
    <w:rsid w:val="009E3FEE"/>
    <w:rsid w:val="009E5541"/>
    <w:rsid w:val="009E6193"/>
    <w:rsid w:val="009E6BE6"/>
    <w:rsid w:val="009E7DD1"/>
    <w:rsid w:val="009F1519"/>
    <w:rsid w:val="009F2BCB"/>
    <w:rsid w:val="009F40C5"/>
    <w:rsid w:val="009F609F"/>
    <w:rsid w:val="009F6C54"/>
    <w:rsid w:val="009F7EED"/>
    <w:rsid w:val="00A01006"/>
    <w:rsid w:val="00A01643"/>
    <w:rsid w:val="00A0204E"/>
    <w:rsid w:val="00A0458C"/>
    <w:rsid w:val="00A04B52"/>
    <w:rsid w:val="00A05352"/>
    <w:rsid w:val="00A068AD"/>
    <w:rsid w:val="00A115EA"/>
    <w:rsid w:val="00A11894"/>
    <w:rsid w:val="00A138EC"/>
    <w:rsid w:val="00A14AF6"/>
    <w:rsid w:val="00A169D0"/>
    <w:rsid w:val="00A20E8B"/>
    <w:rsid w:val="00A20F1D"/>
    <w:rsid w:val="00A22858"/>
    <w:rsid w:val="00A228D1"/>
    <w:rsid w:val="00A22C20"/>
    <w:rsid w:val="00A24285"/>
    <w:rsid w:val="00A2618D"/>
    <w:rsid w:val="00A26E44"/>
    <w:rsid w:val="00A27BD3"/>
    <w:rsid w:val="00A33258"/>
    <w:rsid w:val="00A34B9E"/>
    <w:rsid w:val="00A34EEE"/>
    <w:rsid w:val="00A37C7C"/>
    <w:rsid w:val="00A40059"/>
    <w:rsid w:val="00A4064A"/>
    <w:rsid w:val="00A41463"/>
    <w:rsid w:val="00A43B08"/>
    <w:rsid w:val="00A458FE"/>
    <w:rsid w:val="00A502CC"/>
    <w:rsid w:val="00A50925"/>
    <w:rsid w:val="00A53106"/>
    <w:rsid w:val="00A54F21"/>
    <w:rsid w:val="00A55527"/>
    <w:rsid w:val="00A56007"/>
    <w:rsid w:val="00A6128F"/>
    <w:rsid w:val="00A656F9"/>
    <w:rsid w:val="00A672B4"/>
    <w:rsid w:val="00A70964"/>
    <w:rsid w:val="00A70F11"/>
    <w:rsid w:val="00A74C41"/>
    <w:rsid w:val="00A74DD6"/>
    <w:rsid w:val="00A7595A"/>
    <w:rsid w:val="00A7767B"/>
    <w:rsid w:val="00A77F53"/>
    <w:rsid w:val="00A801DE"/>
    <w:rsid w:val="00A847E4"/>
    <w:rsid w:val="00A85271"/>
    <w:rsid w:val="00A909A3"/>
    <w:rsid w:val="00A90A22"/>
    <w:rsid w:val="00A95DF8"/>
    <w:rsid w:val="00A960E3"/>
    <w:rsid w:val="00A96AE8"/>
    <w:rsid w:val="00A97734"/>
    <w:rsid w:val="00AA147D"/>
    <w:rsid w:val="00AA1946"/>
    <w:rsid w:val="00AA1A59"/>
    <w:rsid w:val="00AA1EF3"/>
    <w:rsid w:val="00AA291D"/>
    <w:rsid w:val="00AA6275"/>
    <w:rsid w:val="00AA6C7E"/>
    <w:rsid w:val="00AA6F86"/>
    <w:rsid w:val="00AA7F40"/>
    <w:rsid w:val="00AB1758"/>
    <w:rsid w:val="00AB2990"/>
    <w:rsid w:val="00AB3547"/>
    <w:rsid w:val="00AB41FC"/>
    <w:rsid w:val="00AB6B3D"/>
    <w:rsid w:val="00AB7D2F"/>
    <w:rsid w:val="00AC2EA8"/>
    <w:rsid w:val="00AC3C8A"/>
    <w:rsid w:val="00AC4433"/>
    <w:rsid w:val="00AC5051"/>
    <w:rsid w:val="00AC6CBE"/>
    <w:rsid w:val="00AC763E"/>
    <w:rsid w:val="00AD11A5"/>
    <w:rsid w:val="00AD1721"/>
    <w:rsid w:val="00AD1C7F"/>
    <w:rsid w:val="00AD333E"/>
    <w:rsid w:val="00AD3CC5"/>
    <w:rsid w:val="00AD3DA2"/>
    <w:rsid w:val="00AD6F34"/>
    <w:rsid w:val="00AD7677"/>
    <w:rsid w:val="00AD78E6"/>
    <w:rsid w:val="00AE3EAE"/>
    <w:rsid w:val="00AE4708"/>
    <w:rsid w:val="00AE4ED8"/>
    <w:rsid w:val="00AF062F"/>
    <w:rsid w:val="00AF0AAB"/>
    <w:rsid w:val="00AF156F"/>
    <w:rsid w:val="00AF3BBF"/>
    <w:rsid w:val="00AF4316"/>
    <w:rsid w:val="00AF616B"/>
    <w:rsid w:val="00AF73C9"/>
    <w:rsid w:val="00B0374B"/>
    <w:rsid w:val="00B05366"/>
    <w:rsid w:val="00B0685B"/>
    <w:rsid w:val="00B103EA"/>
    <w:rsid w:val="00B10EC2"/>
    <w:rsid w:val="00B17A56"/>
    <w:rsid w:val="00B20E72"/>
    <w:rsid w:val="00B216A6"/>
    <w:rsid w:val="00B21CD1"/>
    <w:rsid w:val="00B21E7B"/>
    <w:rsid w:val="00B22D22"/>
    <w:rsid w:val="00B23030"/>
    <w:rsid w:val="00B23098"/>
    <w:rsid w:val="00B237B9"/>
    <w:rsid w:val="00B23A5E"/>
    <w:rsid w:val="00B23CAA"/>
    <w:rsid w:val="00B23D33"/>
    <w:rsid w:val="00B23FC1"/>
    <w:rsid w:val="00B2577D"/>
    <w:rsid w:val="00B274D4"/>
    <w:rsid w:val="00B27B34"/>
    <w:rsid w:val="00B31977"/>
    <w:rsid w:val="00B32835"/>
    <w:rsid w:val="00B349B7"/>
    <w:rsid w:val="00B363B3"/>
    <w:rsid w:val="00B40A19"/>
    <w:rsid w:val="00B40FDD"/>
    <w:rsid w:val="00B410EE"/>
    <w:rsid w:val="00B41946"/>
    <w:rsid w:val="00B4369C"/>
    <w:rsid w:val="00B443E9"/>
    <w:rsid w:val="00B44E79"/>
    <w:rsid w:val="00B453DF"/>
    <w:rsid w:val="00B46DD4"/>
    <w:rsid w:val="00B475AA"/>
    <w:rsid w:val="00B477F3"/>
    <w:rsid w:val="00B52DA5"/>
    <w:rsid w:val="00B5404B"/>
    <w:rsid w:val="00B55292"/>
    <w:rsid w:val="00B5674B"/>
    <w:rsid w:val="00B57EAB"/>
    <w:rsid w:val="00B60132"/>
    <w:rsid w:val="00B62717"/>
    <w:rsid w:val="00B6314F"/>
    <w:rsid w:val="00B64933"/>
    <w:rsid w:val="00B64949"/>
    <w:rsid w:val="00B655D0"/>
    <w:rsid w:val="00B72FBB"/>
    <w:rsid w:val="00B74398"/>
    <w:rsid w:val="00B75198"/>
    <w:rsid w:val="00B81281"/>
    <w:rsid w:val="00B81284"/>
    <w:rsid w:val="00B8202D"/>
    <w:rsid w:val="00B84589"/>
    <w:rsid w:val="00B857F1"/>
    <w:rsid w:val="00B861EC"/>
    <w:rsid w:val="00B868A2"/>
    <w:rsid w:val="00B86905"/>
    <w:rsid w:val="00B87BB8"/>
    <w:rsid w:val="00B9117B"/>
    <w:rsid w:val="00B929FD"/>
    <w:rsid w:val="00B9422F"/>
    <w:rsid w:val="00B9475D"/>
    <w:rsid w:val="00B95759"/>
    <w:rsid w:val="00B95B99"/>
    <w:rsid w:val="00B95F69"/>
    <w:rsid w:val="00BA19CC"/>
    <w:rsid w:val="00BA1FA3"/>
    <w:rsid w:val="00BA38C4"/>
    <w:rsid w:val="00BA53E0"/>
    <w:rsid w:val="00BA7FC5"/>
    <w:rsid w:val="00BB12B2"/>
    <w:rsid w:val="00BB173E"/>
    <w:rsid w:val="00BB36BA"/>
    <w:rsid w:val="00BB62BA"/>
    <w:rsid w:val="00BB7887"/>
    <w:rsid w:val="00BC2015"/>
    <w:rsid w:val="00BC228E"/>
    <w:rsid w:val="00BC314A"/>
    <w:rsid w:val="00BC332B"/>
    <w:rsid w:val="00BC3352"/>
    <w:rsid w:val="00BC501D"/>
    <w:rsid w:val="00BC532D"/>
    <w:rsid w:val="00BC5762"/>
    <w:rsid w:val="00BC5DFE"/>
    <w:rsid w:val="00BC6608"/>
    <w:rsid w:val="00BC6CDF"/>
    <w:rsid w:val="00BC71B0"/>
    <w:rsid w:val="00BC72E2"/>
    <w:rsid w:val="00BD3473"/>
    <w:rsid w:val="00BD3B30"/>
    <w:rsid w:val="00BD5727"/>
    <w:rsid w:val="00BE27D6"/>
    <w:rsid w:val="00BE6A10"/>
    <w:rsid w:val="00BE6C2D"/>
    <w:rsid w:val="00BE767D"/>
    <w:rsid w:val="00BF58D5"/>
    <w:rsid w:val="00BF597E"/>
    <w:rsid w:val="00C00B01"/>
    <w:rsid w:val="00C028B7"/>
    <w:rsid w:val="00C0299D"/>
    <w:rsid w:val="00C03098"/>
    <w:rsid w:val="00C0339F"/>
    <w:rsid w:val="00C03F82"/>
    <w:rsid w:val="00C0500C"/>
    <w:rsid w:val="00C05608"/>
    <w:rsid w:val="00C06636"/>
    <w:rsid w:val="00C1018A"/>
    <w:rsid w:val="00C14685"/>
    <w:rsid w:val="00C173F0"/>
    <w:rsid w:val="00C20840"/>
    <w:rsid w:val="00C31153"/>
    <w:rsid w:val="00C31264"/>
    <w:rsid w:val="00C31C73"/>
    <w:rsid w:val="00C327DA"/>
    <w:rsid w:val="00C34DC2"/>
    <w:rsid w:val="00C363BF"/>
    <w:rsid w:val="00C3721F"/>
    <w:rsid w:val="00C37930"/>
    <w:rsid w:val="00C37D15"/>
    <w:rsid w:val="00C42B88"/>
    <w:rsid w:val="00C45C74"/>
    <w:rsid w:val="00C46917"/>
    <w:rsid w:val="00C46B78"/>
    <w:rsid w:val="00C513E5"/>
    <w:rsid w:val="00C515AC"/>
    <w:rsid w:val="00C51A36"/>
    <w:rsid w:val="00C53CCD"/>
    <w:rsid w:val="00C548BE"/>
    <w:rsid w:val="00C55228"/>
    <w:rsid w:val="00C578A6"/>
    <w:rsid w:val="00C57AF9"/>
    <w:rsid w:val="00C62CF7"/>
    <w:rsid w:val="00C643B0"/>
    <w:rsid w:val="00C6451A"/>
    <w:rsid w:val="00C67E19"/>
    <w:rsid w:val="00C67E47"/>
    <w:rsid w:val="00C7080F"/>
    <w:rsid w:val="00C71E85"/>
    <w:rsid w:val="00C73543"/>
    <w:rsid w:val="00C74A49"/>
    <w:rsid w:val="00C74F8C"/>
    <w:rsid w:val="00C75B42"/>
    <w:rsid w:val="00C779A0"/>
    <w:rsid w:val="00C81ACE"/>
    <w:rsid w:val="00C85031"/>
    <w:rsid w:val="00C85583"/>
    <w:rsid w:val="00C86F9B"/>
    <w:rsid w:val="00C87FEE"/>
    <w:rsid w:val="00C90260"/>
    <w:rsid w:val="00C90DD2"/>
    <w:rsid w:val="00C911DA"/>
    <w:rsid w:val="00C920A9"/>
    <w:rsid w:val="00C9423B"/>
    <w:rsid w:val="00C9683C"/>
    <w:rsid w:val="00CA1035"/>
    <w:rsid w:val="00CA22B6"/>
    <w:rsid w:val="00CA2932"/>
    <w:rsid w:val="00CA4C23"/>
    <w:rsid w:val="00CA5A02"/>
    <w:rsid w:val="00CA6D75"/>
    <w:rsid w:val="00CB0B69"/>
    <w:rsid w:val="00CB0F57"/>
    <w:rsid w:val="00CB11CC"/>
    <w:rsid w:val="00CB21C8"/>
    <w:rsid w:val="00CB254E"/>
    <w:rsid w:val="00CB260B"/>
    <w:rsid w:val="00CB2BCA"/>
    <w:rsid w:val="00CB780D"/>
    <w:rsid w:val="00CC0FFF"/>
    <w:rsid w:val="00CC3C67"/>
    <w:rsid w:val="00CC46B3"/>
    <w:rsid w:val="00CC5710"/>
    <w:rsid w:val="00CD2D41"/>
    <w:rsid w:val="00CD3512"/>
    <w:rsid w:val="00CD5A88"/>
    <w:rsid w:val="00CD6433"/>
    <w:rsid w:val="00CE14A0"/>
    <w:rsid w:val="00CE262D"/>
    <w:rsid w:val="00CE2A9E"/>
    <w:rsid w:val="00CE315A"/>
    <w:rsid w:val="00CE38ED"/>
    <w:rsid w:val="00CE4327"/>
    <w:rsid w:val="00CE6B69"/>
    <w:rsid w:val="00CE7591"/>
    <w:rsid w:val="00CE7BE1"/>
    <w:rsid w:val="00CF147A"/>
    <w:rsid w:val="00CF1726"/>
    <w:rsid w:val="00CF2346"/>
    <w:rsid w:val="00CF46F8"/>
    <w:rsid w:val="00CF60CE"/>
    <w:rsid w:val="00CF615B"/>
    <w:rsid w:val="00CF6266"/>
    <w:rsid w:val="00CF6C5C"/>
    <w:rsid w:val="00CF6FBA"/>
    <w:rsid w:val="00D01E5E"/>
    <w:rsid w:val="00D02852"/>
    <w:rsid w:val="00D02F7F"/>
    <w:rsid w:val="00D04468"/>
    <w:rsid w:val="00D04BC5"/>
    <w:rsid w:val="00D06F59"/>
    <w:rsid w:val="00D073F6"/>
    <w:rsid w:val="00D13798"/>
    <w:rsid w:val="00D15B84"/>
    <w:rsid w:val="00D214D8"/>
    <w:rsid w:val="00D216DF"/>
    <w:rsid w:val="00D2302E"/>
    <w:rsid w:val="00D2691C"/>
    <w:rsid w:val="00D302DF"/>
    <w:rsid w:val="00D31717"/>
    <w:rsid w:val="00D3340A"/>
    <w:rsid w:val="00D3392D"/>
    <w:rsid w:val="00D35060"/>
    <w:rsid w:val="00D35353"/>
    <w:rsid w:val="00D35B64"/>
    <w:rsid w:val="00D35FC3"/>
    <w:rsid w:val="00D363BF"/>
    <w:rsid w:val="00D366CD"/>
    <w:rsid w:val="00D37C06"/>
    <w:rsid w:val="00D37F3C"/>
    <w:rsid w:val="00D429D7"/>
    <w:rsid w:val="00D43CBB"/>
    <w:rsid w:val="00D44AD0"/>
    <w:rsid w:val="00D458E8"/>
    <w:rsid w:val="00D47627"/>
    <w:rsid w:val="00D50070"/>
    <w:rsid w:val="00D5229B"/>
    <w:rsid w:val="00D55BC5"/>
    <w:rsid w:val="00D55E69"/>
    <w:rsid w:val="00D562F6"/>
    <w:rsid w:val="00D56512"/>
    <w:rsid w:val="00D566B4"/>
    <w:rsid w:val="00D57418"/>
    <w:rsid w:val="00D5766E"/>
    <w:rsid w:val="00D624A3"/>
    <w:rsid w:val="00D63565"/>
    <w:rsid w:val="00D74514"/>
    <w:rsid w:val="00D746A2"/>
    <w:rsid w:val="00D75B5B"/>
    <w:rsid w:val="00D8064B"/>
    <w:rsid w:val="00D80690"/>
    <w:rsid w:val="00D80980"/>
    <w:rsid w:val="00D8388C"/>
    <w:rsid w:val="00D85466"/>
    <w:rsid w:val="00D87E15"/>
    <w:rsid w:val="00D91D4E"/>
    <w:rsid w:val="00D93BD5"/>
    <w:rsid w:val="00D95656"/>
    <w:rsid w:val="00D961FD"/>
    <w:rsid w:val="00D96342"/>
    <w:rsid w:val="00D96755"/>
    <w:rsid w:val="00D9790F"/>
    <w:rsid w:val="00D97B82"/>
    <w:rsid w:val="00DA0DF0"/>
    <w:rsid w:val="00DA1244"/>
    <w:rsid w:val="00DA53CD"/>
    <w:rsid w:val="00DA644D"/>
    <w:rsid w:val="00DA6E75"/>
    <w:rsid w:val="00DA7616"/>
    <w:rsid w:val="00DB46AB"/>
    <w:rsid w:val="00DB6276"/>
    <w:rsid w:val="00DB6926"/>
    <w:rsid w:val="00DB7121"/>
    <w:rsid w:val="00DC44CE"/>
    <w:rsid w:val="00DC4F7D"/>
    <w:rsid w:val="00DC5865"/>
    <w:rsid w:val="00DC6E5C"/>
    <w:rsid w:val="00DD1996"/>
    <w:rsid w:val="00DD1C8E"/>
    <w:rsid w:val="00DD3718"/>
    <w:rsid w:val="00DD55F5"/>
    <w:rsid w:val="00DE03EA"/>
    <w:rsid w:val="00DE1318"/>
    <w:rsid w:val="00DE146D"/>
    <w:rsid w:val="00DE1590"/>
    <w:rsid w:val="00DE2D80"/>
    <w:rsid w:val="00DE365B"/>
    <w:rsid w:val="00DE63F9"/>
    <w:rsid w:val="00DE6FCE"/>
    <w:rsid w:val="00DE705C"/>
    <w:rsid w:val="00DE7B18"/>
    <w:rsid w:val="00DF1363"/>
    <w:rsid w:val="00DF3ECC"/>
    <w:rsid w:val="00DF4787"/>
    <w:rsid w:val="00DF76DB"/>
    <w:rsid w:val="00E02739"/>
    <w:rsid w:val="00E038E4"/>
    <w:rsid w:val="00E063C6"/>
    <w:rsid w:val="00E076B5"/>
    <w:rsid w:val="00E12BF8"/>
    <w:rsid w:val="00E13CEC"/>
    <w:rsid w:val="00E13D9A"/>
    <w:rsid w:val="00E14380"/>
    <w:rsid w:val="00E2003A"/>
    <w:rsid w:val="00E21843"/>
    <w:rsid w:val="00E22552"/>
    <w:rsid w:val="00E240AA"/>
    <w:rsid w:val="00E25215"/>
    <w:rsid w:val="00E277B2"/>
    <w:rsid w:val="00E32D13"/>
    <w:rsid w:val="00E33395"/>
    <w:rsid w:val="00E33539"/>
    <w:rsid w:val="00E338FB"/>
    <w:rsid w:val="00E35839"/>
    <w:rsid w:val="00E35ABC"/>
    <w:rsid w:val="00E43822"/>
    <w:rsid w:val="00E44012"/>
    <w:rsid w:val="00E440D7"/>
    <w:rsid w:val="00E442C3"/>
    <w:rsid w:val="00E44B66"/>
    <w:rsid w:val="00E4709A"/>
    <w:rsid w:val="00E52DEB"/>
    <w:rsid w:val="00E534B0"/>
    <w:rsid w:val="00E54035"/>
    <w:rsid w:val="00E54158"/>
    <w:rsid w:val="00E54B43"/>
    <w:rsid w:val="00E5518D"/>
    <w:rsid w:val="00E560FF"/>
    <w:rsid w:val="00E569E0"/>
    <w:rsid w:val="00E5714C"/>
    <w:rsid w:val="00E57755"/>
    <w:rsid w:val="00E60834"/>
    <w:rsid w:val="00E60B0C"/>
    <w:rsid w:val="00E610A0"/>
    <w:rsid w:val="00E62631"/>
    <w:rsid w:val="00E62996"/>
    <w:rsid w:val="00E63714"/>
    <w:rsid w:val="00E64A51"/>
    <w:rsid w:val="00E64B00"/>
    <w:rsid w:val="00E652CD"/>
    <w:rsid w:val="00E66E67"/>
    <w:rsid w:val="00E676F9"/>
    <w:rsid w:val="00E7040E"/>
    <w:rsid w:val="00E70928"/>
    <w:rsid w:val="00E71C25"/>
    <w:rsid w:val="00E764D2"/>
    <w:rsid w:val="00E769D5"/>
    <w:rsid w:val="00E77648"/>
    <w:rsid w:val="00E80989"/>
    <w:rsid w:val="00E8200F"/>
    <w:rsid w:val="00E84830"/>
    <w:rsid w:val="00E910C0"/>
    <w:rsid w:val="00E91B8D"/>
    <w:rsid w:val="00E92703"/>
    <w:rsid w:val="00E92E71"/>
    <w:rsid w:val="00E935DF"/>
    <w:rsid w:val="00E93BC8"/>
    <w:rsid w:val="00E93EB5"/>
    <w:rsid w:val="00E9449D"/>
    <w:rsid w:val="00E97424"/>
    <w:rsid w:val="00EA10B1"/>
    <w:rsid w:val="00EA3C65"/>
    <w:rsid w:val="00EA48AE"/>
    <w:rsid w:val="00EA55F7"/>
    <w:rsid w:val="00EA6AD7"/>
    <w:rsid w:val="00EA7BEC"/>
    <w:rsid w:val="00EB0164"/>
    <w:rsid w:val="00EB0D8C"/>
    <w:rsid w:val="00EB2329"/>
    <w:rsid w:val="00EB31CF"/>
    <w:rsid w:val="00EB4FD0"/>
    <w:rsid w:val="00EB5DF5"/>
    <w:rsid w:val="00EB65F7"/>
    <w:rsid w:val="00EB6E49"/>
    <w:rsid w:val="00EC3EA4"/>
    <w:rsid w:val="00EC42F5"/>
    <w:rsid w:val="00EC5062"/>
    <w:rsid w:val="00EC7242"/>
    <w:rsid w:val="00EC73DA"/>
    <w:rsid w:val="00ED0F62"/>
    <w:rsid w:val="00ED22E3"/>
    <w:rsid w:val="00ED38B8"/>
    <w:rsid w:val="00ED7E6D"/>
    <w:rsid w:val="00EE14C3"/>
    <w:rsid w:val="00EE37DF"/>
    <w:rsid w:val="00EF0B04"/>
    <w:rsid w:val="00EF201D"/>
    <w:rsid w:val="00EF36E7"/>
    <w:rsid w:val="00EF42C6"/>
    <w:rsid w:val="00EF6316"/>
    <w:rsid w:val="00F00CD4"/>
    <w:rsid w:val="00F02F60"/>
    <w:rsid w:val="00F03382"/>
    <w:rsid w:val="00F0431B"/>
    <w:rsid w:val="00F06D09"/>
    <w:rsid w:val="00F06DA7"/>
    <w:rsid w:val="00F06EB4"/>
    <w:rsid w:val="00F0715C"/>
    <w:rsid w:val="00F11201"/>
    <w:rsid w:val="00F11C03"/>
    <w:rsid w:val="00F13A04"/>
    <w:rsid w:val="00F14D99"/>
    <w:rsid w:val="00F15F22"/>
    <w:rsid w:val="00F21038"/>
    <w:rsid w:val="00F23B35"/>
    <w:rsid w:val="00F23FF4"/>
    <w:rsid w:val="00F31115"/>
    <w:rsid w:val="00F3227C"/>
    <w:rsid w:val="00F32CB9"/>
    <w:rsid w:val="00F33729"/>
    <w:rsid w:val="00F3418A"/>
    <w:rsid w:val="00F3585C"/>
    <w:rsid w:val="00F35CD7"/>
    <w:rsid w:val="00F3666E"/>
    <w:rsid w:val="00F406E9"/>
    <w:rsid w:val="00F43A60"/>
    <w:rsid w:val="00F452BD"/>
    <w:rsid w:val="00F507DD"/>
    <w:rsid w:val="00F51005"/>
    <w:rsid w:val="00F51B53"/>
    <w:rsid w:val="00F52006"/>
    <w:rsid w:val="00F52C97"/>
    <w:rsid w:val="00F537E5"/>
    <w:rsid w:val="00F5492A"/>
    <w:rsid w:val="00F5511A"/>
    <w:rsid w:val="00F55C97"/>
    <w:rsid w:val="00F55DAA"/>
    <w:rsid w:val="00F606E1"/>
    <w:rsid w:val="00F63540"/>
    <w:rsid w:val="00F657C4"/>
    <w:rsid w:val="00F6739D"/>
    <w:rsid w:val="00F74DB4"/>
    <w:rsid w:val="00F763FF"/>
    <w:rsid w:val="00F77CC7"/>
    <w:rsid w:val="00F80C36"/>
    <w:rsid w:val="00F825F1"/>
    <w:rsid w:val="00F83639"/>
    <w:rsid w:val="00F840C3"/>
    <w:rsid w:val="00F842AE"/>
    <w:rsid w:val="00F842BF"/>
    <w:rsid w:val="00F8555D"/>
    <w:rsid w:val="00F856F5"/>
    <w:rsid w:val="00F87F8F"/>
    <w:rsid w:val="00F90091"/>
    <w:rsid w:val="00F90834"/>
    <w:rsid w:val="00F93857"/>
    <w:rsid w:val="00F95049"/>
    <w:rsid w:val="00F956F5"/>
    <w:rsid w:val="00F977FD"/>
    <w:rsid w:val="00FA0833"/>
    <w:rsid w:val="00FA1505"/>
    <w:rsid w:val="00FA350D"/>
    <w:rsid w:val="00FA60D4"/>
    <w:rsid w:val="00FB03C3"/>
    <w:rsid w:val="00FB20A6"/>
    <w:rsid w:val="00FB3FC7"/>
    <w:rsid w:val="00FB455E"/>
    <w:rsid w:val="00FB5A65"/>
    <w:rsid w:val="00FB628A"/>
    <w:rsid w:val="00FB6EF2"/>
    <w:rsid w:val="00FB7834"/>
    <w:rsid w:val="00FB7DB5"/>
    <w:rsid w:val="00FB7EC7"/>
    <w:rsid w:val="00FC35EF"/>
    <w:rsid w:val="00FC38C8"/>
    <w:rsid w:val="00FC4681"/>
    <w:rsid w:val="00FC6565"/>
    <w:rsid w:val="00FC6FE0"/>
    <w:rsid w:val="00FD1448"/>
    <w:rsid w:val="00FD2869"/>
    <w:rsid w:val="00FD3AB4"/>
    <w:rsid w:val="00FD5EE5"/>
    <w:rsid w:val="00FD71DC"/>
    <w:rsid w:val="00FD725D"/>
    <w:rsid w:val="00FD72A6"/>
    <w:rsid w:val="00FE065B"/>
    <w:rsid w:val="00FE0961"/>
    <w:rsid w:val="00FE09C9"/>
    <w:rsid w:val="00FE0D33"/>
    <w:rsid w:val="00FE120F"/>
    <w:rsid w:val="00FE3B1D"/>
    <w:rsid w:val="00FE3DE8"/>
    <w:rsid w:val="00FE457E"/>
    <w:rsid w:val="00FE5F4C"/>
    <w:rsid w:val="00FE7986"/>
    <w:rsid w:val="00FE7FB7"/>
    <w:rsid w:val="00FF3EA2"/>
    <w:rsid w:val="00FF68FF"/>
    <w:rsid w:val="00FF73EB"/>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C03"/>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1017A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paragraph" w:styleId="a8">
    <w:name w:val="List Paragraph"/>
    <w:basedOn w:val="a"/>
    <w:uiPriority w:val="99"/>
    <w:unhideWhenUsed/>
    <w:qFormat/>
    <w:rsid w:val="0008749B"/>
    <w:pPr>
      <w:ind w:firstLineChars="200" w:firstLine="420"/>
    </w:pPr>
  </w:style>
  <w:style w:type="table" w:styleId="a9">
    <w:name w:val="Table Grid"/>
    <w:basedOn w:val="a1"/>
    <w:uiPriority w:val="59"/>
    <w:qFormat/>
    <w:rsid w:val="009B606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695B08"/>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pple-converted-space">
    <w:name w:val="apple-converted-space"/>
    <w:basedOn w:val="a0"/>
    <w:rsid w:val="00EF6316"/>
  </w:style>
  <w:style w:type="character" w:styleId="ab">
    <w:name w:val="Emphasis"/>
    <w:basedOn w:val="a0"/>
    <w:uiPriority w:val="20"/>
    <w:qFormat/>
    <w:rsid w:val="00EF6316"/>
    <w:rPr>
      <w:i/>
      <w:iCs/>
    </w:rPr>
  </w:style>
  <w:style w:type="character" w:customStyle="1" w:styleId="1Char">
    <w:name w:val="标题 1 Char"/>
    <w:basedOn w:val="a0"/>
    <w:link w:val="1"/>
    <w:uiPriority w:val="9"/>
    <w:rsid w:val="001017A7"/>
    <w:rPr>
      <w:rFonts w:ascii="宋体" w:eastAsia="宋体" w:hAnsi="宋体" w:cs="宋体"/>
      <w:b/>
      <w:bCs/>
      <w:kern w:val="36"/>
      <w:sz w:val="48"/>
      <w:szCs w:val="48"/>
    </w:rPr>
  </w:style>
  <w:style w:type="character" w:customStyle="1" w:styleId="doctitle">
    <w:name w:val="doc_title"/>
    <w:basedOn w:val="a0"/>
    <w:rsid w:val="00101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102111515">
      <w:bodyDiv w:val="1"/>
      <w:marLeft w:val="0"/>
      <w:marRight w:val="0"/>
      <w:marTop w:val="0"/>
      <w:marBottom w:val="0"/>
      <w:divBdr>
        <w:top w:val="none" w:sz="0" w:space="0" w:color="auto"/>
        <w:left w:val="none" w:sz="0" w:space="0" w:color="auto"/>
        <w:bottom w:val="none" w:sz="0" w:space="0" w:color="auto"/>
        <w:right w:val="none" w:sz="0" w:space="0" w:color="auto"/>
      </w:divBdr>
    </w:div>
    <w:div w:id="164900791">
      <w:bodyDiv w:val="1"/>
      <w:marLeft w:val="0"/>
      <w:marRight w:val="0"/>
      <w:marTop w:val="0"/>
      <w:marBottom w:val="0"/>
      <w:divBdr>
        <w:top w:val="none" w:sz="0" w:space="0" w:color="auto"/>
        <w:left w:val="none" w:sz="0" w:space="0" w:color="auto"/>
        <w:bottom w:val="none" w:sz="0" w:space="0" w:color="auto"/>
        <w:right w:val="none" w:sz="0" w:space="0" w:color="auto"/>
      </w:divBdr>
    </w:div>
    <w:div w:id="234439226">
      <w:bodyDiv w:val="1"/>
      <w:marLeft w:val="0"/>
      <w:marRight w:val="0"/>
      <w:marTop w:val="0"/>
      <w:marBottom w:val="0"/>
      <w:divBdr>
        <w:top w:val="none" w:sz="0" w:space="0" w:color="auto"/>
        <w:left w:val="none" w:sz="0" w:space="0" w:color="auto"/>
        <w:bottom w:val="none" w:sz="0" w:space="0" w:color="auto"/>
        <w:right w:val="none" w:sz="0" w:space="0" w:color="auto"/>
      </w:divBdr>
    </w:div>
    <w:div w:id="237445931">
      <w:bodyDiv w:val="1"/>
      <w:marLeft w:val="0"/>
      <w:marRight w:val="0"/>
      <w:marTop w:val="0"/>
      <w:marBottom w:val="0"/>
      <w:divBdr>
        <w:top w:val="none" w:sz="0" w:space="0" w:color="auto"/>
        <w:left w:val="none" w:sz="0" w:space="0" w:color="auto"/>
        <w:bottom w:val="none" w:sz="0" w:space="0" w:color="auto"/>
        <w:right w:val="none" w:sz="0" w:space="0" w:color="auto"/>
      </w:divBdr>
    </w:div>
    <w:div w:id="403529571">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543101462">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610208039">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732310760">
      <w:bodyDiv w:val="1"/>
      <w:marLeft w:val="0"/>
      <w:marRight w:val="0"/>
      <w:marTop w:val="0"/>
      <w:marBottom w:val="0"/>
      <w:divBdr>
        <w:top w:val="none" w:sz="0" w:space="0" w:color="auto"/>
        <w:left w:val="none" w:sz="0" w:space="0" w:color="auto"/>
        <w:bottom w:val="none" w:sz="0" w:space="0" w:color="auto"/>
        <w:right w:val="none" w:sz="0" w:space="0" w:color="auto"/>
      </w:divBdr>
    </w:div>
    <w:div w:id="739255552">
      <w:bodyDiv w:val="1"/>
      <w:marLeft w:val="0"/>
      <w:marRight w:val="0"/>
      <w:marTop w:val="0"/>
      <w:marBottom w:val="0"/>
      <w:divBdr>
        <w:top w:val="none" w:sz="0" w:space="0" w:color="auto"/>
        <w:left w:val="none" w:sz="0" w:space="0" w:color="auto"/>
        <w:bottom w:val="none" w:sz="0" w:space="0" w:color="auto"/>
        <w:right w:val="none" w:sz="0" w:space="0" w:color="auto"/>
      </w:divBdr>
    </w:div>
    <w:div w:id="757678260">
      <w:bodyDiv w:val="1"/>
      <w:marLeft w:val="0"/>
      <w:marRight w:val="0"/>
      <w:marTop w:val="0"/>
      <w:marBottom w:val="0"/>
      <w:divBdr>
        <w:top w:val="none" w:sz="0" w:space="0" w:color="auto"/>
        <w:left w:val="none" w:sz="0" w:space="0" w:color="auto"/>
        <w:bottom w:val="none" w:sz="0" w:space="0" w:color="auto"/>
        <w:right w:val="none" w:sz="0" w:space="0" w:color="auto"/>
      </w:divBdr>
    </w:div>
    <w:div w:id="795173869">
      <w:bodyDiv w:val="1"/>
      <w:marLeft w:val="0"/>
      <w:marRight w:val="0"/>
      <w:marTop w:val="0"/>
      <w:marBottom w:val="0"/>
      <w:divBdr>
        <w:top w:val="none" w:sz="0" w:space="0" w:color="auto"/>
        <w:left w:val="none" w:sz="0" w:space="0" w:color="auto"/>
        <w:bottom w:val="none" w:sz="0" w:space="0" w:color="auto"/>
        <w:right w:val="none" w:sz="0" w:space="0" w:color="auto"/>
      </w:divBdr>
    </w:div>
    <w:div w:id="877624793">
      <w:bodyDiv w:val="1"/>
      <w:marLeft w:val="0"/>
      <w:marRight w:val="0"/>
      <w:marTop w:val="0"/>
      <w:marBottom w:val="0"/>
      <w:divBdr>
        <w:top w:val="none" w:sz="0" w:space="0" w:color="auto"/>
        <w:left w:val="none" w:sz="0" w:space="0" w:color="auto"/>
        <w:bottom w:val="none" w:sz="0" w:space="0" w:color="auto"/>
        <w:right w:val="none" w:sz="0" w:space="0" w:color="auto"/>
      </w:divBdr>
    </w:div>
    <w:div w:id="888344082">
      <w:bodyDiv w:val="1"/>
      <w:marLeft w:val="0"/>
      <w:marRight w:val="0"/>
      <w:marTop w:val="0"/>
      <w:marBottom w:val="0"/>
      <w:divBdr>
        <w:top w:val="none" w:sz="0" w:space="0" w:color="auto"/>
        <w:left w:val="none" w:sz="0" w:space="0" w:color="auto"/>
        <w:bottom w:val="none" w:sz="0" w:space="0" w:color="auto"/>
        <w:right w:val="none" w:sz="0" w:space="0" w:color="auto"/>
      </w:divBdr>
    </w:div>
    <w:div w:id="895162848">
      <w:bodyDiv w:val="1"/>
      <w:marLeft w:val="0"/>
      <w:marRight w:val="0"/>
      <w:marTop w:val="0"/>
      <w:marBottom w:val="0"/>
      <w:divBdr>
        <w:top w:val="none" w:sz="0" w:space="0" w:color="auto"/>
        <w:left w:val="none" w:sz="0" w:space="0" w:color="auto"/>
        <w:bottom w:val="none" w:sz="0" w:space="0" w:color="auto"/>
        <w:right w:val="none" w:sz="0" w:space="0" w:color="auto"/>
      </w:divBdr>
    </w:div>
    <w:div w:id="914777674">
      <w:bodyDiv w:val="1"/>
      <w:marLeft w:val="0"/>
      <w:marRight w:val="0"/>
      <w:marTop w:val="0"/>
      <w:marBottom w:val="0"/>
      <w:divBdr>
        <w:top w:val="none" w:sz="0" w:space="0" w:color="auto"/>
        <w:left w:val="none" w:sz="0" w:space="0" w:color="auto"/>
        <w:bottom w:val="none" w:sz="0" w:space="0" w:color="auto"/>
        <w:right w:val="none" w:sz="0" w:space="0" w:color="auto"/>
      </w:divBdr>
    </w:div>
    <w:div w:id="955599238">
      <w:bodyDiv w:val="1"/>
      <w:marLeft w:val="0"/>
      <w:marRight w:val="0"/>
      <w:marTop w:val="0"/>
      <w:marBottom w:val="0"/>
      <w:divBdr>
        <w:top w:val="none" w:sz="0" w:space="0" w:color="auto"/>
        <w:left w:val="none" w:sz="0" w:space="0" w:color="auto"/>
        <w:bottom w:val="none" w:sz="0" w:space="0" w:color="auto"/>
        <w:right w:val="none" w:sz="0" w:space="0" w:color="auto"/>
      </w:divBdr>
    </w:div>
    <w:div w:id="1098523113">
      <w:bodyDiv w:val="1"/>
      <w:marLeft w:val="0"/>
      <w:marRight w:val="0"/>
      <w:marTop w:val="0"/>
      <w:marBottom w:val="0"/>
      <w:divBdr>
        <w:top w:val="none" w:sz="0" w:space="0" w:color="auto"/>
        <w:left w:val="none" w:sz="0" w:space="0" w:color="auto"/>
        <w:bottom w:val="none" w:sz="0" w:space="0" w:color="auto"/>
        <w:right w:val="none" w:sz="0" w:space="0" w:color="auto"/>
      </w:divBdr>
    </w:div>
    <w:div w:id="1151482773">
      <w:bodyDiv w:val="1"/>
      <w:marLeft w:val="0"/>
      <w:marRight w:val="0"/>
      <w:marTop w:val="0"/>
      <w:marBottom w:val="0"/>
      <w:divBdr>
        <w:top w:val="none" w:sz="0" w:space="0" w:color="auto"/>
        <w:left w:val="none" w:sz="0" w:space="0" w:color="auto"/>
        <w:bottom w:val="none" w:sz="0" w:space="0" w:color="auto"/>
        <w:right w:val="none" w:sz="0" w:space="0" w:color="auto"/>
      </w:divBdr>
    </w:div>
    <w:div w:id="1165511900">
      <w:bodyDiv w:val="1"/>
      <w:marLeft w:val="0"/>
      <w:marRight w:val="0"/>
      <w:marTop w:val="0"/>
      <w:marBottom w:val="0"/>
      <w:divBdr>
        <w:top w:val="none" w:sz="0" w:space="0" w:color="auto"/>
        <w:left w:val="none" w:sz="0" w:space="0" w:color="auto"/>
        <w:bottom w:val="none" w:sz="0" w:space="0" w:color="auto"/>
        <w:right w:val="none" w:sz="0" w:space="0" w:color="auto"/>
      </w:divBdr>
    </w:div>
    <w:div w:id="1358004065">
      <w:bodyDiv w:val="1"/>
      <w:marLeft w:val="0"/>
      <w:marRight w:val="0"/>
      <w:marTop w:val="0"/>
      <w:marBottom w:val="0"/>
      <w:divBdr>
        <w:top w:val="none" w:sz="0" w:space="0" w:color="auto"/>
        <w:left w:val="none" w:sz="0" w:space="0" w:color="auto"/>
        <w:bottom w:val="none" w:sz="0" w:space="0" w:color="auto"/>
        <w:right w:val="none" w:sz="0" w:space="0" w:color="auto"/>
      </w:divBdr>
    </w:div>
    <w:div w:id="1367678788">
      <w:bodyDiv w:val="1"/>
      <w:marLeft w:val="0"/>
      <w:marRight w:val="0"/>
      <w:marTop w:val="0"/>
      <w:marBottom w:val="0"/>
      <w:divBdr>
        <w:top w:val="none" w:sz="0" w:space="0" w:color="auto"/>
        <w:left w:val="none" w:sz="0" w:space="0" w:color="auto"/>
        <w:bottom w:val="none" w:sz="0" w:space="0" w:color="auto"/>
        <w:right w:val="none" w:sz="0" w:space="0" w:color="auto"/>
      </w:divBdr>
    </w:div>
    <w:div w:id="1569925181">
      <w:bodyDiv w:val="1"/>
      <w:marLeft w:val="0"/>
      <w:marRight w:val="0"/>
      <w:marTop w:val="0"/>
      <w:marBottom w:val="0"/>
      <w:divBdr>
        <w:top w:val="none" w:sz="0" w:space="0" w:color="auto"/>
        <w:left w:val="none" w:sz="0" w:space="0" w:color="auto"/>
        <w:bottom w:val="none" w:sz="0" w:space="0" w:color="auto"/>
        <w:right w:val="none" w:sz="0" w:space="0" w:color="auto"/>
      </w:divBdr>
    </w:div>
    <w:div w:id="1607691137">
      <w:bodyDiv w:val="1"/>
      <w:marLeft w:val="0"/>
      <w:marRight w:val="0"/>
      <w:marTop w:val="0"/>
      <w:marBottom w:val="0"/>
      <w:divBdr>
        <w:top w:val="none" w:sz="0" w:space="0" w:color="auto"/>
        <w:left w:val="none" w:sz="0" w:space="0" w:color="auto"/>
        <w:bottom w:val="none" w:sz="0" w:space="0" w:color="auto"/>
        <w:right w:val="none" w:sz="0" w:space="0" w:color="auto"/>
      </w:divBdr>
    </w:div>
    <w:div w:id="1651639168">
      <w:bodyDiv w:val="1"/>
      <w:marLeft w:val="0"/>
      <w:marRight w:val="0"/>
      <w:marTop w:val="0"/>
      <w:marBottom w:val="0"/>
      <w:divBdr>
        <w:top w:val="none" w:sz="0" w:space="0" w:color="auto"/>
        <w:left w:val="none" w:sz="0" w:space="0" w:color="auto"/>
        <w:bottom w:val="none" w:sz="0" w:space="0" w:color="auto"/>
        <w:right w:val="none" w:sz="0" w:space="0" w:color="auto"/>
      </w:divBdr>
    </w:div>
    <w:div w:id="1753501902">
      <w:bodyDiv w:val="1"/>
      <w:marLeft w:val="0"/>
      <w:marRight w:val="0"/>
      <w:marTop w:val="0"/>
      <w:marBottom w:val="0"/>
      <w:divBdr>
        <w:top w:val="none" w:sz="0" w:space="0" w:color="auto"/>
        <w:left w:val="none" w:sz="0" w:space="0" w:color="auto"/>
        <w:bottom w:val="none" w:sz="0" w:space="0" w:color="auto"/>
        <w:right w:val="none" w:sz="0" w:space="0" w:color="auto"/>
      </w:divBdr>
    </w:div>
    <w:div w:id="1797022786">
      <w:bodyDiv w:val="1"/>
      <w:marLeft w:val="0"/>
      <w:marRight w:val="0"/>
      <w:marTop w:val="0"/>
      <w:marBottom w:val="0"/>
      <w:divBdr>
        <w:top w:val="none" w:sz="0" w:space="0" w:color="auto"/>
        <w:left w:val="none" w:sz="0" w:space="0" w:color="auto"/>
        <w:bottom w:val="none" w:sz="0" w:space="0" w:color="auto"/>
        <w:right w:val="none" w:sz="0" w:space="0" w:color="auto"/>
      </w:divBdr>
    </w:div>
    <w:div w:id="1824352748">
      <w:bodyDiv w:val="1"/>
      <w:marLeft w:val="0"/>
      <w:marRight w:val="0"/>
      <w:marTop w:val="0"/>
      <w:marBottom w:val="0"/>
      <w:divBdr>
        <w:top w:val="none" w:sz="0" w:space="0" w:color="auto"/>
        <w:left w:val="none" w:sz="0" w:space="0" w:color="auto"/>
        <w:bottom w:val="none" w:sz="0" w:space="0" w:color="auto"/>
        <w:right w:val="none" w:sz="0" w:space="0" w:color="auto"/>
      </w:divBdr>
    </w:div>
    <w:div w:id="204848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4866</TotalTime>
  <Pages>5</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2053</cp:revision>
  <dcterms:created xsi:type="dcterms:W3CDTF">2015-06-17T12:51:00Z</dcterms:created>
  <dcterms:modified xsi:type="dcterms:W3CDTF">2021-08-29T08:58:00Z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