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BAE6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C0B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FAF3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8AE1B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大连源录泵业有限公司</w:t>
            </w:r>
          </w:p>
        </w:tc>
        <w:tc>
          <w:tcPr>
            <w:tcW w:w="1134" w:type="dxa"/>
            <w:vAlign w:val="center"/>
          </w:tcPr>
          <w:p w14:paraId="1D10C0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203F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10886-2025-Q</w:t>
            </w:r>
          </w:p>
        </w:tc>
      </w:tr>
      <w:tr w14:paraId="774E1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8B71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A4EDF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辽宁省大连经济技术开发区得胜街道得胜村羊山湖屯</w:t>
            </w:r>
          </w:p>
        </w:tc>
      </w:tr>
      <w:tr w14:paraId="1D4EB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26C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A82EB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辽宁省大连经济技术开发区得胜街道得胜村羊山湖屯</w:t>
            </w:r>
          </w:p>
          <w:p w14:paraId="1DB4ADBE"/>
        </w:tc>
      </w:tr>
      <w:tr w14:paraId="10294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634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BAF807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赵文平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F00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4D2A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15542447128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5B14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6E238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F62B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DE622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8B631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57C2E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3EE1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C3D8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1DEA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BB9C0F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A219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8C7B30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FEBF1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C5AC72">
            <w:pPr>
              <w:rPr>
                <w:sz w:val="21"/>
                <w:szCs w:val="21"/>
              </w:rPr>
            </w:pPr>
          </w:p>
        </w:tc>
      </w:tr>
      <w:tr w14:paraId="4D410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8CC3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5225F3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08:00至2025年07月23日 16:30</w:t>
            </w:r>
          </w:p>
        </w:tc>
        <w:tc>
          <w:tcPr>
            <w:tcW w:w="1457" w:type="dxa"/>
            <w:gridSpan w:val="5"/>
            <w:vAlign w:val="center"/>
          </w:tcPr>
          <w:p w14:paraId="1DF0C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0FB7F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2232D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373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AB45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A3367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BF183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22511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9F02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86F8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B6F17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6A3E9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63E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72B01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1972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4CFE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07169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08F13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C6F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93F071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A1A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51E9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F286C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526DD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51BA1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918E2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C38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5C81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BEC25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87383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EB1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46E6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729E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Q:冷却水泵的设计、研发及销售</w:t>
            </w:r>
            <w:bookmarkStart w:id="12" w:name="_GoBack"/>
            <w:bookmarkEnd w:id="12"/>
          </w:p>
          <w:p w14:paraId="2326563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8122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6E06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411E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18.01.03,29.10.07</w:t>
            </w:r>
          </w:p>
        </w:tc>
        <w:tc>
          <w:tcPr>
            <w:tcW w:w="1275" w:type="dxa"/>
            <w:gridSpan w:val="3"/>
            <w:vAlign w:val="center"/>
          </w:tcPr>
          <w:p w14:paraId="12BCF8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C5EC4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2A12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BCC9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17B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89A4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E483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EDBF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BE5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27AD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ABE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9D87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936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60A44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814CA7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F3C220">
            <w:pPr>
              <w:jc w:val="center"/>
              <w:rPr>
                <w:sz w:val="21"/>
                <w:szCs w:val="21"/>
              </w:rPr>
            </w:pPr>
            <w:r>
              <w:t>王洪丽</w:t>
            </w:r>
          </w:p>
        </w:tc>
        <w:tc>
          <w:tcPr>
            <w:tcW w:w="850" w:type="dxa"/>
            <w:vAlign w:val="center"/>
          </w:tcPr>
          <w:p w14:paraId="76D1C42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C6482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2025-N1QMS-6033074</w:t>
            </w:r>
          </w:p>
        </w:tc>
        <w:tc>
          <w:tcPr>
            <w:tcW w:w="3684" w:type="dxa"/>
            <w:gridSpan w:val="9"/>
            <w:vAlign w:val="center"/>
          </w:tcPr>
          <w:p w14:paraId="2197BD02">
            <w:pPr>
              <w:jc w:val="center"/>
              <w:rPr>
                <w:sz w:val="21"/>
                <w:szCs w:val="21"/>
              </w:rPr>
            </w:pPr>
            <w:r>
              <w:t>18.01.03,29.10.07</w:t>
            </w:r>
          </w:p>
        </w:tc>
        <w:tc>
          <w:tcPr>
            <w:tcW w:w="1560" w:type="dxa"/>
            <w:gridSpan w:val="2"/>
            <w:vAlign w:val="center"/>
          </w:tcPr>
          <w:p w14:paraId="4C188BA3">
            <w:pPr>
              <w:jc w:val="center"/>
              <w:rPr>
                <w:sz w:val="21"/>
                <w:szCs w:val="21"/>
              </w:rPr>
            </w:pPr>
            <w:r>
              <w:t>13795122299</w:t>
            </w:r>
          </w:p>
        </w:tc>
      </w:tr>
      <w:tr w14:paraId="03C01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9C9C5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F8E1E6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A2EFD65">
            <w:pPr>
              <w:widowControl/>
              <w:jc w:val="left"/>
              <w:rPr>
                <w:sz w:val="21"/>
                <w:szCs w:val="21"/>
              </w:rPr>
            </w:pPr>
          </w:p>
          <w:p w14:paraId="1703AAE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83408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6CD5CA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F9A83D7">
            <w:pPr>
              <w:rPr>
                <w:sz w:val="21"/>
                <w:szCs w:val="21"/>
              </w:rPr>
            </w:pPr>
          </w:p>
          <w:p w14:paraId="56AABB8E">
            <w:pPr>
              <w:rPr>
                <w:sz w:val="21"/>
                <w:szCs w:val="21"/>
              </w:rPr>
            </w:pPr>
          </w:p>
          <w:p w14:paraId="296C6A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BDEA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E57B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338A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A8A18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A5F6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CA02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33F4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45A0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0651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52903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3B3DC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08C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3A48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2C523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0AF03F">
      <w:pPr>
        <w:pStyle w:val="2"/>
      </w:pPr>
    </w:p>
    <w:p w14:paraId="25881430">
      <w:pPr>
        <w:pStyle w:val="2"/>
      </w:pPr>
    </w:p>
    <w:p w14:paraId="05E028D6">
      <w:pPr>
        <w:pStyle w:val="2"/>
      </w:pPr>
    </w:p>
    <w:p w14:paraId="589E7CFC">
      <w:pPr>
        <w:pStyle w:val="2"/>
      </w:pPr>
    </w:p>
    <w:p w14:paraId="6641D02A">
      <w:pPr>
        <w:pStyle w:val="2"/>
      </w:pPr>
    </w:p>
    <w:p w14:paraId="3ACCC3AA">
      <w:pPr>
        <w:pStyle w:val="2"/>
      </w:pPr>
    </w:p>
    <w:p w14:paraId="029F3C14">
      <w:pPr>
        <w:pStyle w:val="2"/>
      </w:pPr>
    </w:p>
    <w:p w14:paraId="5AA2AF98">
      <w:pPr>
        <w:pStyle w:val="2"/>
      </w:pPr>
    </w:p>
    <w:p w14:paraId="0D8152E7">
      <w:pPr>
        <w:pStyle w:val="2"/>
      </w:pPr>
    </w:p>
    <w:p w14:paraId="1027EC4F">
      <w:pPr>
        <w:pStyle w:val="2"/>
      </w:pPr>
    </w:p>
    <w:p w14:paraId="19EF0D6F">
      <w:pPr>
        <w:pStyle w:val="2"/>
      </w:pPr>
    </w:p>
    <w:p w14:paraId="519861FB">
      <w:pPr>
        <w:pStyle w:val="2"/>
      </w:pPr>
    </w:p>
    <w:p w14:paraId="512F3823">
      <w:pPr>
        <w:pStyle w:val="2"/>
      </w:pPr>
    </w:p>
    <w:p w14:paraId="08E107DA">
      <w:pPr>
        <w:pStyle w:val="2"/>
      </w:pPr>
    </w:p>
    <w:p w14:paraId="2C27CCB1">
      <w:pPr>
        <w:pStyle w:val="2"/>
      </w:pPr>
    </w:p>
    <w:p w14:paraId="42C321F3">
      <w:pPr>
        <w:pStyle w:val="2"/>
      </w:pPr>
    </w:p>
    <w:p w14:paraId="7030F9FE">
      <w:pPr>
        <w:pStyle w:val="2"/>
      </w:pPr>
    </w:p>
    <w:p w14:paraId="32B141AA">
      <w:pPr>
        <w:pStyle w:val="2"/>
      </w:pPr>
    </w:p>
    <w:p w14:paraId="397B96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85A56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3B8A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209C6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E5F2BC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6A03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4996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C56F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91C6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56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2F5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0C5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25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F75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9A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66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386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A3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B79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DE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1AD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BF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C6F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2D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DF7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32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2AC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FE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F19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3D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32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F31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F41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A1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55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C6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CA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77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862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81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33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A5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DD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7A4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4B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6B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0B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10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2F4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436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4E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A62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0C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7BF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4F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71B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BA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94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FF5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47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DD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FD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E5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13A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CD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A8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9F5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95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D36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FB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79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BBA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55D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397A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38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375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10BA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C9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7F3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33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EC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9C6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DBC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4F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99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396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A9C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76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D8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86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7C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A7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00A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39763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DD8D4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236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1C1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442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F265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3088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CFE0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5D22E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54ADA3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BB16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C48D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905E8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0D61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E7904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A4F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37452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53F3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0F42F1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1169</Words>
  <Characters>1338</Characters>
  <Lines>9</Lines>
  <Paragraphs>2</Paragraphs>
  <TotalTime>0</TotalTime>
  <ScaleCrop>false</ScaleCrop>
  <LinksUpToDate>false</LinksUpToDate>
  <CharactersWithSpaces>1380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2025-07-22T02:25:13Z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