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90289F" w:rsidRDefault="004D5F75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0289F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 w:rsidRPr="0090289F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90289F" w:rsidRDefault="004D5F75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CB5244" w:rsidRPr="0090289F" w:rsidRDefault="004D5F7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    主管领导：</w:t>
            </w:r>
            <w:r w:rsidR="001D5D20">
              <w:rPr>
                <w:rFonts w:asciiTheme="minorEastAsia" w:eastAsiaTheme="minorEastAsia" w:hAnsiTheme="minorEastAsia" w:hint="eastAsia"/>
                <w:sz w:val="24"/>
                <w:szCs w:val="24"/>
              </w:rPr>
              <w:t>李伟娜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E63A06">
              <w:rPr>
                <w:rFonts w:asciiTheme="minorEastAsia" w:eastAsiaTheme="minorEastAsia" w:hAnsiTheme="minorEastAsia" w:hint="eastAsia"/>
                <w:sz w:val="24"/>
                <w:szCs w:val="24"/>
              </w:rPr>
              <w:t>刘玉红</w:t>
            </w:r>
          </w:p>
        </w:tc>
        <w:tc>
          <w:tcPr>
            <w:tcW w:w="1585" w:type="dxa"/>
            <w:vMerge w:val="restart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CB5244" w:rsidRPr="0090289F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4D5F75" w:rsidP="00E63A06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81642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B3508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审核时间：202</w:t>
            </w:r>
            <w:r w:rsidR="00E07F24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46FBC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63A06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 w:rsidRPr="0090289F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CB5244" w:rsidRPr="0090289F" w:rsidRDefault="004D5F75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、8.2应急准备和响应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Q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ES</w:t>
            </w:r>
            <w:r w:rsidRPr="0090289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 w:rsidRPr="0090289F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Pr="0090289F" w:rsidRDefault="002228D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Q/</w:t>
            </w:r>
            <w:r w:rsidR="007234B3">
              <w:rPr>
                <w:rFonts w:asciiTheme="minorEastAsia" w:eastAsiaTheme="minorEastAsia" w:hAnsiTheme="minorEastAsia" w:hint="eastAsia"/>
                <w:sz w:val="24"/>
                <w:szCs w:val="24"/>
              </w:rPr>
              <w:t>E/O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部门目标：                 </w:t>
            </w:r>
          </w:p>
          <w:p w:rsidR="00CB5244" w:rsidRPr="0090289F" w:rsidRDefault="004D5F7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 w:rsidR="00B23C31" w:rsidRPr="0090289F">
              <w:rPr>
                <w:rFonts w:asciiTheme="minorEastAsia" w:eastAsiaTheme="minorEastAsia" w:hAnsiTheme="minorEastAsia" w:hint="eastAsia"/>
                <w:sz w:val="24"/>
              </w:rPr>
              <w:t>交付</w:t>
            </w:r>
            <w:r w:rsidRPr="0090289F">
              <w:rPr>
                <w:rFonts w:asciiTheme="minorEastAsia" w:eastAsiaTheme="minorEastAsia" w:hAnsiTheme="minorEastAsia" w:hint="eastAsia"/>
                <w:sz w:val="24"/>
              </w:rPr>
              <w:t>合格率100%；</w:t>
            </w:r>
          </w:p>
          <w:p w:rsidR="00CB5244" w:rsidRPr="0090289F" w:rsidRDefault="004D5F7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检验正确率100%；</w:t>
            </w:r>
          </w:p>
          <w:p w:rsidR="00CB5244" w:rsidRPr="0090289F" w:rsidRDefault="004D5F7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固体废弃物有效处置率100%；</w:t>
            </w:r>
          </w:p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</w:rPr>
              <w:t>火灾发生率0；</w:t>
            </w:r>
          </w:p>
          <w:p w:rsidR="00CB5244" w:rsidRPr="0090289F" w:rsidRDefault="004D5F75" w:rsidP="00640D9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</w:t>
            </w:r>
            <w:r w:rsidR="001D5D20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2021.6.30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255"/>
        </w:trPr>
        <w:tc>
          <w:tcPr>
            <w:tcW w:w="1809" w:type="dxa"/>
            <w:vAlign w:val="center"/>
          </w:tcPr>
          <w:p w:rsidR="00CB5244" w:rsidRPr="0090289F" w:rsidRDefault="004D5F75">
            <w:pPr>
              <w:rPr>
                <w:rFonts w:asciiTheme="minorEastAsia" w:eastAsiaTheme="minorEastAsia" w:hAnsiTheme="minorEastAsia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Q8.6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CB5244" w:rsidRPr="0090289F" w:rsidRDefault="00CB52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Pr="0090289F" w:rsidRDefault="004D5F75">
            <w:pPr>
              <w:spacing w:line="360" w:lineRule="auto"/>
              <w:ind w:rightChars="-3" w:right="-6"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Pr="0090289F" w:rsidRDefault="004D5F75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（2）产品检验：检验依据《采购物资检验规范》。</w:t>
            </w:r>
          </w:p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抽查《产品检验记录表》：</w:t>
            </w:r>
          </w:p>
          <w:p w:rsidR="00CB5244" w:rsidRPr="0090289F" w:rsidRDefault="00CB5244" w:rsidP="00A11DB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992"/>
              <w:gridCol w:w="851"/>
              <w:gridCol w:w="708"/>
              <w:gridCol w:w="993"/>
              <w:gridCol w:w="992"/>
              <w:gridCol w:w="1417"/>
            </w:tblGrid>
            <w:tr w:rsidR="00A31AB7" w:rsidRPr="0090289F" w:rsidTr="00A31AB7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A31AB7" w:rsidRPr="0090289F" w:rsidRDefault="00A31AB7" w:rsidP="00F41CE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31AB7" w:rsidRPr="0090289F" w:rsidTr="00A31AB7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31AB7" w:rsidRPr="0090289F" w:rsidRDefault="00A31AB7" w:rsidP="00A11DB9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A31AB7" w:rsidRPr="0090289F" w:rsidTr="00A31AB7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36713D">
                    <w:rPr>
                      <w:rFonts w:ascii="宋体" w:hAnsi="宋体" w:hint="eastAsia"/>
                      <w:szCs w:val="21"/>
                    </w:rPr>
                    <w:t xml:space="preserve">筒形摄像机 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A31AB7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支架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A31AB7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交换机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A31AB7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电脑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A31AB7">
              <w:trPr>
                <w:cantSplit/>
                <w:trHeight w:val="475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GPS定位仪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A31AB7">
              <w:trPr>
                <w:cantSplit/>
                <w:trHeight w:val="453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门禁系统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A31AB7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财务软件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</w:tbl>
          <w:p w:rsidR="00CB5244" w:rsidRPr="0090289F" w:rsidRDefault="00CB5244" w:rsidP="00A11DB9">
            <w:pPr>
              <w:spacing w:line="240" w:lineRule="exact"/>
              <w:ind w:rightChars="-3" w:right="-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027B4" w:rsidRDefault="004027B4" w:rsidP="004027B4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992"/>
              <w:gridCol w:w="851"/>
              <w:gridCol w:w="708"/>
              <w:gridCol w:w="993"/>
              <w:gridCol w:w="992"/>
              <w:gridCol w:w="1417"/>
            </w:tblGrid>
            <w:tr w:rsidR="00A31AB7" w:rsidRPr="0090289F" w:rsidTr="00D53043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31AB7" w:rsidRPr="0090289F" w:rsidTr="00D53043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A31AB7" w:rsidRPr="0090289F" w:rsidTr="00D53043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36713D">
                    <w:rPr>
                      <w:rFonts w:hint="eastAsia"/>
                    </w:rPr>
                    <w:t>人脸识别摄像机</w:t>
                  </w:r>
                  <w:r w:rsidRPr="0036713D"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车牌识别抓拍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17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人脸立杆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辅材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75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对讲机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53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无线打印机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无线鼠标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 w:rsidRPr="00B12958">
                    <w:rPr>
                      <w:rFonts w:ascii="宋体" w:hAnsi="宋体" w:hint="eastAsia"/>
                    </w:rPr>
                    <w:t>巡更棒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6D334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6D3343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6D3343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6D3343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6D334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 w:rsidRPr="00B12958">
                    <w:rPr>
                      <w:rFonts w:ascii="宋体" w:hAnsi="宋体" w:hint="eastAsia"/>
                    </w:rPr>
                    <w:t>智能照明巡更</w:t>
                  </w:r>
                  <w:r>
                    <w:rPr>
                      <w:rFonts w:ascii="宋体" w:hAnsi="宋体" w:hint="eastAsia"/>
                    </w:rPr>
                    <w:t>器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6D334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6D3343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6D3343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6D3343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6D334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</w:tbl>
          <w:p w:rsidR="00A31AB7" w:rsidRDefault="00A31AB7" w:rsidP="004027B4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A31AB7" w:rsidRDefault="00A31AB7" w:rsidP="004027B4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992"/>
              <w:gridCol w:w="851"/>
              <w:gridCol w:w="708"/>
              <w:gridCol w:w="993"/>
              <w:gridCol w:w="992"/>
              <w:gridCol w:w="1417"/>
            </w:tblGrid>
            <w:tr w:rsidR="00A31AB7" w:rsidRPr="0090289F" w:rsidTr="00D53043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31AB7" w:rsidRPr="0090289F" w:rsidTr="00D53043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A31AB7" w:rsidRPr="0090289F" w:rsidTr="00D53043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会诊工作站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接入路由器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一体机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操作电脑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75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设备终端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53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数字展台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电视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电视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DC511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DC5118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DC5118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DC5118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DC511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辅材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widowControl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DC511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DC5118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DC5118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DC5118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DC511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Default="00A31AB7" w:rsidP="00A31AB7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灭火器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CF18C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CF18C8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CF18C8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CF18C8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CF18C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</w:tbl>
          <w:p w:rsidR="00A31AB7" w:rsidRDefault="00A31AB7" w:rsidP="004027B4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67"/>
              <w:gridCol w:w="1701"/>
              <w:gridCol w:w="992"/>
              <w:gridCol w:w="851"/>
              <w:gridCol w:w="708"/>
              <w:gridCol w:w="993"/>
              <w:gridCol w:w="992"/>
              <w:gridCol w:w="1417"/>
            </w:tblGrid>
            <w:tr w:rsidR="00A31AB7" w:rsidRPr="0090289F" w:rsidTr="00D53043">
              <w:trPr>
                <w:cantSplit/>
                <w:trHeight w:val="311"/>
              </w:trPr>
              <w:tc>
                <w:tcPr>
                  <w:tcW w:w="1128" w:type="dxa"/>
                  <w:gridSpan w:val="2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A31AB7" w:rsidRPr="0090289F" w:rsidTr="00D53043">
              <w:trPr>
                <w:cantSplit/>
                <w:trHeight w:val="300"/>
              </w:trPr>
              <w:tc>
                <w:tcPr>
                  <w:tcW w:w="561" w:type="dxa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  <w:r w:rsidRPr="0090289F">
                    <w:rPr>
                      <w:rFonts w:asciiTheme="minorEastAsia" w:eastAsiaTheme="minorEastAsia" w:hAnsiTheme="minorEastAsia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A31AB7" w:rsidRPr="0090289F" w:rsidRDefault="00A31AB7" w:rsidP="00D5304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 w:cs="楷体"/>
                      <w:sz w:val="18"/>
                      <w:szCs w:val="18"/>
                    </w:rPr>
                  </w:pPr>
                </w:p>
              </w:tc>
            </w:tr>
            <w:tr w:rsidR="00A31AB7" w:rsidRPr="0090289F" w:rsidTr="00D53043">
              <w:trPr>
                <w:cantSplit/>
                <w:trHeight w:val="437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音箱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3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专业功放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77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调音台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1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一拖</w:t>
                  </w:r>
                  <w:proofErr w:type="gramStart"/>
                  <w:r w:rsidRPr="007B22AF">
                    <w:rPr>
                      <w:rFonts w:ascii="宋体" w:hAnsi="宋体" w:cs="宋体"/>
                      <w:szCs w:val="21"/>
                    </w:rPr>
                    <w:t>四会议</w:t>
                  </w:r>
                  <w:proofErr w:type="gramEnd"/>
                  <w:r w:rsidRPr="007B22AF">
                    <w:rPr>
                      <w:rFonts w:ascii="宋体" w:hAnsi="宋体" w:cs="宋体"/>
                      <w:szCs w:val="21"/>
                    </w:rPr>
                    <w:t>话筒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75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地插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53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玻璃机柜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音响线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200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辅件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0A5F0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防火墙安全出口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0A5F0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核心交换机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0A5F0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千兆模块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0A5F0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POE交换机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31AB7">
                  <w:pPr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0A5F0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0A5F0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无线接入点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DB263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DB263F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DB263F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DB263F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DB263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无线管理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DB263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DB263F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DB263F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DB263F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DB263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  <w:tr w:rsidR="00A31AB7" w:rsidRPr="0090289F" w:rsidTr="00D53043">
              <w:trPr>
                <w:cantSplit/>
                <w:trHeight w:val="446"/>
              </w:trPr>
              <w:tc>
                <w:tcPr>
                  <w:tcW w:w="561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A31AB7" w:rsidRDefault="00A31AB7" w:rsidP="00A31AB7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千兆接入交换机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Pr="007B22AF" w:rsidRDefault="00A31AB7" w:rsidP="00A31AB7">
                  <w:pPr>
                    <w:widowControl/>
                    <w:ind w:firstLine="420"/>
                    <w:jc w:val="center"/>
                    <w:textAlignment w:val="center"/>
                    <w:rPr>
                      <w:rFonts w:ascii="宋体" w:hAnsi="宋体" w:cs="宋体"/>
                      <w:szCs w:val="21"/>
                    </w:rPr>
                  </w:pPr>
                  <w:r w:rsidRPr="007B22AF">
                    <w:rPr>
                      <w:rFonts w:ascii="宋体" w:hAnsi="宋体" w:cs="宋体"/>
                      <w:szCs w:val="21"/>
                    </w:rPr>
                    <w:t>16</w:t>
                  </w:r>
                </w:p>
              </w:tc>
              <w:tc>
                <w:tcPr>
                  <w:tcW w:w="851" w:type="dxa"/>
                  <w:vAlign w:val="center"/>
                </w:tcPr>
                <w:p w:rsidR="00A31AB7" w:rsidRDefault="00A31AB7" w:rsidP="00A075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708" w:type="dxa"/>
                  <w:vAlign w:val="center"/>
                </w:tcPr>
                <w:p w:rsidR="00A31AB7" w:rsidRDefault="00A31AB7" w:rsidP="00A075E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3" w:type="dxa"/>
                  <w:vAlign w:val="center"/>
                </w:tcPr>
                <w:p w:rsidR="00A31AB7" w:rsidRDefault="00A31AB7" w:rsidP="00A075E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31AB7" w:rsidRDefault="00A31AB7" w:rsidP="00A075E7">
                  <w:pPr>
                    <w:jc w:val="center"/>
                  </w:pPr>
                  <w:r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417" w:type="dxa"/>
                  <w:vAlign w:val="center"/>
                </w:tcPr>
                <w:p w:rsidR="00A31AB7" w:rsidRDefault="00A31AB7" w:rsidP="00A075E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李伟娜</w:t>
                  </w:r>
                </w:p>
              </w:tc>
            </w:tr>
          </w:tbl>
          <w:p w:rsidR="00A31AB7" w:rsidRPr="0090289F" w:rsidRDefault="00A31AB7" w:rsidP="004027B4">
            <w:pPr>
              <w:spacing w:line="240" w:lineRule="exact"/>
              <w:ind w:rightChars="-3" w:right="-6" w:firstLine="48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31AB7" w:rsidRDefault="00A31AB7">
            <w:pPr>
              <w:spacing w:line="360" w:lineRule="auto"/>
              <w:ind w:rightChars="-3" w:right="-6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B5244" w:rsidRPr="0090289F" w:rsidRDefault="004D5F75">
            <w:pPr>
              <w:spacing w:line="360" w:lineRule="auto"/>
              <w:ind w:rightChars="-3" w:right="-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Pr="0090289F" w:rsidRDefault="004D5F75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（3）该公司对商品销售及销售服务过程进行了质量控制的规定。</w:t>
            </w:r>
          </w:p>
          <w:p w:rsidR="00D764A7" w:rsidRPr="00176BAD" w:rsidRDefault="00D764A7" w:rsidP="00D764A7">
            <w:pPr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D764A7" w:rsidRPr="00176BAD" w:rsidRDefault="00D764A7" w:rsidP="00D764A7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</w:t>
            </w:r>
            <w:r w:rsid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年1</w:t>
            </w:r>
            <w:r w:rsid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月2</w:t>
            </w:r>
            <w:r w:rsid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日的“营销人员工作监督表”，业务人员：</w:t>
            </w:r>
            <w:r w:rsidR="001D5D20">
              <w:rPr>
                <w:rFonts w:asciiTheme="minorEastAsia" w:eastAsiaTheme="minorEastAsia" w:hAnsiTheme="minorEastAsia" w:hint="eastAsia"/>
                <w:sz w:val="24"/>
                <w:szCs w:val="24"/>
              </w:rPr>
              <w:t>李伟娜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，综合评价：9</w:t>
            </w:r>
            <w:r w:rsid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分，检查人：</w:t>
            </w:r>
            <w:r w:rsidR="00E63A06">
              <w:rPr>
                <w:rFonts w:asciiTheme="minorEastAsia" w:eastAsiaTheme="minorEastAsia" w:hAnsiTheme="minorEastAsia" w:hint="eastAsia"/>
                <w:sz w:val="24"/>
                <w:szCs w:val="24"/>
              </w:rPr>
              <w:t>刘玉红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A0D12" w:rsidRDefault="00D764A7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抽查2021年</w:t>
            </w:r>
            <w:r w:rsid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日的“营销人员工作监督表”，业务人员：</w:t>
            </w:r>
            <w:r w:rsidR="00E63A06">
              <w:rPr>
                <w:rFonts w:asciiTheme="minorEastAsia" w:eastAsiaTheme="minorEastAsia" w:hAnsiTheme="minorEastAsia" w:hint="eastAsia"/>
                <w:sz w:val="24"/>
                <w:szCs w:val="24"/>
              </w:rPr>
              <w:t>张景国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，综合评价：9</w:t>
            </w:r>
            <w:r w:rsid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分，检查人：</w:t>
            </w:r>
            <w:r w:rsidR="00E63A06">
              <w:rPr>
                <w:rFonts w:asciiTheme="minorEastAsia" w:eastAsiaTheme="minorEastAsia" w:hAnsiTheme="minorEastAsia" w:hint="eastAsia"/>
                <w:sz w:val="24"/>
                <w:szCs w:val="24"/>
              </w:rPr>
              <w:t>刘玉红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A0D12" w:rsidRDefault="008A0D12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日的“营销人员工作监督表”，业务人员：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程红丽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，综合评价：9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分，检查人：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刘玉红</w:t>
            </w:r>
            <w:r w:rsidRPr="00176BA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A0D12" w:rsidRPr="008A0D12" w:rsidRDefault="008A0D12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提供了“产品销售服务质量检查报告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，定期对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包装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销售流程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服务人员态度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售后服务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等进行检查，抽查2021.3.3日、2021.7.11日检查结果，正常，检查人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李伟娜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A0D12" w:rsidRPr="008A0D12" w:rsidRDefault="008A0D12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提供了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“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销售服务过程检查记录表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”，定期对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接单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售后服务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等过程进行检查，抽查2021.4.20日、2021.7.7日检查结果正常，</w:t>
            </w:r>
            <w:r w:rsidRPr="008A0D12">
              <w:rPr>
                <w:rFonts w:asciiTheme="minorEastAsia" w:eastAsiaTheme="minorEastAsia" w:hAnsiTheme="minorEastAsia" w:hint="eastAsia"/>
                <w:sz w:val="24"/>
                <w:szCs w:val="24"/>
              </w:rPr>
              <w:t>检查人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李伟娜。</w:t>
            </w:r>
          </w:p>
          <w:p w:rsidR="00CB5244" w:rsidRPr="0090289F" w:rsidRDefault="003B1A6D" w:rsidP="008A0D12">
            <w:pPr>
              <w:spacing w:line="360" w:lineRule="auto"/>
              <w:ind w:rightChars="-3" w:right="-6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D5F75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（4）产品发货前开具发货单，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发货</w:t>
            </w:r>
            <w:r w:rsidR="004D5F75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人员核对产品名称、规格、数量、外观质量状况，无误后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准许发货</w:t>
            </w:r>
            <w:r w:rsidR="004D5F75"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CB5244" w:rsidRPr="0090289F" w:rsidRDefault="004D5F75">
            <w:pPr>
              <w:pStyle w:val="ad"/>
              <w:spacing w:line="360" w:lineRule="auto"/>
              <w:ind w:left="0" w:firstLine="482"/>
              <w:rPr>
                <w:rFonts w:asciiTheme="minorEastAsia" w:eastAsiaTheme="minorEastAsia" w:hAnsiTheme="minorEastAsia" w:cs="楷体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968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 w:rsidRPr="0090289F">
              <w:rPr>
                <w:rFonts w:asciiTheme="minorEastAsia" w:eastAsiaTheme="minorEastAsia" w:hAnsiTheme="minorEastAsia"/>
                <w:sz w:val="24"/>
                <w:szCs w:val="24"/>
              </w:rPr>
              <w:t>8.7</w:t>
            </w:r>
            <w:r w:rsidRPr="009028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CB5244" w:rsidRPr="0090289F" w:rsidRDefault="00CB5244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1D5D20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HZJD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.CX09-</w:t>
            </w:r>
            <w:r w:rsidR="004E600E"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2020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Pr="0090289F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抽查20</w:t>
            </w:r>
            <w:r w:rsidR="00D62F5C"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年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5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月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12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8B20AC" w:rsidRP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1个筒形摄像机和接入路由器包装破损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2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5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.</w:t>
            </w:r>
            <w:r w:rsid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15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日换货后再检验合格，检验人：</w:t>
            </w:r>
            <w:r w:rsidR="008B20AC" w:rsidRPr="008B20A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程红丽</w:t>
            </w: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  <w:p w:rsidR="00CB5244" w:rsidRPr="0090289F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1968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Pr="0090289F" w:rsidRDefault="007234B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</w:t>
            </w:r>
            <w:r w:rsidR="004D5F75"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6.1.2</w:t>
            </w:r>
          </w:p>
          <w:p w:rsidR="00CB5244" w:rsidRPr="0090289F" w:rsidRDefault="00CB52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Pr="0090289F" w:rsidRDefault="006E2755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质检部依据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《环境因素识别与评价控制程序</w:t>
            </w:r>
            <w:r w:rsidR="001D5D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</w:t>
            </w:r>
            <w:r w:rsidR="004E600E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》、《危险源辩识风险评价控制程序</w:t>
            </w:r>
            <w:r w:rsidR="001D5D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</w:t>
            </w:r>
            <w:r w:rsidR="004E600E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》对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办公过程及检验过程对环境因素、危险源进行了</w:t>
            </w:r>
            <w:r w:rsidR="002A31DB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辨识和评价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查到“环境因素识别评价汇总表”，识别了</w:t>
            </w:r>
            <w:r w:rsidR="00791B90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在办公、检验等各有关过程的环境因素，包括</w:t>
            </w:r>
            <w:r w:rsidR="00D556BD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办公纸张消耗</w:t>
            </w:r>
            <w:r w:rsidR="008C2F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、办公机械噪声排放</w:t>
            </w:r>
            <w:r w:rsidR="00D556BD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8C2F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生活垃圾排放、</w:t>
            </w:r>
            <w:r w:rsidR="006E275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固废排放、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不合格品排放等环境因素。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控制措施：固废分类存放、垃圾等由</w:t>
            </w:r>
            <w:r w:rsidR="00E63A0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="008C2F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负责按规定处置，日常监督检查和培训教育，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配备</w:t>
            </w:r>
            <w:r w:rsidR="008C2F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灭火器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等措施。</w:t>
            </w:r>
          </w:p>
          <w:p w:rsidR="00CB5244" w:rsidRPr="0090289F" w:rsidRDefault="004D5F75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560ABA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电脑辐射、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办公电器漏电、</w:t>
            </w:r>
            <w:r w:rsidR="00246CAE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划伤、滑倒</w:t>
            </w:r>
            <w:r w:rsidR="00D556BD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、碰伤</w:t>
            </w:r>
            <w:r w:rsidR="003E6A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3E6A48" w:rsidRPr="003E6A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疫情防控不戴口罩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等危险源。</w:t>
            </w:r>
          </w:p>
          <w:p w:rsidR="00CB5244" w:rsidRPr="0090289F" w:rsidRDefault="004D5F75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经评价涉及质检部门的不可接受危险源：</w:t>
            </w:r>
            <w:r w:rsidR="00E93C22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</w:t>
            </w:r>
            <w:r w:rsidR="00E93C22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、人身伤害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事故的发生。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</w:t>
            </w:r>
            <w:r w:rsidR="003E6A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戴口罩、戴手套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、日常检查、日常培训教育等运行控制措施。</w:t>
            </w:r>
            <w:r w:rsidR="003E6A4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具体见EO8.1条款审核记录。</w:t>
            </w:r>
          </w:p>
          <w:p w:rsidR="00CB5244" w:rsidRPr="0090289F" w:rsidRDefault="004D5F75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2110"/>
        </w:trPr>
        <w:tc>
          <w:tcPr>
            <w:tcW w:w="1809" w:type="dxa"/>
            <w:vAlign w:val="center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Pr="0090289F" w:rsidRDefault="007234B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</w:t>
            </w:r>
            <w:r w:rsidR="004D5F75"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公司制定实施了《固体废弃物控制程序</w:t>
            </w:r>
            <w:r w:rsidR="001D5D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</w:t>
            </w:r>
            <w:r w:rsidR="003A4041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.CX19-</w:t>
            </w:r>
            <w:r w:rsidR="004E600E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 w:rsidR="001D5D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</w:t>
            </w:r>
            <w:r w:rsidR="003A4041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.CX12-</w:t>
            </w:r>
            <w:r w:rsidR="004E600E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B972C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《噪声排放管理规定》、《废弃物处理管理规定》、《用电防护规定》、《卫生管理规定》、《员工健康管理规定》、《员工劳动安全和防护规定》、《应急预案》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等环境与安全管理制度。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公司销售的产品主要是</w:t>
            </w:r>
            <w:r w:rsidR="00E63A06">
              <w:rPr>
                <w:rFonts w:asciiTheme="minorEastAsia" w:eastAsiaTheme="minorEastAsia" w:hAnsiTheme="minorEastAsia" w:cs="楷体"/>
                <w:sz w:val="24"/>
                <w:szCs w:val="24"/>
              </w:rPr>
              <w:t>安防、消防系统、GPS卫星定位、智能交通、无线对讲系统产品、计算机软硬件及网络设备、计算机信息系统集成设备、办公自动化设备和耗材</w:t>
            </w:r>
            <w:r w:rsidR="00F3157A" w:rsidRPr="0090289F">
              <w:rPr>
                <w:rFonts w:asciiTheme="minorEastAsia" w:eastAsiaTheme="minorEastAsia" w:hAnsiTheme="minorEastAsia" w:cs="楷体"/>
                <w:sz w:val="24"/>
                <w:szCs w:val="24"/>
              </w:rPr>
              <w:t>产品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</w:t>
            </w:r>
            <w:r w:rsidR="0048639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避免制造噪声，固废统一存放在指定位置</w:t>
            </w:r>
            <w:bookmarkStart w:id="0" w:name="_GoBack"/>
            <w:bookmarkEnd w:id="0"/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Pr="0090289F" w:rsidRDefault="004D5F7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5244" w:rsidRPr="0090289F">
        <w:trPr>
          <w:trHeight w:val="392"/>
        </w:trPr>
        <w:tc>
          <w:tcPr>
            <w:tcW w:w="1809" w:type="dxa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Pr="0090289F" w:rsidRDefault="004D5F75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 w:rsidRPr="0090289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Pr="0090289F" w:rsidRDefault="004D5F75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1D5D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HZJD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</w:t>
            </w:r>
            <w:r w:rsidR="004E600E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2020</w:t>
            </w: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》，制定了火灾、触电、人员伤亡应急预案。</w:t>
            </w:r>
          </w:p>
          <w:p w:rsidR="00B03FC3" w:rsidRDefault="00B03FC3" w:rsidP="00B03FC3">
            <w:pPr>
              <w:spacing w:line="360" w:lineRule="auto"/>
              <w:ind w:firstLineChars="250" w:firstLine="60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2021.1.21日参加了由综合部组织的消防演练。</w:t>
            </w:r>
          </w:p>
          <w:p w:rsidR="00245F44" w:rsidRPr="0090289F" w:rsidRDefault="00B03FC3" w:rsidP="00B03F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2021.5.9日参加了由综合部组织触电和机械伤害应急预案演练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245F44" w:rsidRPr="0090289F" w:rsidRDefault="00245F44" w:rsidP="00245F4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现场巡视质检部的办公区域灭火器正常，电线、电气插座完整，未见隐患。</w:t>
            </w:r>
          </w:p>
          <w:p w:rsidR="00CB5244" w:rsidRPr="0090289F" w:rsidRDefault="00A93D72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自体系建立以来</w:t>
            </w:r>
            <w:r w:rsidR="004D5F75" w:rsidRPr="009028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Pr="0090289F" w:rsidRDefault="00CB52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5244" w:rsidRPr="0090289F" w:rsidRDefault="004D5F75">
      <w:pPr>
        <w:rPr>
          <w:rFonts w:asciiTheme="minorEastAsia" w:eastAsiaTheme="minorEastAsia" w:hAnsiTheme="minorEastAsia"/>
        </w:rPr>
      </w:pPr>
      <w:r w:rsidRPr="0090289F">
        <w:rPr>
          <w:rFonts w:asciiTheme="minorEastAsia" w:eastAsiaTheme="minorEastAsia" w:hAnsiTheme="minorEastAsia"/>
        </w:rPr>
        <w:ptab w:relativeTo="margin" w:alignment="center" w:leader="none"/>
      </w:r>
    </w:p>
    <w:p w:rsidR="00CB5244" w:rsidRPr="0090289F" w:rsidRDefault="00CB5244">
      <w:pPr>
        <w:rPr>
          <w:rFonts w:asciiTheme="minorEastAsia" w:eastAsiaTheme="minorEastAsia" w:hAnsiTheme="minorEastAsia"/>
        </w:rPr>
      </w:pPr>
    </w:p>
    <w:p w:rsidR="00CB5244" w:rsidRPr="0090289F" w:rsidRDefault="004D5F75">
      <w:pPr>
        <w:pStyle w:val="a5"/>
        <w:rPr>
          <w:rFonts w:asciiTheme="minorEastAsia" w:eastAsiaTheme="minorEastAsia" w:hAnsiTheme="minorEastAsia"/>
        </w:rPr>
      </w:pPr>
      <w:r w:rsidRPr="0090289F">
        <w:rPr>
          <w:rFonts w:asciiTheme="minorEastAsia" w:eastAsiaTheme="minorEastAsia" w:hAnsiTheme="minorEastAsia" w:hint="eastAsia"/>
        </w:rPr>
        <w:t>说明：不符合标注N</w:t>
      </w:r>
    </w:p>
    <w:sectPr w:rsidR="00CB5244" w:rsidRPr="0090289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3C" w:rsidRDefault="00FF373C">
      <w:r>
        <w:separator/>
      </w:r>
    </w:p>
  </w:endnote>
  <w:endnote w:type="continuationSeparator" w:id="0">
    <w:p w:rsidR="00FF373C" w:rsidRDefault="00FF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E63A06" w:rsidRDefault="00E63A0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639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639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3A06" w:rsidRDefault="00E63A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3C" w:rsidRDefault="00FF373C">
      <w:r>
        <w:separator/>
      </w:r>
    </w:p>
  </w:footnote>
  <w:footnote w:type="continuationSeparator" w:id="0">
    <w:p w:rsidR="00FF373C" w:rsidRDefault="00FF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06" w:rsidRDefault="00E63A0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3A06" w:rsidRDefault="00E63A06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63A06" w:rsidRDefault="00E63A06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E63A06" w:rsidRDefault="00E63A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D5D20"/>
    <w:rsid w:val="001E1974"/>
    <w:rsid w:val="001E3142"/>
    <w:rsid w:val="001F1925"/>
    <w:rsid w:val="001F27C6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51B20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669E"/>
    <w:rsid w:val="003B0D51"/>
    <w:rsid w:val="003B1A6D"/>
    <w:rsid w:val="003B5EB6"/>
    <w:rsid w:val="003C52C7"/>
    <w:rsid w:val="003D08F0"/>
    <w:rsid w:val="003D6BE3"/>
    <w:rsid w:val="003D7EB0"/>
    <w:rsid w:val="003E0E52"/>
    <w:rsid w:val="003E6A48"/>
    <w:rsid w:val="003E72C3"/>
    <w:rsid w:val="003E7994"/>
    <w:rsid w:val="003F20A5"/>
    <w:rsid w:val="003F2ED5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5FE1"/>
    <w:rsid w:val="00475491"/>
    <w:rsid w:val="0048639E"/>
    <w:rsid w:val="004869FB"/>
    <w:rsid w:val="00491735"/>
    <w:rsid w:val="00494A46"/>
    <w:rsid w:val="00497239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600E"/>
    <w:rsid w:val="004F185D"/>
    <w:rsid w:val="004F5A12"/>
    <w:rsid w:val="004F755A"/>
    <w:rsid w:val="0050076C"/>
    <w:rsid w:val="005056ED"/>
    <w:rsid w:val="005071D2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444D"/>
    <w:rsid w:val="00640D95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678B"/>
    <w:rsid w:val="006F0B19"/>
    <w:rsid w:val="006F7044"/>
    <w:rsid w:val="0070367F"/>
    <w:rsid w:val="00706325"/>
    <w:rsid w:val="00712F3C"/>
    <w:rsid w:val="00715709"/>
    <w:rsid w:val="00716892"/>
    <w:rsid w:val="007170AA"/>
    <w:rsid w:val="007234B3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0034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30DA"/>
    <w:rsid w:val="009E6193"/>
    <w:rsid w:val="009E744E"/>
    <w:rsid w:val="009E7DD1"/>
    <w:rsid w:val="009F7EED"/>
    <w:rsid w:val="00A0196B"/>
    <w:rsid w:val="00A01B8F"/>
    <w:rsid w:val="00A11DB9"/>
    <w:rsid w:val="00A11F3A"/>
    <w:rsid w:val="00A138EC"/>
    <w:rsid w:val="00A31AB7"/>
    <w:rsid w:val="00A320DB"/>
    <w:rsid w:val="00A42CB8"/>
    <w:rsid w:val="00A433DF"/>
    <w:rsid w:val="00A5468C"/>
    <w:rsid w:val="00A55DA1"/>
    <w:rsid w:val="00A67DB6"/>
    <w:rsid w:val="00A801DE"/>
    <w:rsid w:val="00A86DE5"/>
    <w:rsid w:val="00A90A22"/>
    <w:rsid w:val="00A93D72"/>
    <w:rsid w:val="00A97734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685"/>
    <w:rsid w:val="00C150A5"/>
    <w:rsid w:val="00C16684"/>
    <w:rsid w:val="00C31C73"/>
    <w:rsid w:val="00C3333D"/>
    <w:rsid w:val="00C46FBC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A0DF0"/>
    <w:rsid w:val="00DC0E1F"/>
    <w:rsid w:val="00DD1C8E"/>
    <w:rsid w:val="00DD705E"/>
    <w:rsid w:val="00DE146D"/>
    <w:rsid w:val="00DE2D80"/>
    <w:rsid w:val="00DE5F76"/>
    <w:rsid w:val="00DE6FCE"/>
    <w:rsid w:val="00DF76DB"/>
    <w:rsid w:val="00E038E4"/>
    <w:rsid w:val="00E07F2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224C"/>
    <w:rsid w:val="00EF36E7"/>
    <w:rsid w:val="00F03870"/>
    <w:rsid w:val="00F06D09"/>
    <w:rsid w:val="00F11201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41CEF"/>
    <w:rsid w:val="00F5281E"/>
    <w:rsid w:val="00F606E1"/>
    <w:rsid w:val="00F6739D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5281"/>
    <w:rsid w:val="00FB5A65"/>
    <w:rsid w:val="00FB5B7D"/>
    <w:rsid w:val="00FD0C77"/>
    <w:rsid w:val="00FD2869"/>
    <w:rsid w:val="00FD5EE5"/>
    <w:rsid w:val="00FD72A6"/>
    <w:rsid w:val="00FE09C9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B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8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629</cp:revision>
  <dcterms:created xsi:type="dcterms:W3CDTF">2015-06-17T12:51:00Z</dcterms:created>
  <dcterms:modified xsi:type="dcterms:W3CDTF">2021-07-18T13:48:00Z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